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28938" w14:textId="4DE757C7" w:rsidR="002D78C9" w:rsidRPr="00902762" w:rsidRDefault="00902762" w:rsidP="00902762">
      <w:pPr>
        <w:pStyle w:val="Title"/>
        <w:rPr>
          <w:caps w:val="0"/>
          <w:kern w:val="0"/>
        </w:rPr>
      </w:pPr>
      <w:bookmarkStart w:id="12" w:name="_Hlk23403596"/>
      <w:bookmarkStart w:id="13" w:name="_Hlk47013379"/>
      <w:r w:rsidRPr="00902762">
        <w:rPr>
          <w:caps w:val="0"/>
          <w:kern w:val="0"/>
        </w:rPr>
        <w:t>NOTIFICATION</w:t>
      </w:r>
    </w:p>
    <w:p w14:paraId="3E16FB2A" w14:textId="77777777" w:rsidR="002F663C" w:rsidRPr="00902762" w:rsidRDefault="00E420D6" w:rsidP="00902762">
      <w:pPr>
        <w:pStyle w:val="Title3"/>
      </w:pPr>
      <w:r w:rsidRPr="00902762">
        <w:t>Addendum</w:t>
      </w:r>
    </w:p>
    <w:p w14:paraId="12AE6196" w14:textId="2F8C10A3" w:rsidR="002F663C" w:rsidRPr="00902762" w:rsidRDefault="00E420D6" w:rsidP="00902762">
      <w:r w:rsidRPr="00902762">
        <w:t>La communication ci</w:t>
      </w:r>
      <w:r w:rsidR="00902762" w:rsidRPr="00902762">
        <w:t>-</w:t>
      </w:r>
      <w:r w:rsidRPr="00902762">
        <w:t>après, datée du 2</w:t>
      </w:r>
      <w:r w:rsidR="00902762" w:rsidRPr="00902762">
        <w:t>2</w:t>
      </w:r>
      <w:r w:rsidR="00902762">
        <w:t> </w:t>
      </w:r>
      <w:r w:rsidR="00902762" w:rsidRPr="00902762">
        <w:t>juillet</w:t>
      </w:r>
      <w:r w:rsidR="00902762">
        <w:t> </w:t>
      </w:r>
      <w:r w:rsidR="00902762" w:rsidRPr="00902762">
        <w:t>2</w:t>
      </w:r>
      <w:r w:rsidRPr="00902762">
        <w:t>020, est distribuée à la demande de la délégation d'</w:t>
      </w:r>
      <w:r w:rsidRPr="00902762">
        <w:rPr>
          <w:u w:val="single"/>
        </w:rPr>
        <w:t>El Salvador</w:t>
      </w:r>
      <w:r w:rsidRPr="00902762">
        <w:t>.</w:t>
      </w:r>
    </w:p>
    <w:p w14:paraId="46E27D7A" w14:textId="77777777" w:rsidR="00B22706" w:rsidRPr="00902762" w:rsidRDefault="00B22706" w:rsidP="00902762">
      <w:pPr>
        <w:rPr>
          <w:rFonts w:eastAsia="Calibri" w:cs="Times New Roman"/>
        </w:rPr>
      </w:pPr>
    </w:p>
    <w:p w14:paraId="79F47DD2" w14:textId="7935B552" w:rsidR="002F663C" w:rsidRPr="00B13569" w:rsidRDefault="00902762" w:rsidP="00902762">
      <w:pPr>
        <w:jc w:val="center"/>
        <w:rPr>
          <w:b/>
          <w:lang w:val="es-ES"/>
        </w:rPr>
      </w:pPr>
      <w:r w:rsidRPr="00B13569">
        <w:rPr>
          <w:b/>
          <w:lang w:val="es-ES"/>
        </w:rPr>
        <w:t>_______________</w:t>
      </w:r>
    </w:p>
    <w:p w14:paraId="338BCC96" w14:textId="77777777" w:rsidR="002F663C" w:rsidRPr="00B13569" w:rsidRDefault="002F663C" w:rsidP="00902762">
      <w:pPr>
        <w:rPr>
          <w:lang w:val="es-ES"/>
        </w:rPr>
      </w:pPr>
    </w:p>
    <w:p w14:paraId="15347488" w14:textId="77777777" w:rsidR="00B22706" w:rsidRPr="00B13569" w:rsidRDefault="00B22706" w:rsidP="00902762">
      <w:pPr>
        <w:rPr>
          <w:lang w:val="es-ES"/>
        </w:rPr>
      </w:pPr>
    </w:p>
    <w:p w14:paraId="658514FA" w14:textId="6C05A225" w:rsidR="00842163" w:rsidRPr="00902762" w:rsidRDefault="00E420D6" w:rsidP="00902762">
      <w:pPr>
        <w:rPr>
          <w:rFonts w:eastAsia="Calibri" w:cs="Times New Roman"/>
          <w:b/>
          <w:szCs w:val="18"/>
        </w:rPr>
      </w:pPr>
      <w:r w:rsidRPr="00B13569">
        <w:rPr>
          <w:b/>
          <w:bCs/>
          <w:lang w:val="es-ES"/>
        </w:rPr>
        <w:t>Intitulé</w:t>
      </w:r>
      <w:r w:rsidR="00902762" w:rsidRPr="00B13569">
        <w:rPr>
          <w:lang w:val="es-ES"/>
        </w:rPr>
        <w:t xml:space="preserve">: </w:t>
      </w:r>
      <w:r w:rsidR="00902762" w:rsidRPr="00B13569">
        <w:rPr>
          <w:i/>
          <w:iCs/>
          <w:lang w:val="es-ES"/>
        </w:rPr>
        <w:t>RTCA 67</w:t>
      </w:r>
      <w:r w:rsidRPr="00B13569">
        <w:rPr>
          <w:i/>
          <w:iCs/>
          <w:lang w:val="es-ES"/>
        </w:rPr>
        <w:t>.01.31:20 Alimentos Procesados</w:t>
      </w:r>
      <w:r w:rsidR="00902762" w:rsidRPr="00B13569">
        <w:rPr>
          <w:i/>
          <w:iCs/>
          <w:lang w:val="es-ES"/>
        </w:rPr>
        <w:t>. P</w:t>
      </w:r>
      <w:r w:rsidRPr="00B13569">
        <w:rPr>
          <w:i/>
          <w:iCs/>
          <w:lang w:val="es-ES"/>
        </w:rPr>
        <w:t>rocedimiento para otorgar, renovar, modificar el registro sanitario y la inscripción sanitaria</w:t>
      </w:r>
      <w:r w:rsidRPr="00B13569">
        <w:rPr>
          <w:lang w:val="es-ES"/>
        </w:rPr>
        <w:t xml:space="preserve">. </w:t>
      </w:r>
      <w:r w:rsidRPr="00902762">
        <w:t>(Aliments transformés</w:t>
      </w:r>
      <w:r w:rsidR="00902762" w:rsidRPr="00902762">
        <w:t>. P</w:t>
      </w:r>
      <w:r w:rsidRPr="00902762">
        <w:t>rocédure d</w:t>
      </w:r>
      <w:r w:rsidR="00902762" w:rsidRPr="00902762">
        <w:t>'</w:t>
      </w:r>
      <w:r w:rsidRPr="00902762">
        <w:t>octroi, de prolongation ou de modification de l</w:t>
      </w:r>
      <w:r w:rsidR="00902762" w:rsidRPr="00902762">
        <w:t>'</w:t>
      </w:r>
      <w:r w:rsidRPr="00902762">
        <w:t>enregistrement sanitaire et de l</w:t>
      </w:r>
      <w:r w:rsidR="00902762" w:rsidRPr="00902762">
        <w:t>'</w:t>
      </w:r>
      <w:r w:rsidRPr="00902762">
        <w:t>inscription sanitaire</w:t>
      </w:r>
      <w:r w:rsidR="00902762" w:rsidRPr="00902762">
        <w:t>)</w:t>
      </w:r>
    </w:p>
    <w:p w14:paraId="4AC1AA7D" w14:textId="3D82A705" w:rsidR="002F663C" w:rsidRPr="00902762" w:rsidRDefault="002F663C" w:rsidP="00902762"/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122"/>
      </w:tblGrid>
      <w:tr w:rsidR="007065FD" w:rsidRPr="00902762" w14:paraId="29A553C2" w14:textId="77777777" w:rsidTr="00902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8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2B6609F" w14:textId="77777777" w:rsidR="002F663C" w:rsidRPr="00902762" w:rsidRDefault="00E420D6" w:rsidP="00902762">
            <w:pPr>
              <w:spacing w:before="120" w:after="120"/>
              <w:ind w:left="567" w:hanging="567"/>
              <w:rPr>
                <w:b/>
              </w:rPr>
            </w:pPr>
            <w:r w:rsidRPr="00902762">
              <w:rPr>
                <w:b/>
                <w:lang w:val="fr-FR"/>
              </w:rPr>
              <w:t>Motif de l'addendum:</w:t>
            </w:r>
          </w:p>
        </w:tc>
      </w:tr>
      <w:tr w:rsidR="00902762" w:rsidRPr="00902762" w14:paraId="7C47EB5E" w14:textId="77777777" w:rsidTr="0090276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8B0276" w14:textId="036B77AA" w:rsidR="002F663C" w:rsidRPr="00902762" w:rsidRDefault="00902762" w:rsidP="00902762">
            <w:pPr>
              <w:spacing w:before="120" w:after="120"/>
              <w:ind w:left="567" w:hanging="567"/>
              <w:jc w:val="center"/>
              <w:rPr>
                <w:sz w:val="22"/>
              </w:rPr>
            </w:pPr>
            <w:r w:rsidRPr="00902762">
              <w:rPr>
                <w:sz w:val="22"/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A3033" w14:textId="38847C46" w:rsidR="002F663C" w:rsidRPr="00B13569" w:rsidRDefault="00E420D6" w:rsidP="00902762">
            <w:pPr>
              <w:spacing w:before="120" w:after="120"/>
              <w:rPr>
                <w:lang w:val="fr-FR"/>
              </w:rPr>
            </w:pPr>
            <w:r w:rsidRPr="00902762">
              <w:rPr>
                <w:lang w:val="fr-FR"/>
              </w:rPr>
              <w:t xml:space="preserve">Modification du délai pour la présentation des observations </w:t>
            </w:r>
            <w:r w:rsidR="00902762" w:rsidRPr="00902762">
              <w:rPr>
                <w:lang w:val="fr-FR"/>
              </w:rPr>
              <w:t>-</w:t>
            </w:r>
            <w:r w:rsidRPr="00902762">
              <w:rPr>
                <w:lang w:val="fr-FR"/>
              </w:rPr>
              <w:t xml:space="preserve"> date:</w:t>
            </w:r>
          </w:p>
        </w:tc>
      </w:tr>
      <w:tr w:rsidR="00902762" w:rsidRPr="00902762" w14:paraId="51618B24" w14:textId="77777777" w:rsidTr="0090276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D62FE" w14:textId="72C0AD40" w:rsidR="002F663C" w:rsidRPr="00902762" w:rsidRDefault="00902762" w:rsidP="00902762">
            <w:pPr>
              <w:spacing w:before="120" w:after="120"/>
              <w:jc w:val="center"/>
              <w:rPr>
                <w:sz w:val="22"/>
              </w:rPr>
            </w:pPr>
            <w:r w:rsidRPr="00902762">
              <w:rPr>
                <w:sz w:val="22"/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B8F33" w14:textId="1DC7F756" w:rsidR="002F663C" w:rsidRPr="00B13569" w:rsidRDefault="00E420D6" w:rsidP="00902762">
            <w:pPr>
              <w:spacing w:before="120" w:after="120"/>
              <w:rPr>
                <w:lang w:val="fr-FR"/>
              </w:rPr>
            </w:pPr>
            <w:r w:rsidRPr="00902762">
              <w:rPr>
                <w:lang w:val="fr-FR"/>
              </w:rPr>
              <w:t xml:space="preserve">Adoption de la mesure notifiée </w:t>
            </w:r>
            <w:r w:rsidR="00902762" w:rsidRPr="00902762">
              <w:rPr>
                <w:lang w:val="fr-FR"/>
              </w:rPr>
              <w:t>-</w:t>
            </w:r>
            <w:r w:rsidRPr="00902762">
              <w:rPr>
                <w:lang w:val="fr-FR"/>
              </w:rPr>
              <w:t xml:space="preserve"> date:</w:t>
            </w:r>
          </w:p>
        </w:tc>
      </w:tr>
      <w:tr w:rsidR="00902762" w:rsidRPr="00902762" w14:paraId="42F21214" w14:textId="77777777" w:rsidTr="0090276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23C869" w14:textId="35E0E4CB" w:rsidR="002F663C" w:rsidRPr="00902762" w:rsidRDefault="00902762" w:rsidP="00902762">
            <w:pPr>
              <w:spacing w:before="120" w:after="120"/>
              <w:jc w:val="center"/>
              <w:rPr>
                <w:sz w:val="22"/>
              </w:rPr>
            </w:pPr>
            <w:r w:rsidRPr="00902762">
              <w:rPr>
                <w:sz w:val="22"/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CC1FF0" w14:textId="0C1C7122" w:rsidR="002F663C" w:rsidRPr="00B13569" w:rsidRDefault="00E420D6" w:rsidP="00902762">
            <w:pPr>
              <w:spacing w:before="120" w:after="120"/>
              <w:rPr>
                <w:lang w:val="fr-FR"/>
              </w:rPr>
            </w:pPr>
            <w:r w:rsidRPr="00902762">
              <w:rPr>
                <w:lang w:val="fr-FR"/>
              </w:rPr>
              <w:t xml:space="preserve">Publication de la mesure notifiée </w:t>
            </w:r>
            <w:r w:rsidR="00902762" w:rsidRPr="00902762">
              <w:rPr>
                <w:lang w:val="fr-FR"/>
              </w:rPr>
              <w:t>-</w:t>
            </w:r>
            <w:r w:rsidRPr="00902762">
              <w:rPr>
                <w:lang w:val="fr-FR"/>
              </w:rPr>
              <w:t xml:space="preserve"> date:</w:t>
            </w:r>
          </w:p>
        </w:tc>
      </w:tr>
      <w:tr w:rsidR="00902762" w:rsidRPr="00902762" w14:paraId="4491F277" w14:textId="77777777" w:rsidTr="0090276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AC6593" w14:textId="54712A29" w:rsidR="002F663C" w:rsidRPr="00902762" w:rsidRDefault="00902762" w:rsidP="00902762">
            <w:pPr>
              <w:spacing w:before="120" w:after="120"/>
              <w:jc w:val="center"/>
              <w:rPr>
                <w:sz w:val="22"/>
              </w:rPr>
            </w:pPr>
            <w:r w:rsidRPr="00902762">
              <w:rPr>
                <w:sz w:val="22"/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C1B036" w14:textId="639B84CD" w:rsidR="002F663C" w:rsidRPr="00B13569" w:rsidRDefault="00E420D6" w:rsidP="00902762">
            <w:pPr>
              <w:spacing w:before="120" w:after="120"/>
              <w:rPr>
                <w:lang w:val="fr-FR"/>
              </w:rPr>
            </w:pPr>
            <w:r w:rsidRPr="00902762">
              <w:rPr>
                <w:lang w:val="fr-FR"/>
              </w:rPr>
              <w:t xml:space="preserve">Entrée en vigueur de la mesure notifiée </w:t>
            </w:r>
            <w:r w:rsidR="00902762" w:rsidRPr="00902762">
              <w:rPr>
                <w:lang w:val="fr-FR"/>
              </w:rPr>
              <w:t>-</w:t>
            </w:r>
            <w:r w:rsidRPr="00902762">
              <w:rPr>
                <w:lang w:val="fr-FR"/>
              </w:rPr>
              <w:t xml:space="preserve"> date:</w:t>
            </w:r>
          </w:p>
        </w:tc>
      </w:tr>
      <w:tr w:rsidR="00902762" w:rsidRPr="00902762" w14:paraId="157B0B63" w14:textId="77777777" w:rsidTr="0090276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F99F8" w14:textId="77777777" w:rsidR="002F663C" w:rsidRPr="00902762" w:rsidRDefault="00E420D6" w:rsidP="00902762">
            <w:pPr>
              <w:spacing w:before="120" w:after="120"/>
              <w:jc w:val="center"/>
              <w:rPr>
                <w:sz w:val="22"/>
              </w:rPr>
            </w:pPr>
            <w:r w:rsidRPr="00902762">
              <w:rPr>
                <w:sz w:val="22"/>
                <w:lang w:val="fr-FR"/>
              </w:rPr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A2E903" w14:textId="0BC63A36" w:rsidR="00842163" w:rsidRPr="00902762" w:rsidRDefault="00E420D6" w:rsidP="00902762">
            <w:pPr>
              <w:spacing w:before="120" w:after="60"/>
              <w:rPr>
                <w:lang w:val="fr-FR"/>
              </w:rPr>
            </w:pPr>
            <w:r w:rsidRPr="00902762">
              <w:rPr>
                <w:lang w:val="fr-FR"/>
              </w:rPr>
              <w:t>Accès au texte final de la mesure</w:t>
            </w:r>
            <w:r w:rsidR="00902762" w:rsidRPr="00902762">
              <w:rPr>
                <w:rStyle w:val="FootnoteReference"/>
              </w:rPr>
              <w:footnoteReference w:id="1"/>
            </w:r>
            <w:r w:rsidRPr="00902762">
              <w:rPr>
                <w:lang w:val="fr-FR"/>
              </w:rPr>
              <w:t>:</w:t>
            </w:r>
          </w:p>
          <w:p w14:paraId="3DD0FCB2" w14:textId="206846C7" w:rsidR="00C838A8" w:rsidRPr="00902762" w:rsidRDefault="00D27931" w:rsidP="00902762">
            <w:pPr>
              <w:spacing w:before="60" w:after="120"/>
              <w:rPr>
                <w:rStyle w:val="Hyperlink"/>
              </w:rPr>
            </w:pPr>
            <w:hyperlink r:id="rId9" w:history="1">
              <w:r w:rsidR="00902762" w:rsidRPr="00902762">
                <w:rPr>
                  <w:rStyle w:val="Hyperlink"/>
                </w:rPr>
                <w:t>https://members.wto.org/crnattachments/2020/TBT/SLV/20_4417_00_s.pdf</w:t>
              </w:r>
            </w:hyperlink>
          </w:p>
        </w:tc>
      </w:tr>
      <w:tr w:rsidR="00902762" w:rsidRPr="00902762" w14:paraId="61306508" w14:textId="77777777" w:rsidTr="0090276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09CD3" w14:textId="71DB9B40" w:rsidR="002F663C" w:rsidRPr="00902762" w:rsidRDefault="00902762" w:rsidP="00902762">
            <w:pPr>
              <w:spacing w:before="120" w:after="120"/>
              <w:jc w:val="center"/>
              <w:rPr>
                <w:sz w:val="22"/>
              </w:rPr>
            </w:pPr>
            <w:r w:rsidRPr="00902762">
              <w:rPr>
                <w:sz w:val="22"/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EF3398" w14:textId="75358511" w:rsidR="00842163" w:rsidRPr="00902762" w:rsidRDefault="00E420D6" w:rsidP="00902762">
            <w:pPr>
              <w:spacing w:before="120" w:after="60"/>
              <w:rPr>
                <w:lang w:val="fr-FR"/>
              </w:rPr>
            </w:pPr>
            <w:r w:rsidRPr="00902762">
              <w:rPr>
                <w:lang w:val="fr-FR"/>
              </w:rPr>
              <w:t xml:space="preserve">Retrait ou abrogation de la mesure notifiée </w:t>
            </w:r>
            <w:r w:rsidR="00902762" w:rsidRPr="00902762">
              <w:rPr>
                <w:lang w:val="fr-FR"/>
              </w:rPr>
              <w:t>-</w:t>
            </w:r>
            <w:r w:rsidRPr="00902762">
              <w:rPr>
                <w:lang w:val="fr-FR"/>
              </w:rPr>
              <w:t xml:space="preserve"> date:</w:t>
            </w:r>
          </w:p>
          <w:p w14:paraId="7B0A9CDB" w14:textId="4408613A" w:rsidR="002F663C" w:rsidRPr="00B13569" w:rsidRDefault="00E420D6" w:rsidP="00902762">
            <w:pPr>
              <w:spacing w:before="60" w:after="120"/>
              <w:rPr>
                <w:lang w:val="fr-FR"/>
              </w:rPr>
            </w:pPr>
            <w:r w:rsidRPr="00902762">
              <w:rPr>
                <w:lang w:val="fr-FR"/>
              </w:rPr>
              <w:t>Cote pertinente si la mesure fait l'objet d'une nouvelle notification:</w:t>
            </w:r>
          </w:p>
        </w:tc>
      </w:tr>
      <w:tr w:rsidR="00902762" w:rsidRPr="00902762" w14:paraId="555B2068" w14:textId="77777777" w:rsidTr="0090276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A0DE44" w14:textId="77777777" w:rsidR="002F663C" w:rsidRPr="00902762" w:rsidRDefault="00E420D6" w:rsidP="00902762">
            <w:pPr>
              <w:spacing w:before="120" w:after="120"/>
              <w:jc w:val="center"/>
              <w:rPr>
                <w:sz w:val="22"/>
              </w:rPr>
            </w:pPr>
            <w:r w:rsidRPr="00902762">
              <w:rPr>
                <w:sz w:val="22"/>
                <w:lang w:val="fr-FR"/>
              </w:rPr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7BA1EE" w14:textId="77777777" w:rsidR="00EF68C9" w:rsidRPr="00902762" w:rsidRDefault="00E420D6" w:rsidP="00902762">
            <w:pPr>
              <w:spacing w:before="120" w:after="60"/>
              <w:rPr>
                <w:lang w:val="fr-FR"/>
              </w:rPr>
            </w:pPr>
            <w:r w:rsidRPr="00902762">
              <w:rPr>
                <w:lang w:val="fr-FR"/>
              </w:rPr>
              <w:t>Modification de la teneur ou du champ d'application de la mesure notifiée</w:t>
            </w:r>
          </w:p>
          <w:p w14:paraId="18000F64" w14:textId="48984846" w:rsidR="002F663C" w:rsidRPr="00B13569" w:rsidRDefault="00E420D6" w:rsidP="00902762">
            <w:pPr>
              <w:spacing w:before="60" w:after="120"/>
              <w:rPr>
                <w:lang w:val="fr-FR"/>
              </w:rPr>
            </w:pPr>
            <w:r w:rsidRPr="00902762">
              <w:rPr>
                <w:lang w:val="fr-FR"/>
              </w:rPr>
              <w:t>Nouveau délai pour la présentation des observations (le cas échéant)</w:t>
            </w:r>
            <w:r w:rsidR="00902762" w:rsidRPr="00902762">
              <w:rPr>
                <w:lang w:val="fr-FR"/>
              </w:rPr>
              <w:t>: U</w:t>
            </w:r>
            <w:r w:rsidRPr="00902762">
              <w:rPr>
                <w:lang w:val="fr-FR"/>
              </w:rPr>
              <w:t xml:space="preserve">n délai de 60 jours à compter de la date de notification </w:t>
            </w:r>
            <w:r w:rsidR="007C44AE">
              <w:rPr>
                <w:lang w:val="fr-FR"/>
              </w:rPr>
              <w:t xml:space="preserve">est </w:t>
            </w:r>
            <w:r w:rsidRPr="00902762">
              <w:rPr>
                <w:lang w:val="fr-FR"/>
              </w:rPr>
              <w:t>ménagé pour la présentation de commentaires ou d'observations</w:t>
            </w:r>
          </w:p>
        </w:tc>
      </w:tr>
      <w:tr w:rsidR="00902762" w:rsidRPr="00902762" w14:paraId="2265D323" w14:textId="77777777" w:rsidTr="0090276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F70EA6" w14:textId="770EF3AD" w:rsidR="002F663C" w:rsidRPr="00902762" w:rsidRDefault="00902762" w:rsidP="00902762">
            <w:pPr>
              <w:spacing w:before="120" w:after="120"/>
              <w:ind w:left="567" w:hanging="567"/>
              <w:jc w:val="center"/>
              <w:rPr>
                <w:sz w:val="22"/>
              </w:rPr>
            </w:pPr>
            <w:r w:rsidRPr="00902762">
              <w:rPr>
                <w:sz w:val="22"/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9BA1D" w14:textId="1469DE95" w:rsidR="002F663C" w:rsidRPr="00B13569" w:rsidRDefault="00E420D6" w:rsidP="00902762">
            <w:pPr>
              <w:spacing w:before="120" w:after="120"/>
              <w:rPr>
                <w:sz w:val="16"/>
                <w:szCs w:val="16"/>
                <w:lang w:val="fr-FR"/>
              </w:rPr>
            </w:pPr>
            <w:r w:rsidRPr="00902762">
              <w:rPr>
                <w:lang w:val="fr-FR"/>
              </w:rPr>
              <w:t>Publication de directives d'interprétation et accès au texte</w:t>
            </w:r>
            <w:r w:rsidRPr="00902762">
              <w:rPr>
                <w:vertAlign w:val="superscript"/>
                <w:lang w:val="fr-FR"/>
              </w:rPr>
              <w:t>1</w:t>
            </w:r>
            <w:r w:rsidRPr="00902762">
              <w:rPr>
                <w:lang w:val="fr-FR"/>
              </w:rPr>
              <w:t>:</w:t>
            </w:r>
          </w:p>
        </w:tc>
      </w:tr>
      <w:tr w:rsidR="007065FD" w:rsidRPr="00902762" w14:paraId="686EC96B" w14:textId="77777777" w:rsidTr="00902762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761AF12" w14:textId="10E94405" w:rsidR="002F663C" w:rsidRPr="00902762" w:rsidRDefault="00902762" w:rsidP="00902762">
            <w:pPr>
              <w:spacing w:before="120" w:after="120"/>
              <w:ind w:left="567" w:hanging="567"/>
              <w:jc w:val="center"/>
              <w:rPr>
                <w:sz w:val="22"/>
              </w:rPr>
            </w:pPr>
            <w:r w:rsidRPr="00902762">
              <w:rPr>
                <w:sz w:val="22"/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98618B6" w14:textId="1F175727" w:rsidR="002F663C" w:rsidRPr="00902762" w:rsidRDefault="00E420D6" w:rsidP="00902762">
            <w:pPr>
              <w:spacing w:before="120" w:after="120"/>
              <w:rPr>
                <w:lang w:val="fr-FR"/>
              </w:rPr>
            </w:pPr>
            <w:r w:rsidRPr="00902762">
              <w:rPr>
                <w:lang w:val="fr-FR"/>
              </w:rPr>
              <w:t>Autres:</w:t>
            </w:r>
          </w:p>
        </w:tc>
      </w:tr>
    </w:tbl>
    <w:p w14:paraId="7D31FCC3" w14:textId="77777777" w:rsidR="002F663C" w:rsidRPr="00902762" w:rsidRDefault="002F663C" w:rsidP="00902762"/>
    <w:p w14:paraId="01BABE74" w14:textId="44830CC6" w:rsidR="00DF085F" w:rsidRPr="00902762" w:rsidRDefault="00E420D6" w:rsidP="00902762">
      <w:pPr>
        <w:spacing w:after="120"/>
        <w:rPr>
          <w:rFonts w:eastAsia="Calibri" w:cs="Times New Roman"/>
          <w:szCs w:val="18"/>
        </w:rPr>
      </w:pPr>
      <w:r w:rsidRPr="00902762">
        <w:rPr>
          <w:b/>
          <w:bCs/>
        </w:rPr>
        <w:t>Teneur</w:t>
      </w:r>
      <w:r w:rsidR="00902762" w:rsidRPr="00902762">
        <w:t>: L</w:t>
      </w:r>
      <w:r w:rsidRPr="00902762">
        <w:t>e gouvernement de la République d</w:t>
      </w:r>
      <w:r w:rsidR="00902762" w:rsidRPr="00902762">
        <w:t>'</w:t>
      </w:r>
      <w:r w:rsidRPr="00902762">
        <w:t xml:space="preserve">El Salvador indique que le </w:t>
      </w:r>
      <w:r w:rsidR="00902762" w:rsidRPr="00902762">
        <w:t>3</w:t>
      </w:r>
      <w:r w:rsidR="007C44AE">
        <w:t> </w:t>
      </w:r>
      <w:r w:rsidR="00902762" w:rsidRPr="00902762">
        <w:t>avril</w:t>
      </w:r>
      <w:r w:rsidR="007C44AE">
        <w:t> </w:t>
      </w:r>
      <w:r w:rsidR="00902762" w:rsidRPr="00902762">
        <w:t>2</w:t>
      </w:r>
      <w:r w:rsidRPr="00902762">
        <w:t xml:space="preserve">006 il avait notifié, au moyen du document G/TBT/N/SLV/84, le projet de Règlement </w:t>
      </w:r>
      <w:r w:rsidRPr="00496641">
        <w:t>R</w:t>
      </w:r>
      <w:r w:rsidR="00902762" w:rsidRPr="00496641">
        <w:t>TCA 67</w:t>
      </w:r>
      <w:r w:rsidRPr="00496641">
        <w:t xml:space="preserve">.01.31:06 </w:t>
      </w:r>
      <w:r w:rsidR="00496641" w:rsidRPr="00496641">
        <w:t>"</w:t>
      </w:r>
      <w:r w:rsidRPr="00496641">
        <w:t>Aliments</w:t>
      </w:r>
      <w:r w:rsidRPr="00902762">
        <w:t xml:space="preserve"> transformés</w:t>
      </w:r>
      <w:r w:rsidR="00902762" w:rsidRPr="00902762">
        <w:t>. P</w:t>
      </w:r>
      <w:r w:rsidRPr="00902762">
        <w:t>rocédure d'octroi de l'enregistrement sanitaire et de l'inscription sanitaire</w:t>
      </w:r>
      <w:r w:rsidR="00902762" w:rsidRPr="00902762">
        <w:t>"</w:t>
      </w:r>
      <w:r w:rsidRPr="00902762">
        <w:t xml:space="preserve"> en vue de l</w:t>
      </w:r>
      <w:r w:rsidR="00902762" w:rsidRPr="00902762">
        <w:t>'</w:t>
      </w:r>
      <w:r w:rsidRPr="00902762">
        <w:t xml:space="preserve">établissement de la procédure d'octroi de l'enregistrement sanitaire et de l'inscription sanitaire des </w:t>
      </w:r>
      <w:r w:rsidRPr="00902762">
        <w:lastRenderedPageBreak/>
        <w:t>aliments et boissons transformés</w:t>
      </w:r>
      <w:r w:rsidR="00902762" w:rsidRPr="00902762">
        <w:t>. L</w:t>
      </w:r>
      <w:r w:rsidRPr="00902762">
        <w:t>e 2</w:t>
      </w:r>
      <w:r w:rsidR="00902762" w:rsidRPr="00902762">
        <w:t>3</w:t>
      </w:r>
      <w:r w:rsidR="007C44AE">
        <w:t> </w:t>
      </w:r>
      <w:r w:rsidR="00902762" w:rsidRPr="00902762">
        <w:t>août</w:t>
      </w:r>
      <w:r w:rsidR="007C44AE">
        <w:t> </w:t>
      </w:r>
      <w:r w:rsidR="00902762" w:rsidRPr="00902762">
        <w:t>2</w:t>
      </w:r>
      <w:r w:rsidRPr="00902762">
        <w:t>006, il avait également notifié un addendum à ce document au moyen du document G/TBT/N/SLV/84/Add.1.</w:t>
      </w:r>
    </w:p>
    <w:p w14:paraId="7429141F" w14:textId="32BB0D8C" w:rsidR="00EF68C9" w:rsidRPr="00496641" w:rsidRDefault="00E420D6" w:rsidP="00902762">
      <w:pPr>
        <w:spacing w:after="120"/>
      </w:pPr>
      <w:r w:rsidRPr="00902762">
        <w:t xml:space="preserve">Le </w:t>
      </w:r>
      <w:r w:rsidRPr="00496641">
        <w:t>Règlement s</w:t>
      </w:r>
      <w:r w:rsidR="00902762" w:rsidRPr="00496641">
        <w:t>'</w:t>
      </w:r>
      <w:r w:rsidRPr="00496641">
        <w:t xml:space="preserve">applique aux aliments transformés commercialisés dans les États </w:t>
      </w:r>
      <w:r w:rsidR="007C44AE" w:rsidRPr="00496641">
        <w:t>P</w:t>
      </w:r>
      <w:r w:rsidRPr="00496641">
        <w:t xml:space="preserve">arties et qui sont </w:t>
      </w:r>
      <w:r w:rsidR="00496641" w:rsidRPr="00496641">
        <w:t>prêts à la consommation</w:t>
      </w:r>
      <w:r w:rsidR="00902762" w:rsidRPr="00496641">
        <w:t>. I</w:t>
      </w:r>
      <w:r w:rsidRPr="00496641">
        <w:t>l ne s</w:t>
      </w:r>
      <w:r w:rsidR="00902762" w:rsidRPr="00496641">
        <w:t>'</w:t>
      </w:r>
      <w:r w:rsidRPr="00496641">
        <w:t>applique pas aux aliments non transformés, ni aux matières premières ou aux additifs alimentaires</w:t>
      </w:r>
      <w:r w:rsidR="00902762" w:rsidRPr="00496641">
        <w:t>. S</w:t>
      </w:r>
      <w:r w:rsidRPr="00496641">
        <w:t xml:space="preserve">ont exclus les aliments transformés prêts à </w:t>
      </w:r>
      <w:r w:rsidR="0010219A">
        <w:t>la consommation</w:t>
      </w:r>
      <w:r w:rsidRPr="00496641">
        <w:t xml:space="preserve"> qui sont emballés au moment où le produit est commandé, demandé ou acheté par le consommateur final.</w:t>
      </w:r>
    </w:p>
    <w:p w14:paraId="66F5DB01" w14:textId="0264EB16" w:rsidR="00EF68C9" w:rsidRPr="00902762" w:rsidRDefault="00E420D6" w:rsidP="00902762">
      <w:pPr>
        <w:spacing w:after="120"/>
      </w:pPr>
      <w:r w:rsidRPr="00496641">
        <w:t>L'objet du présent addendum est d'informer les Membres de l'OMC que le Règlement visé a été mis à jour et s</w:t>
      </w:r>
      <w:r w:rsidR="00902762" w:rsidRPr="00496641">
        <w:t>'</w:t>
      </w:r>
      <w:r w:rsidRPr="00496641">
        <w:t>intitule désormais comme suit</w:t>
      </w:r>
      <w:r w:rsidR="00902762" w:rsidRPr="00496641">
        <w:t xml:space="preserve">: </w:t>
      </w:r>
      <w:r w:rsidR="00902762" w:rsidRPr="00496641">
        <w:rPr>
          <w:i/>
          <w:iCs/>
        </w:rPr>
        <w:t>R</w:t>
      </w:r>
      <w:r w:rsidRPr="00496641">
        <w:rPr>
          <w:i/>
          <w:iCs/>
        </w:rPr>
        <w:t>eglamento Técnico Centroamericano R</w:t>
      </w:r>
      <w:r w:rsidR="00902762" w:rsidRPr="00496641">
        <w:rPr>
          <w:i/>
          <w:iCs/>
        </w:rPr>
        <w:t>TCA 67</w:t>
      </w:r>
      <w:r w:rsidRPr="00496641">
        <w:rPr>
          <w:i/>
          <w:iCs/>
        </w:rPr>
        <w:t>.01.31:20 Alimentos Procesados</w:t>
      </w:r>
      <w:r w:rsidR="00902762" w:rsidRPr="00496641">
        <w:rPr>
          <w:i/>
          <w:iCs/>
        </w:rPr>
        <w:t xml:space="preserve">. </w:t>
      </w:r>
      <w:r w:rsidR="00902762" w:rsidRPr="00B13569">
        <w:rPr>
          <w:i/>
          <w:iCs/>
          <w:lang w:val="es-ES"/>
        </w:rPr>
        <w:t>P</w:t>
      </w:r>
      <w:r w:rsidRPr="00B13569">
        <w:rPr>
          <w:i/>
          <w:iCs/>
          <w:lang w:val="es-ES"/>
        </w:rPr>
        <w:t>rocedimiento para otorgar, renovar, modificar el Registro Sanitario y la inscripción sanitaria</w:t>
      </w:r>
      <w:r w:rsidRPr="00B13569">
        <w:rPr>
          <w:lang w:val="es-ES"/>
        </w:rPr>
        <w:t xml:space="preserve"> (Règlement technique centraméricain R</w:t>
      </w:r>
      <w:r w:rsidR="00902762" w:rsidRPr="00B13569">
        <w:rPr>
          <w:lang w:val="es-ES"/>
        </w:rPr>
        <w:t>TCA 67</w:t>
      </w:r>
      <w:r w:rsidRPr="00B13569">
        <w:rPr>
          <w:lang w:val="es-ES"/>
        </w:rPr>
        <w:t>.01.31:20 Aliments transformés</w:t>
      </w:r>
      <w:r w:rsidR="00902762" w:rsidRPr="00B13569">
        <w:rPr>
          <w:lang w:val="es-ES"/>
        </w:rPr>
        <w:t xml:space="preserve">. </w:t>
      </w:r>
      <w:r w:rsidR="00902762" w:rsidRPr="00496641">
        <w:t>P</w:t>
      </w:r>
      <w:r w:rsidRPr="00496641">
        <w:t>rocédure d</w:t>
      </w:r>
      <w:r w:rsidR="00902762" w:rsidRPr="00496641">
        <w:t>'</w:t>
      </w:r>
      <w:r w:rsidRPr="00496641">
        <w:t>octroi, de prolongation ou de modification de l</w:t>
      </w:r>
      <w:r w:rsidR="00902762" w:rsidRPr="00496641">
        <w:t>'</w:t>
      </w:r>
      <w:r w:rsidRPr="00496641">
        <w:t>enregistrement sanitaire et de l</w:t>
      </w:r>
      <w:r w:rsidR="00902762" w:rsidRPr="00496641">
        <w:t>'</w:t>
      </w:r>
      <w:r w:rsidRPr="00496641">
        <w:t>inscription sanitaire</w:t>
      </w:r>
      <w:r w:rsidR="00D64002" w:rsidRPr="00496641">
        <w:t>)</w:t>
      </w:r>
      <w:r w:rsidR="00496641" w:rsidRPr="00496641">
        <w:t>.</w:t>
      </w:r>
      <w:r w:rsidRPr="00496641">
        <w:t xml:space="preserve"> </w:t>
      </w:r>
      <w:r w:rsidR="00496641" w:rsidRPr="00496641">
        <w:t>U</w:t>
      </w:r>
      <w:r w:rsidRPr="00496641">
        <w:t>n délai de 60 jours à compter de la date de notification a été ménagé pour la présentation de commentaires ou d'observations</w:t>
      </w:r>
      <w:r w:rsidR="00496641" w:rsidRPr="00496641">
        <w:t xml:space="preserve"> au sujet de ce texte</w:t>
      </w:r>
      <w:r w:rsidRPr="00496641">
        <w:t>.</w:t>
      </w:r>
    </w:p>
    <w:p w14:paraId="00DF9BF2" w14:textId="77777777" w:rsidR="00EF68C9" w:rsidRPr="00902762" w:rsidRDefault="00E420D6" w:rsidP="00902762">
      <w:pPr>
        <w:spacing w:after="120"/>
      </w:pPr>
      <w:r w:rsidRPr="00902762">
        <w:t>Le texte intégral est disponible et peut être demandé à l'adresse suivante:</w:t>
      </w:r>
    </w:p>
    <w:p w14:paraId="1D6E3994" w14:textId="4BBB8A08" w:rsidR="00EF68C9" w:rsidRPr="00902762" w:rsidRDefault="00E420D6" w:rsidP="00902762">
      <w:pPr>
        <w:spacing w:after="120"/>
        <w:jc w:val="left"/>
      </w:pPr>
      <w:r w:rsidRPr="00B13569">
        <w:rPr>
          <w:lang w:val="es-ES"/>
        </w:rPr>
        <w:t>Ministerio de Economía</w:t>
      </w:r>
      <w:r w:rsidRPr="00B13569">
        <w:rPr>
          <w:lang w:val="es-ES"/>
        </w:rPr>
        <w:br/>
        <w:t>Dirección de Administración de Tratados Comerciales</w:t>
      </w:r>
      <w:r w:rsidRPr="00B13569">
        <w:rPr>
          <w:lang w:val="es-ES"/>
        </w:rPr>
        <w:br/>
        <w:t xml:space="preserve">Alameda Juan Pablo II y Calle Guadalupe Plan Maestro San Salvador </w:t>
      </w:r>
      <w:r w:rsidR="00496641" w:rsidRPr="00B13569">
        <w:rPr>
          <w:lang w:val="es-ES"/>
        </w:rPr>
        <w:t>(</w:t>
      </w:r>
      <w:r w:rsidRPr="00B13569">
        <w:rPr>
          <w:lang w:val="es-ES"/>
        </w:rPr>
        <w:t>El Salvador</w:t>
      </w:r>
      <w:r w:rsidR="00496641" w:rsidRPr="00B13569">
        <w:rPr>
          <w:lang w:val="es-ES"/>
        </w:rPr>
        <w:t>)</w:t>
      </w:r>
      <w:r w:rsidRPr="00B13569">
        <w:rPr>
          <w:lang w:val="es-ES"/>
        </w:rPr>
        <w:t>.</w:t>
      </w:r>
      <w:r w:rsidRPr="00B13569">
        <w:rPr>
          <w:lang w:val="es-ES"/>
        </w:rPr>
        <w:br/>
      </w:r>
      <w:r w:rsidRPr="00496641">
        <w:t xml:space="preserve">Site Web: </w:t>
      </w:r>
      <w:hyperlink r:id="rId10" w:history="1">
        <w:r w:rsidR="00902762" w:rsidRPr="00496641">
          <w:rPr>
            <w:rStyle w:val="Hyperlink"/>
          </w:rPr>
          <w:t>http://www.minec.gob.sv</w:t>
        </w:r>
      </w:hyperlink>
      <w:r w:rsidRPr="00496641">
        <w:br/>
        <w:t>Téléphone</w:t>
      </w:r>
      <w:r w:rsidR="00902762" w:rsidRPr="00496641">
        <w:t>: (</w:t>
      </w:r>
      <w:r w:rsidRPr="00496641">
        <w:t>503) 2590 5788</w:t>
      </w:r>
      <w:r w:rsidRPr="00496641">
        <w:br/>
        <w:t>Fax</w:t>
      </w:r>
      <w:r w:rsidR="00902762" w:rsidRPr="00496641">
        <w:t>: (</w:t>
      </w:r>
      <w:r w:rsidRPr="00496641">
        <w:t>503) 2590 5789</w:t>
      </w:r>
      <w:r w:rsidRPr="00902762">
        <w:br/>
        <w:t xml:space="preserve">Courrier électronique: </w:t>
      </w:r>
      <w:hyperlink r:id="rId11" w:history="1">
        <w:r w:rsidR="00902762" w:rsidRPr="00902762">
          <w:rPr>
            <w:rStyle w:val="Hyperlink"/>
          </w:rPr>
          <w:t>datco@minec.gob.sv</w:t>
        </w:r>
      </w:hyperlink>
    </w:p>
    <w:p w14:paraId="28A3B21E" w14:textId="2CCD9FFD" w:rsidR="00EF68C9" w:rsidRPr="00902762" w:rsidRDefault="00E420D6" w:rsidP="00902762">
      <w:pPr>
        <w:spacing w:after="120"/>
        <w:jc w:val="left"/>
      </w:pPr>
      <w:r w:rsidRPr="00B13569">
        <w:rPr>
          <w:lang w:val="es-ES"/>
        </w:rPr>
        <w:t>Consejo Nacional de Calidad</w:t>
      </w:r>
      <w:r w:rsidRPr="00B13569">
        <w:rPr>
          <w:lang w:val="es-ES"/>
        </w:rPr>
        <w:br/>
        <w:t>Organismo Salvadoreño de Reglamentación Técnica (OSARTEC)</w:t>
      </w:r>
      <w:r w:rsidRPr="00B13569">
        <w:rPr>
          <w:lang w:val="es-ES"/>
        </w:rPr>
        <w:br/>
        <w:t xml:space="preserve">Boulevard San Bartolo y Calle Lempa, costado Norte del INSAFORP, Edificio CNC, Ilopango, San Salvador </w:t>
      </w:r>
      <w:r w:rsidR="00496641" w:rsidRPr="00B13569">
        <w:rPr>
          <w:lang w:val="es-ES"/>
        </w:rPr>
        <w:t>(</w:t>
      </w:r>
      <w:r w:rsidRPr="00B13569">
        <w:rPr>
          <w:lang w:val="es-ES"/>
        </w:rPr>
        <w:t>El Salvador</w:t>
      </w:r>
      <w:r w:rsidR="00496641" w:rsidRPr="00B13569">
        <w:rPr>
          <w:lang w:val="es-ES"/>
        </w:rPr>
        <w:t>)</w:t>
      </w:r>
      <w:r w:rsidRPr="00B13569">
        <w:rPr>
          <w:lang w:val="es-ES"/>
        </w:rPr>
        <w:t>.</w:t>
      </w:r>
      <w:r w:rsidRPr="00B13569">
        <w:rPr>
          <w:lang w:val="es-ES"/>
        </w:rPr>
        <w:br/>
      </w:r>
      <w:r w:rsidRPr="00902762">
        <w:t xml:space="preserve">Site Web: </w:t>
      </w:r>
      <w:hyperlink r:id="rId12" w:history="1">
        <w:r w:rsidR="00902762" w:rsidRPr="00902762">
          <w:rPr>
            <w:rStyle w:val="Hyperlink"/>
          </w:rPr>
          <w:t>http://www.osartec.gob.sv</w:t>
        </w:r>
      </w:hyperlink>
      <w:r w:rsidRPr="00902762">
        <w:br/>
        <w:t>Téléphone</w:t>
      </w:r>
      <w:r w:rsidR="00902762" w:rsidRPr="00902762">
        <w:t>: (</w:t>
      </w:r>
      <w:r w:rsidRPr="00902762">
        <w:t>503) 2590 5335</w:t>
      </w:r>
      <w:r w:rsidR="00902762" w:rsidRPr="00902762">
        <w:t>; (</w:t>
      </w:r>
      <w:r w:rsidRPr="00902762">
        <w:t>503) 2590 5338</w:t>
      </w:r>
      <w:r w:rsidRPr="00902762">
        <w:br/>
        <w:t xml:space="preserve">Courrier électronique: </w:t>
      </w:r>
      <w:hyperlink r:id="rId13" w:history="1">
        <w:r w:rsidR="00902762" w:rsidRPr="00902762">
          <w:rPr>
            <w:rStyle w:val="Hyperlink"/>
          </w:rPr>
          <w:t>consultasreglamento@osartec.gob.sv</w:t>
        </w:r>
      </w:hyperlink>
    </w:p>
    <w:bookmarkEnd w:id="12"/>
    <w:p w14:paraId="2AF4F597" w14:textId="77777777" w:rsidR="003918E9" w:rsidRPr="00902762" w:rsidRDefault="003918E9" w:rsidP="00902762"/>
    <w:p w14:paraId="127E6508" w14:textId="2FB806A2" w:rsidR="00D60927" w:rsidRPr="00902762" w:rsidRDefault="00902762" w:rsidP="00902762">
      <w:pPr>
        <w:jc w:val="center"/>
        <w:rPr>
          <w:b/>
        </w:rPr>
      </w:pPr>
      <w:r w:rsidRPr="00902762">
        <w:rPr>
          <w:b/>
        </w:rPr>
        <w:t>__________</w:t>
      </w:r>
      <w:bookmarkEnd w:id="13"/>
    </w:p>
    <w:sectPr w:rsidR="00D60927" w:rsidRPr="00902762" w:rsidSect="009027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12199" w14:textId="77777777" w:rsidR="00013888" w:rsidRPr="00902762" w:rsidRDefault="00E420D6">
      <w:bookmarkStart w:id="8" w:name="_Hlk47013398"/>
      <w:bookmarkStart w:id="9" w:name="_Hlk47013399"/>
      <w:r w:rsidRPr="00902762">
        <w:separator/>
      </w:r>
      <w:bookmarkEnd w:id="8"/>
      <w:bookmarkEnd w:id="9"/>
    </w:p>
  </w:endnote>
  <w:endnote w:type="continuationSeparator" w:id="0">
    <w:p w14:paraId="4F74FBD5" w14:textId="77777777" w:rsidR="00013888" w:rsidRPr="00902762" w:rsidRDefault="00E420D6">
      <w:bookmarkStart w:id="10" w:name="_Hlk47013400"/>
      <w:bookmarkStart w:id="11" w:name="_Hlk47013401"/>
      <w:r w:rsidRPr="00902762">
        <w:continuationSeparator/>
      </w:r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8B849" w14:textId="20777A48" w:rsidR="00544326" w:rsidRPr="00902762" w:rsidRDefault="00902762" w:rsidP="00902762">
    <w:pPr>
      <w:pStyle w:val="Footer"/>
    </w:pPr>
    <w:bookmarkStart w:id="20" w:name="_Hlk47013386"/>
    <w:bookmarkStart w:id="21" w:name="_Hlk47013387"/>
    <w:r w:rsidRPr="00902762">
      <w:t xml:space="preserve"> </w:t>
    </w:r>
    <w:bookmarkEnd w:id="20"/>
    <w:bookmarkEnd w:id="2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5FBD2" w14:textId="179051B0" w:rsidR="00544326" w:rsidRPr="00902762" w:rsidRDefault="00902762" w:rsidP="00902762">
    <w:pPr>
      <w:pStyle w:val="Footer"/>
    </w:pPr>
    <w:bookmarkStart w:id="22" w:name="_Hlk47013388"/>
    <w:bookmarkStart w:id="23" w:name="_Hlk47013389"/>
    <w:r w:rsidRPr="00902762">
      <w:t xml:space="preserve"> </w:t>
    </w:r>
    <w:bookmarkEnd w:id="22"/>
    <w:bookmarkEnd w:id="2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6D16" w14:textId="331DE35F" w:rsidR="00EF68C9" w:rsidRPr="00902762" w:rsidRDefault="00902762" w:rsidP="00902762">
    <w:pPr>
      <w:pStyle w:val="Footer"/>
    </w:pPr>
    <w:bookmarkStart w:id="27" w:name="_Hlk47013392"/>
    <w:bookmarkStart w:id="28" w:name="_Hlk47013393"/>
    <w:r w:rsidRPr="00902762">
      <w:t xml:space="preserve"> </w:t>
    </w:r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6A476" w14:textId="77777777" w:rsidR="00486575" w:rsidRPr="00902762" w:rsidRDefault="00E420D6" w:rsidP="00ED54E0">
      <w:bookmarkStart w:id="0" w:name="_Hlk23403611"/>
      <w:bookmarkStart w:id="1" w:name="_Hlk23403612"/>
      <w:bookmarkStart w:id="2" w:name="_Hlk47013394"/>
      <w:bookmarkStart w:id="3" w:name="_Hlk47013395"/>
      <w:r w:rsidRPr="00902762">
        <w:separator/>
      </w:r>
      <w:bookmarkEnd w:id="0"/>
      <w:bookmarkEnd w:id="1"/>
      <w:bookmarkEnd w:id="2"/>
      <w:bookmarkEnd w:id="3"/>
    </w:p>
  </w:footnote>
  <w:footnote w:type="continuationSeparator" w:id="0">
    <w:p w14:paraId="2951F0BE" w14:textId="77777777" w:rsidR="00486575" w:rsidRPr="00902762" w:rsidRDefault="00E420D6" w:rsidP="00ED54E0">
      <w:bookmarkStart w:id="4" w:name="_Hlk23403613"/>
      <w:bookmarkStart w:id="5" w:name="_Hlk23403614"/>
      <w:bookmarkStart w:id="6" w:name="_Hlk47013396"/>
      <w:bookmarkStart w:id="7" w:name="_Hlk47013397"/>
      <w:r w:rsidRPr="00902762">
        <w:continuationSeparator/>
      </w:r>
      <w:bookmarkEnd w:id="4"/>
      <w:bookmarkEnd w:id="5"/>
      <w:bookmarkEnd w:id="6"/>
      <w:bookmarkEnd w:id="7"/>
    </w:p>
  </w:footnote>
  <w:footnote w:id="1">
    <w:p w14:paraId="4EB3E868" w14:textId="79552743" w:rsidR="00902762" w:rsidRDefault="00902762">
      <w:pPr>
        <w:pStyle w:val="FootnoteText"/>
      </w:pPr>
      <w:bookmarkStart w:id="14" w:name="_Hlk47013380"/>
      <w:bookmarkStart w:id="15" w:name="_Hlk47013381"/>
      <w:r>
        <w:rPr>
          <w:rStyle w:val="FootnoteReference"/>
        </w:rPr>
        <w:footnoteRef/>
      </w:r>
      <w:r>
        <w:t xml:space="preserve"> </w:t>
      </w:r>
      <w:r w:rsidR="007C44AE">
        <w:t>Il</w:t>
      </w:r>
      <w:r w:rsidRPr="00902762">
        <w:t xml:space="preserve"> est possible d'indiquer une adresse de site Web, de joindre un fichier en format pdf ou de fournir tout autre renseignement permettant d'accéder au texte de la mesure finale et/ou des directives d'interprétation.</w:t>
      </w:r>
      <w:bookmarkEnd w:id="14"/>
      <w:bookmarkEnd w:id="1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A9FFB" w14:textId="77777777" w:rsidR="00902762" w:rsidRPr="00B13569" w:rsidRDefault="00902762" w:rsidP="00902762">
    <w:pPr>
      <w:pStyle w:val="Header"/>
      <w:spacing w:after="240"/>
      <w:jc w:val="center"/>
      <w:rPr>
        <w:lang w:val="en-US"/>
      </w:rPr>
    </w:pPr>
    <w:bookmarkStart w:id="16" w:name="_Hlk47013382"/>
    <w:bookmarkStart w:id="17" w:name="_Hlk47013383"/>
    <w:r w:rsidRPr="00B13569">
      <w:rPr>
        <w:lang w:val="en-US"/>
      </w:rPr>
      <w:t>G/TBT/N/SLV/84/Add.2</w:t>
    </w:r>
  </w:p>
  <w:p w14:paraId="46F81336" w14:textId="77777777" w:rsidR="00902762" w:rsidRPr="00902762" w:rsidRDefault="00902762" w:rsidP="00902762">
    <w:pPr>
      <w:pStyle w:val="Header"/>
      <w:pBdr>
        <w:bottom w:val="single" w:sz="4" w:space="1" w:color="auto"/>
      </w:pBdr>
      <w:jc w:val="center"/>
    </w:pPr>
    <w:r w:rsidRPr="00902762">
      <w:t xml:space="preserve">- </w:t>
    </w:r>
    <w:r w:rsidRPr="00902762">
      <w:fldChar w:fldCharType="begin"/>
    </w:r>
    <w:r w:rsidRPr="00902762">
      <w:instrText xml:space="preserve"> PAGE  \* Arabic  \* MERGEFORMAT </w:instrText>
    </w:r>
    <w:r w:rsidRPr="00902762">
      <w:fldChar w:fldCharType="separate"/>
    </w:r>
    <w:r w:rsidRPr="00902762">
      <w:t>1</w:t>
    </w:r>
    <w:r w:rsidRPr="00902762">
      <w:fldChar w:fldCharType="end"/>
    </w:r>
    <w:r w:rsidRPr="00902762">
      <w:t xml:space="preserve"> -</w:t>
    </w:r>
    <w:bookmarkEnd w:id="16"/>
    <w:bookmarkEnd w:id="1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5FF6" w14:textId="7117A4E5" w:rsidR="00902762" w:rsidRPr="00B13569" w:rsidRDefault="00902762" w:rsidP="00902762">
    <w:pPr>
      <w:pStyle w:val="Header"/>
      <w:spacing w:after="240"/>
      <w:jc w:val="center"/>
      <w:rPr>
        <w:lang w:val="en-US"/>
      </w:rPr>
    </w:pPr>
    <w:bookmarkStart w:id="18" w:name="_Hlk47013384"/>
    <w:bookmarkStart w:id="19" w:name="_Hlk47013385"/>
    <w:r w:rsidRPr="00B13569">
      <w:rPr>
        <w:lang w:val="en-US"/>
      </w:rPr>
      <w:t>G/TBT/N/SLV/84/Add.2</w:t>
    </w:r>
  </w:p>
  <w:p w14:paraId="29D0551B" w14:textId="77777777" w:rsidR="00902762" w:rsidRPr="00902762" w:rsidRDefault="00902762" w:rsidP="00902762">
    <w:pPr>
      <w:pStyle w:val="Header"/>
      <w:pBdr>
        <w:bottom w:val="single" w:sz="4" w:space="1" w:color="auto"/>
      </w:pBdr>
      <w:jc w:val="center"/>
    </w:pPr>
    <w:r w:rsidRPr="00902762">
      <w:t xml:space="preserve">- </w:t>
    </w:r>
    <w:r w:rsidRPr="00902762">
      <w:fldChar w:fldCharType="begin"/>
    </w:r>
    <w:r w:rsidRPr="00902762">
      <w:instrText xml:space="preserve"> PAGE  \* Arabic  \* MERGEFORMAT </w:instrText>
    </w:r>
    <w:r w:rsidRPr="00902762">
      <w:fldChar w:fldCharType="separate"/>
    </w:r>
    <w:r w:rsidRPr="00902762">
      <w:t>1</w:t>
    </w:r>
    <w:r w:rsidRPr="00902762">
      <w:fldChar w:fldCharType="end"/>
    </w:r>
    <w:r w:rsidRPr="00902762">
      <w:t xml:space="preserve"> -</w:t>
    </w:r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902762" w:rsidRPr="00902762" w14:paraId="55BC094B" w14:textId="77777777" w:rsidTr="0090276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3960FA7" w14:textId="77777777" w:rsidR="00902762" w:rsidRPr="00902762" w:rsidRDefault="00902762" w:rsidP="0090276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4" w:name="_Hlk47013390"/>
          <w:bookmarkStart w:id="25" w:name="_Hlk4701339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EE36C3B" w14:textId="77777777" w:rsidR="00902762" w:rsidRPr="00902762" w:rsidRDefault="00902762" w:rsidP="0090276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02762" w:rsidRPr="00902762" w14:paraId="7E66B9CC" w14:textId="77777777" w:rsidTr="0090276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9BD77BC" w14:textId="21BE6A90" w:rsidR="00902762" w:rsidRPr="00902762" w:rsidRDefault="00902762" w:rsidP="00902762">
          <w:pPr>
            <w:jc w:val="left"/>
            <w:rPr>
              <w:rFonts w:eastAsia="Verdana" w:cs="Verdana"/>
              <w:szCs w:val="18"/>
            </w:rPr>
          </w:pPr>
          <w:r w:rsidRPr="00902762">
            <w:rPr>
              <w:rFonts w:eastAsia="Verdana" w:cs="Verdana"/>
              <w:noProof/>
              <w:szCs w:val="18"/>
            </w:rPr>
            <w:drawing>
              <wp:inline distT="0" distB="0" distL="0" distR="0" wp14:anchorId="210AD7CD" wp14:editId="5FEF39DB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4A739F1" w14:textId="77777777" w:rsidR="00902762" w:rsidRPr="00902762" w:rsidRDefault="00902762" w:rsidP="0090276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02762" w:rsidRPr="00B13569" w14:paraId="19A7ADB9" w14:textId="77777777" w:rsidTr="0090276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5F2D2DA" w14:textId="77777777" w:rsidR="00902762" w:rsidRPr="00902762" w:rsidRDefault="00902762" w:rsidP="0090276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F8FC5E5" w14:textId="6DD766F4" w:rsidR="00902762" w:rsidRPr="00B13569" w:rsidRDefault="00902762" w:rsidP="00902762">
          <w:pPr>
            <w:jc w:val="right"/>
            <w:rPr>
              <w:rFonts w:eastAsia="Verdana" w:cs="Verdana"/>
              <w:b/>
              <w:szCs w:val="18"/>
              <w:lang w:val="en-US"/>
            </w:rPr>
          </w:pPr>
          <w:r w:rsidRPr="00B13569">
            <w:rPr>
              <w:b/>
              <w:szCs w:val="18"/>
              <w:lang w:val="en-US"/>
            </w:rPr>
            <w:t>G/TBT/N/SLV/84/Add.2</w:t>
          </w:r>
        </w:p>
      </w:tc>
    </w:tr>
    <w:tr w:rsidR="00902762" w:rsidRPr="00902762" w14:paraId="46025107" w14:textId="77777777" w:rsidTr="0090276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0C04947" w14:textId="77777777" w:rsidR="00902762" w:rsidRPr="00B13569" w:rsidRDefault="00902762" w:rsidP="00902762">
          <w:pPr>
            <w:rPr>
              <w:rFonts w:eastAsia="Verdana" w:cs="Verdana"/>
              <w:szCs w:val="18"/>
              <w:lang w:val="en-U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BC81609" w14:textId="66EF295C" w:rsidR="00902762" w:rsidRPr="00902762" w:rsidRDefault="00902762" w:rsidP="00902762">
          <w:pPr>
            <w:jc w:val="right"/>
            <w:rPr>
              <w:rFonts w:eastAsia="Verdana" w:cs="Verdana"/>
              <w:szCs w:val="18"/>
            </w:rPr>
          </w:pPr>
          <w:r w:rsidRPr="00902762">
            <w:rPr>
              <w:rFonts w:eastAsia="Verdana" w:cs="Verdana"/>
              <w:szCs w:val="18"/>
            </w:rPr>
            <w:t>24 juillet 2020</w:t>
          </w:r>
        </w:p>
      </w:tc>
    </w:tr>
    <w:tr w:rsidR="00902762" w:rsidRPr="00902762" w14:paraId="1FEDF16B" w14:textId="77777777" w:rsidTr="0090276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EB59D3" w14:textId="5B3D2BBE" w:rsidR="00902762" w:rsidRPr="00902762" w:rsidRDefault="00902762" w:rsidP="00902762">
          <w:pPr>
            <w:jc w:val="left"/>
            <w:rPr>
              <w:rFonts w:eastAsia="Verdana" w:cs="Verdana"/>
              <w:b/>
              <w:szCs w:val="18"/>
            </w:rPr>
          </w:pPr>
          <w:r w:rsidRPr="00902762">
            <w:rPr>
              <w:rFonts w:eastAsia="Verdana" w:cs="Verdana"/>
              <w:color w:val="FF0000"/>
              <w:szCs w:val="18"/>
            </w:rPr>
            <w:t>(20</w:t>
          </w:r>
          <w:r w:rsidRPr="00902762">
            <w:rPr>
              <w:rFonts w:eastAsia="Verdana" w:cs="Verdana"/>
              <w:color w:val="FF0000"/>
              <w:szCs w:val="18"/>
            </w:rPr>
            <w:noBreakHyphen/>
          </w:r>
          <w:r w:rsidR="00B13569">
            <w:rPr>
              <w:rFonts w:eastAsia="Verdana" w:cs="Verdana"/>
              <w:color w:val="FF0000"/>
              <w:szCs w:val="18"/>
            </w:rPr>
            <w:t>5105</w:t>
          </w:r>
          <w:bookmarkStart w:id="26" w:name="_GoBack"/>
          <w:bookmarkEnd w:id="26"/>
          <w:r w:rsidRPr="0090276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E1DD27" w14:textId="1E6B0905" w:rsidR="00902762" w:rsidRPr="00902762" w:rsidRDefault="00902762" w:rsidP="00902762">
          <w:pPr>
            <w:jc w:val="right"/>
            <w:rPr>
              <w:rFonts w:eastAsia="Verdana" w:cs="Verdana"/>
              <w:szCs w:val="18"/>
            </w:rPr>
          </w:pPr>
          <w:r w:rsidRPr="00902762">
            <w:rPr>
              <w:rFonts w:eastAsia="Verdana" w:cs="Verdana"/>
              <w:szCs w:val="18"/>
            </w:rPr>
            <w:t xml:space="preserve">Page: </w:t>
          </w:r>
          <w:r w:rsidRPr="00902762">
            <w:rPr>
              <w:rFonts w:eastAsia="Verdana" w:cs="Verdana"/>
              <w:szCs w:val="18"/>
            </w:rPr>
            <w:fldChar w:fldCharType="begin"/>
          </w:r>
          <w:r w:rsidRPr="0090276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02762">
            <w:rPr>
              <w:rFonts w:eastAsia="Verdana" w:cs="Verdana"/>
              <w:szCs w:val="18"/>
            </w:rPr>
            <w:fldChar w:fldCharType="separate"/>
          </w:r>
          <w:r w:rsidRPr="00902762">
            <w:rPr>
              <w:rFonts w:eastAsia="Verdana" w:cs="Verdana"/>
              <w:szCs w:val="18"/>
            </w:rPr>
            <w:t>1</w:t>
          </w:r>
          <w:r w:rsidRPr="00902762">
            <w:rPr>
              <w:rFonts w:eastAsia="Verdana" w:cs="Verdana"/>
              <w:szCs w:val="18"/>
            </w:rPr>
            <w:fldChar w:fldCharType="end"/>
          </w:r>
          <w:r w:rsidRPr="00902762">
            <w:rPr>
              <w:rFonts w:eastAsia="Verdana" w:cs="Verdana"/>
              <w:szCs w:val="18"/>
            </w:rPr>
            <w:t>/</w:t>
          </w:r>
          <w:r w:rsidRPr="00902762">
            <w:rPr>
              <w:rFonts w:eastAsia="Verdana" w:cs="Verdana"/>
              <w:szCs w:val="18"/>
            </w:rPr>
            <w:fldChar w:fldCharType="begin"/>
          </w:r>
          <w:r w:rsidRPr="0090276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02762">
            <w:rPr>
              <w:rFonts w:eastAsia="Verdana" w:cs="Verdana"/>
              <w:szCs w:val="18"/>
            </w:rPr>
            <w:fldChar w:fldCharType="separate"/>
          </w:r>
          <w:r w:rsidRPr="00902762">
            <w:rPr>
              <w:rFonts w:eastAsia="Verdana" w:cs="Verdana"/>
              <w:szCs w:val="18"/>
            </w:rPr>
            <w:t>2</w:t>
          </w:r>
          <w:r w:rsidRPr="00902762">
            <w:rPr>
              <w:rFonts w:eastAsia="Verdana" w:cs="Verdana"/>
              <w:szCs w:val="18"/>
            </w:rPr>
            <w:fldChar w:fldCharType="end"/>
          </w:r>
        </w:p>
      </w:tc>
    </w:tr>
    <w:tr w:rsidR="00902762" w:rsidRPr="00902762" w14:paraId="366A98B0" w14:textId="77777777" w:rsidTr="0090276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535DF5" w14:textId="396A25C6" w:rsidR="00902762" w:rsidRPr="00902762" w:rsidRDefault="00902762" w:rsidP="00902762">
          <w:pPr>
            <w:jc w:val="left"/>
            <w:rPr>
              <w:rFonts w:eastAsia="Verdana" w:cs="Verdana"/>
              <w:szCs w:val="18"/>
            </w:rPr>
          </w:pPr>
          <w:r w:rsidRPr="00902762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7482970" w14:textId="778B6198" w:rsidR="00902762" w:rsidRPr="00902762" w:rsidRDefault="00902762" w:rsidP="00902762">
          <w:pPr>
            <w:jc w:val="right"/>
            <w:rPr>
              <w:rFonts w:eastAsia="Verdana" w:cs="Verdana"/>
              <w:bCs/>
              <w:szCs w:val="18"/>
            </w:rPr>
          </w:pPr>
          <w:r w:rsidRPr="00902762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24"/>
    <w:bookmarkEnd w:id="25"/>
  </w:tbl>
  <w:p w14:paraId="0B18D868" w14:textId="77777777" w:rsidR="00ED54E0" w:rsidRPr="00902762" w:rsidRDefault="00ED54E0" w:rsidP="00902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6E4C1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D02B79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EA4052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262807A"/>
    <w:numStyleLink w:val="LegalHeadings"/>
  </w:abstractNum>
  <w:abstractNum w:abstractNumId="12" w15:restartNumberingAfterBreak="0">
    <w:nsid w:val="57551E12"/>
    <w:multiLevelType w:val="multilevel"/>
    <w:tmpl w:val="D262807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13888"/>
    <w:rsid w:val="000272F6"/>
    <w:rsid w:val="00037AC4"/>
    <w:rsid w:val="000423BF"/>
    <w:rsid w:val="00043D6D"/>
    <w:rsid w:val="00043ECC"/>
    <w:rsid w:val="000A4945"/>
    <w:rsid w:val="000A5283"/>
    <w:rsid w:val="000B31E1"/>
    <w:rsid w:val="000C25F0"/>
    <w:rsid w:val="0010219A"/>
    <w:rsid w:val="0011356B"/>
    <w:rsid w:val="00117DBD"/>
    <w:rsid w:val="00124403"/>
    <w:rsid w:val="0013337F"/>
    <w:rsid w:val="00175BCF"/>
    <w:rsid w:val="00175DD6"/>
    <w:rsid w:val="00182B84"/>
    <w:rsid w:val="00183601"/>
    <w:rsid w:val="001B468A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5FB"/>
    <w:rsid w:val="003D3546"/>
    <w:rsid w:val="003D6420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96641"/>
    <w:rsid w:val="004C5A53"/>
    <w:rsid w:val="004F203A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42BF9"/>
    <w:rsid w:val="0064657D"/>
    <w:rsid w:val="0065620E"/>
    <w:rsid w:val="00674CCD"/>
    <w:rsid w:val="006B3175"/>
    <w:rsid w:val="006D070E"/>
    <w:rsid w:val="006F5826"/>
    <w:rsid w:val="00700181"/>
    <w:rsid w:val="0070236C"/>
    <w:rsid w:val="007065FD"/>
    <w:rsid w:val="00710E80"/>
    <w:rsid w:val="007141CF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C44AE"/>
    <w:rsid w:val="007E6507"/>
    <w:rsid w:val="007F2B8E"/>
    <w:rsid w:val="007F32D1"/>
    <w:rsid w:val="00807247"/>
    <w:rsid w:val="00832439"/>
    <w:rsid w:val="00832639"/>
    <w:rsid w:val="00840C2B"/>
    <w:rsid w:val="00842163"/>
    <w:rsid w:val="00850CE3"/>
    <w:rsid w:val="008739FD"/>
    <w:rsid w:val="0087580A"/>
    <w:rsid w:val="00893E85"/>
    <w:rsid w:val="008B69D1"/>
    <w:rsid w:val="008C42D2"/>
    <w:rsid w:val="008E2C13"/>
    <w:rsid w:val="008E372C"/>
    <w:rsid w:val="00902762"/>
    <w:rsid w:val="00914136"/>
    <w:rsid w:val="00915236"/>
    <w:rsid w:val="00951E9B"/>
    <w:rsid w:val="00963A2D"/>
    <w:rsid w:val="0097459E"/>
    <w:rsid w:val="00992AEA"/>
    <w:rsid w:val="009A6F54"/>
    <w:rsid w:val="009F51A2"/>
    <w:rsid w:val="009F7637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B00276"/>
    <w:rsid w:val="00B13569"/>
    <w:rsid w:val="00B17BD8"/>
    <w:rsid w:val="00B22706"/>
    <w:rsid w:val="00B230EC"/>
    <w:rsid w:val="00B277F7"/>
    <w:rsid w:val="00B331D4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38A8"/>
    <w:rsid w:val="00C94EC2"/>
    <w:rsid w:val="00CA5556"/>
    <w:rsid w:val="00CB629C"/>
    <w:rsid w:val="00CD7D97"/>
    <w:rsid w:val="00CE3EE6"/>
    <w:rsid w:val="00CE4BA1"/>
    <w:rsid w:val="00D000C7"/>
    <w:rsid w:val="00D124C5"/>
    <w:rsid w:val="00D221B8"/>
    <w:rsid w:val="00D22E2C"/>
    <w:rsid w:val="00D31A79"/>
    <w:rsid w:val="00D51C5C"/>
    <w:rsid w:val="00D52A9D"/>
    <w:rsid w:val="00D55AAD"/>
    <w:rsid w:val="00D60927"/>
    <w:rsid w:val="00D64002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20D6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4FB5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B44C2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73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762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0276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0276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0276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0276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0276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0276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0276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0276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0276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0276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902762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902762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902762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902762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902762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902762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902762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902762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90276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0276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0276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02762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0276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02762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0276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02762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902762"/>
    <w:pPr>
      <w:numPr>
        <w:numId w:val="6"/>
      </w:numPr>
    </w:pPr>
  </w:style>
  <w:style w:type="paragraph" w:styleId="ListBullet">
    <w:name w:val="List Bullet"/>
    <w:basedOn w:val="Normal"/>
    <w:uiPriority w:val="1"/>
    <w:rsid w:val="0090276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02762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02762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02762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02762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90276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0276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02762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90276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02762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0276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02762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02762"/>
    <w:rPr>
      <w:szCs w:val="20"/>
    </w:rPr>
  </w:style>
  <w:style w:type="character" w:customStyle="1" w:styleId="EndnoteTextChar">
    <w:name w:val="Endnote Text Char"/>
    <w:link w:val="EndnoteText"/>
    <w:uiPriority w:val="49"/>
    <w:rsid w:val="00902762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0276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02762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90276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02762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02762"/>
    <w:pPr>
      <w:ind w:left="567" w:right="567" w:firstLine="0"/>
    </w:pPr>
  </w:style>
  <w:style w:type="character" w:styleId="FootnoteReference">
    <w:name w:val="footnote reference"/>
    <w:uiPriority w:val="5"/>
    <w:rsid w:val="00902762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0276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02762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0276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0276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0276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0276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0276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0276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0276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0276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027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027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027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027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027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027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027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0276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0276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02762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2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62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90276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02762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0276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0276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0276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0276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02762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02762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0276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0276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0276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02762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02762"/>
  </w:style>
  <w:style w:type="paragraph" w:styleId="BlockText">
    <w:name w:val="Block Text"/>
    <w:basedOn w:val="Normal"/>
    <w:uiPriority w:val="99"/>
    <w:semiHidden/>
    <w:unhideWhenUsed/>
    <w:rsid w:val="009027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0276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02762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27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2762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0276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02762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27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2762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27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2762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902762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0276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02762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02762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027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2762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02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02762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2762"/>
  </w:style>
  <w:style w:type="character" w:customStyle="1" w:styleId="DateChar">
    <w:name w:val="Date Char"/>
    <w:basedOn w:val="DefaultParagraphFont"/>
    <w:link w:val="Date"/>
    <w:uiPriority w:val="99"/>
    <w:semiHidden/>
    <w:rsid w:val="00902762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276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2762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0276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2762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902762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0276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0276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02762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02762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276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2762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902762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02762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02762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02762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276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2762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902762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02762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0276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0276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0276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0276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0276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0276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0276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0276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0276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0276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0276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02762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027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02762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902762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02762"/>
    <w:rPr>
      <w:lang w:val="fr-FR"/>
    </w:rPr>
  </w:style>
  <w:style w:type="paragraph" w:styleId="List">
    <w:name w:val="List"/>
    <w:basedOn w:val="Normal"/>
    <w:uiPriority w:val="99"/>
    <w:semiHidden/>
    <w:unhideWhenUsed/>
    <w:rsid w:val="0090276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0276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0276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0276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0276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0276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0276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0276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0276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0276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0276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0276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0276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0276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0276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027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2762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027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02762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02762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90276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0276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276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2762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902762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02762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0276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2762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027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02762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0276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2762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0276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02762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902762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02762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02762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90276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902762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fr-FR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fr-FR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DefaultParagraphFont"/>
    <w:uiPriority w:val="99"/>
    <w:rsid w:val="00842163"/>
    <w:rPr>
      <w:color w:val="2B579A"/>
      <w:shd w:val="clear" w:color="auto" w:fill="E1DFDD"/>
      <w:lang w:val="fr-FR"/>
    </w:rPr>
  </w:style>
  <w:style w:type="character" w:styleId="Mention">
    <w:name w:val="Mention"/>
    <w:basedOn w:val="DefaultParagraphFont"/>
    <w:uiPriority w:val="99"/>
    <w:rsid w:val="00842163"/>
    <w:rPr>
      <w:color w:val="2B579A"/>
      <w:shd w:val="clear" w:color="auto" w:fill="E1DFDD"/>
      <w:lang w:val="fr-FR"/>
    </w:rPr>
  </w:style>
  <w:style w:type="character" w:styleId="SmartHyperlink">
    <w:name w:val="Smart Hyperlink"/>
    <w:basedOn w:val="DefaultParagraphFont"/>
    <w:uiPriority w:val="99"/>
    <w:rsid w:val="00842163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842163"/>
    <w:rPr>
      <w:color w:val="0000FF"/>
      <w:u w:val="single"/>
      <w:shd w:val="clear" w:color="auto" w:fill="F3F2F1"/>
      <w:lang w:val="fr-FR"/>
    </w:rPr>
  </w:style>
  <w:style w:type="character" w:styleId="UnresolvedMention">
    <w:name w:val="Unresolved Mention"/>
    <w:basedOn w:val="DefaultParagraphFont"/>
    <w:uiPriority w:val="99"/>
    <w:rsid w:val="00842163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sultasreglamento@osartec.gob.sv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osartec.gob.sv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datco@minec.gob.sv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minec.gob.sv/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0/TBT/SLV/20_4417_00_s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564AA-F669-4931-8B83-A9448763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43</TotalTime>
  <Pages>2</Pages>
  <Words>503</Words>
  <Characters>3048</Characters>
  <Application>Microsoft Office Word</Application>
  <DocSecurity>0</DocSecurity>
  <Lines>72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9</cp:revision>
  <cp:lastPrinted>2019-10-31T07:40:00Z</cp:lastPrinted>
  <dcterms:created xsi:type="dcterms:W3CDTF">2020-07-30T10:28:00Z</dcterms:created>
  <dcterms:modified xsi:type="dcterms:W3CDTF">2020-07-30T13:58:00Z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7f0f7a0b-2ba2-4181-8219-d168b84c232e</vt:lpwstr>
  </property>
  <property fmtid="{D5CDD505-2E9C-101B-9397-08002B2CF9AE}" pid="3" name="WTOCLASSIFICATION">
    <vt:lpwstr>WTO OFFICIAL</vt:lpwstr>
  </property>
</Properties>
</file>