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E30957" w:rsidRDefault="00E30957" w:rsidP="00E30957">
      <w:pPr>
        <w:pStyle w:val="Title"/>
        <w:rPr>
          <w:caps w:val="0"/>
          <w:kern w:val="0"/>
        </w:rPr>
      </w:pPr>
      <w:bookmarkStart w:id="12" w:name="_Hlk2687459"/>
      <w:r w:rsidRPr="00E30957">
        <w:rPr>
          <w:caps w:val="0"/>
          <w:kern w:val="0"/>
        </w:rPr>
        <w:t>NOTIFICATION</w:t>
      </w:r>
    </w:p>
    <w:p w:rsidR="00EE1773" w:rsidRPr="00E30957" w:rsidRDefault="00915F58" w:rsidP="00E30957">
      <w:pPr>
        <w:pStyle w:val="Title3"/>
      </w:pPr>
      <w:r w:rsidRPr="00E30957">
        <w:t>Addendum</w:t>
      </w:r>
    </w:p>
    <w:p w:rsidR="00337700" w:rsidRPr="00E30957" w:rsidRDefault="00915F58" w:rsidP="00E30957">
      <w:pPr>
        <w:spacing w:after="120"/>
      </w:pPr>
      <w:r w:rsidRPr="00E30957">
        <w:t>La communication ci</w:t>
      </w:r>
      <w:r w:rsidR="00E30957" w:rsidRPr="00E30957">
        <w:t>-</w:t>
      </w:r>
      <w:r w:rsidRPr="00E30957">
        <w:t>après, datée du 2</w:t>
      </w:r>
      <w:r w:rsidR="00E30957" w:rsidRPr="00E30957">
        <w:t>5 février 2</w:t>
      </w:r>
      <w:r w:rsidRPr="00E30957">
        <w:t xml:space="preserve">019, est distribuée à la demande de la délégation de la </w:t>
      </w:r>
      <w:r w:rsidRPr="00E30957">
        <w:rPr>
          <w:u w:val="single"/>
        </w:rPr>
        <w:t>Colombie</w:t>
      </w:r>
      <w:r w:rsidRPr="00E30957">
        <w:t>.</w:t>
      </w:r>
    </w:p>
    <w:p w:rsidR="00EE1773" w:rsidRPr="00E30957" w:rsidRDefault="00377A78" w:rsidP="00E30957"/>
    <w:p w:rsidR="00EE1773" w:rsidRPr="00E30957" w:rsidRDefault="00E30957" w:rsidP="00E30957">
      <w:pPr>
        <w:jc w:val="center"/>
        <w:rPr>
          <w:b/>
        </w:rPr>
      </w:pPr>
      <w:r w:rsidRPr="00E30957">
        <w:rPr>
          <w:b/>
        </w:rPr>
        <w:t>_______________</w:t>
      </w:r>
    </w:p>
    <w:p w:rsidR="00EE1773" w:rsidRPr="00E30957" w:rsidRDefault="00377A78" w:rsidP="00E30957"/>
    <w:p w:rsidR="00EE1773" w:rsidRPr="00E30957" w:rsidRDefault="00377A78" w:rsidP="00E30957"/>
    <w:p w:rsidR="00EE1773" w:rsidRPr="00E30957" w:rsidRDefault="00915F58" w:rsidP="00E30957">
      <w:pPr>
        <w:spacing w:after="120"/>
      </w:pPr>
      <w:r w:rsidRPr="00E30957">
        <w:t>La République de Colombie annonce que la Décision du Ministère du commerce, de l'industrie et du tourisme portant établissement du règlement technique applicable à l'étiquette des peintures à l'eau de type émulsion à usage architectural pour l'intérieur ou l'extérieur fabriquées, importées ou commercialisées en Colombie, notifiée à l'état de projet le 1</w:t>
      </w:r>
      <w:r w:rsidR="00E30957" w:rsidRPr="00E30957">
        <w:t>1 septembre 2</w:t>
      </w:r>
      <w:r w:rsidRPr="00E30957">
        <w:t>018 par l'intermédiaire de l'Organisation mondiale du commerce au moyen du document G/</w:t>
      </w:r>
      <w:proofErr w:type="spellStart"/>
      <w:r w:rsidRPr="00E30957">
        <w:t>TBT</w:t>
      </w:r>
      <w:proofErr w:type="spellEnd"/>
      <w:r w:rsidRPr="00E30957">
        <w:t>/N/COL/172/Add.3, a été adoptée le 1</w:t>
      </w:r>
      <w:r w:rsidR="00E30957" w:rsidRPr="00E30957">
        <w:t>1 février 2</w:t>
      </w:r>
      <w:r w:rsidRPr="00E30957">
        <w:t>019 en tant que Décision (</w:t>
      </w:r>
      <w:proofErr w:type="spellStart"/>
      <w:r w:rsidRPr="00E30957">
        <w:rPr>
          <w:i/>
          <w:iCs/>
        </w:rPr>
        <w:t>Resolución</w:t>
      </w:r>
      <w:proofErr w:type="spellEnd"/>
      <w:r w:rsidRPr="00E30957">
        <w:t>) n°</w:t>
      </w:r>
      <w:r w:rsidR="00E30957" w:rsidRPr="00E30957">
        <w:t xml:space="preserve"> </w:t>
      </w:r>
      <w:r w:rsidRPr="00E30957">
        <w:t xml:space="preserve">0220 du Ministère du commerce, de l'industrie et du tourisme, pour </w:t>
      </w:r>
      <w:proofErr w:type="spellStart"/>
      <w:r w:rsidRPr="00E30957">
        <w:t>entrée</w:t>
      </w:r>
      <w:proofErr w:type="spellEnd"/>
      <w:r w:rsidRPr="00E30957">
        <w:t xml:space="preserve"> en vigueur le 1</w:t>
      </w:r>
      <w:r w:rsidRPr="00E30957">
        <w:rPr>
          <w:vertAlign w:val="superscript"/>
        </w:rPr>
        <w:t>er</w:t>
      </w:r>
      <w:r w:rsidRPr="00E30957">
        <w:t xml:space="preserve"> </w:t>
      </w:r>
      <w:r w:rsidR="00E30957" w:rsidRPr="00E30957">
        <w:t>janvier 2</w:t>
      </w:r>
      <w:r w:rsidRPr="00E30957">
        <w:t>019, date à laquelle la Décision n°</w:t>
      </w:r>
      <w:r w:rsidR="00E30957" w:rsidRPr="00E30957">
        <w:t xml:space="preserve"> </w:t>
      </w:r>
      <w:r w:rsidRPr="00E30957">
        <w:t>180 du 2</w:t>
      </w:r>
      <w:r w:rsidR="00E30957" w:rsidRPr="00E30957">
        <w:t>1 janvier 2</w:t>
      </w:r>
      <w:r w:rsidRPr="00E30957">
        <w:t>013 sera abrogée.</w:t>
      </w:r>
    </w:p>
    <w:p w:rsidR="00B206F9" w:rsidRPr="00E30957" w:rsidRDefault="00915F58" w:rsidP="00E30957">
      <w:pPr>
        <w:spacing w:after="120"/>
      </w:pPr>
      <w:r w:rsidRPr="00E30957">
        <w:t xml:space="preserve">Document accessible sur le site </w:t>
      </w:r>
      <w:proofErr w:type="gramStart"/>
      <w:r w:rsidRPr="00E30957">
        <w:t>Web:</w:t>
      </w:r>
      <w:proofErr w:type="gramEnd"/>
    </w:p>
    <w:p w:rsidR="00B206F9" w:rsidRPr="00E30957" w:rsidRDefault="00915F58" w:rsidP="00E30957">
      <w:pPr>
        <w:spacing w:after="120"/>
      </w:pPr>
      <w:r w:rsidRPr="00E30957">
        <w:t xml:space="preserve">Point de </w:t>
      </w:r>
      <w:proofErr w:type="gramStart"/>
      <w:r w:rsidRPr="00E30957">
        <w:t>contact:</w:t>
      </w:r>
      <w:proofErr w:type="gramEnd"/>
    </w:p>
    <w:p w:rsidR="00B206F9" w:rsidRPr="00E30957" w:rsidRDefault="00915F58" w:rsidP="00E30957">
      <w:proofErr w:type="gramStart"/>
      <w:r w:rsidRPr="00E30957">
        <w:t>Responsable</w:t>
      </w:r>
      <w:r w:rsidR="00E30957" w:rsidRPr="00E30957">
        <w:t>:</w:t>
      </w:r>
      <w:proofErr w:type="gramEnd"/>
      <w:r w:rsidR="00E30957" w:rsidRPr="00E30957">
        <w:t xml:space="preserve"> M</w:t>
      </w:r>
      <w:r w:rsidRPr="00E30957">
        <w:t xml:space="preserve">aría </w:t>
      </w:r>
      <w:proofErr w:type="spellStart"/>
      <w:r w:rsidRPr="00E30957">
        <w:t>Leonisa</w:t>
      </w:r>
      <w:proofErr w:type="spellEnd"/>
      <w:r w:rsidRPr="00E30957">
        <w:t xml:space="preserve"> Ortiz Bolivar</w:t>
      </w:r>
    </w:p>
    <w:p w:rsidR="00B206F9" w:rsidRPr="00E30957" w:rsidRDefault="00915F58" w:rsidP="00E30957">
      <w:r w:rsidRPr="00E30957">
        <w:t xml:space="preserve">Courrier électronique: </w:t>
      </w:r>
      <w:hyperlink r:id="rId7" w:history="1">
        <w:r w:rsidR="00E30957" w:rsidRPr="00E30957">
          <w:rPr>
            <w:rStyle w:val="Hyperlink"/>
          </w:rPr>
          <w:t>mortizb@mincit.gov.co</w:t>
        </w:r>
      </w:hyperlink>
      <w:r w:rsidRPr="00E30957">
        <w:t xml:space="preserve">; </w:t>
      </w:r>
      <w:hyperlink r:id="rId8" w:history="1">
        <w:r w:rsidR="00E30957" w:rsidRPr="00E30957">
          <w:rPr>
            <w:rStyle w:val="Hyperlink"/>
          </w:rPr>
          <w:t>mgonzalezs@mincit.gov.co</w:t>
        </w:r>
      </w:hyperlink>
    </w:p>
    <w:p w:rsidR="00B206F9" w:rsidRPr="00935E4E" w:rsidRDefault="00915F58" w:rsidP="00E30957">
      <w:pPr>
        <w:rPr>
          <w:lang w:val="es-ES"/>
        </w:rPr>
      </w:pPr>
      <w:r w:rsidRPr="00935E4E">
        <w:rPr>
          <w:lang w:val="es-ES"/>
        </w:rPr>
        <w:t xml:space="preserve">Calle 28 N° 13A </w:t>
      </w:r>
      <w:r w:rsidR="00E30957" w:rsidRPr="00935E4E">
        <w:rPr>
          <w:lang w:val="es-ES"/>
        </w:rPr>
        <w:t>-</w:t>
      </w:r>
      <w:r w:rsidRPr="00935E4E">
        <w:rPr>
          <w:lang w:val="es-ES"/>
        </w:rPr>
        <w:t xml:space="preserve"> 15, tercer piso</w:t>
      </w:r>
    </w:p>
    <w:p w:rsidR="00B206F9" w:rsidRPr="00935E4E" w:rsidRDefault="00915F58" w:rsidP="00E30957">
      <w:pPr>
        <w:rPr>
          <w:lang w:val="es-ES"/>
        </w:rPr>
      </w:pPr>
      <w:r w:rsidRPr="00935E4E">
        <w:rPr>
          <w:lang w:val="es-ES"/>
        </w:rPr>
        <w:t>Bogotá, D.C. (Colombie)</w:t>
      </w:r>
    </w:p>
    <w:p w:rsidR="00B206F9" w:rsidRPr="00E30957" w:rsidRDefault="00915F58" w:rsidP="00E30957">
      <w:proofErr w:type="gramStart"/>
      <w:r w:rsidRPr="00E30957">
        <w:t>Téléphone</w:t>
      </w:r>
      <w:r w:rsidR="00E30957" w:rsidRPr="00E30957">
        <w:t>:</w:t>
      </w:r>
      <w:proofErr w:type="gramEnd"/>
      <w:r w:rsidR="00E30957" w:rsidRPr="00E30957">
        <w:t xml:space="preserve"> (</w:t>
      </w:r>
      <w:r w:rsidRPr="00E30957">
        <w:t>+57</w:t>
      </w:r>
      <w:r w:rsidR="00E30957" w:rsidRPr="00E30957">
        <w:t>-</w:t>
      </w:r>
      <w:r w:rsidRPr="00E30957">
        <w:t>1) 606 7676, int.1566 et 1340</w:t>
      </w:r>
    </w:p>
    <w:p w:rsidR="00B206F9" w:rsidRPr="00E30957" w:rsidRDefault="00915F58" w:rsidP="00E30957">
      <w:pPr>
        <w:spacing w:after="120"/>
      </w:pPr>
      <w:r w:rsidRPr="00E30957">
        <w:t xml:space="preserve">Site </w:t>
      </w:r>
      <w:proofErr w:type="gramStart"/>
      <w:r w:rsidRPr="00E30957">
        <w:t>Web</w:t>
      </w:r>
      <w:r w:rsidR="00E30957" w:rsidRPr="00E30957">
        <w:t>:</w:t>
      </w:r>
      <w:proofErr w:type="gramEnd"/>
      <w:r w:rsidR="00E30957" w:rsidRPr="00E30957">
        <w:t xml:space="preserve"> h</w:t>
      </w:r>
      <w:r w:rsidRPr="00E30957">
        <w:t>ttp://www.mincit.gov.co/publicaciones.php?id=33051</w:t>
      </w:r>
    </w:p>
    <w:p w:rsidR="00B206F9" w:rsidRPr="00E30957" w:rsidRDefault="00915F58" w:rsidP="00E30957">
      <w:pPr>
        <w:spacing w:after="120"/>
      </w:pPr>
      <w:r w:rsidRPr="00E30957">
        <w:t xml:space="preserve">Texte également accessible à l'adresse </w:t>
      </w:r>
      <w:proofErr w:type="gramStart"/>
      <w:r w:rsidRPr="00E30957">
        <w:t>suivante:</w:t>
      </w:r>
      <w:proofErr w:type="gramEnd"/>
    </w:p>
    <w:p w:rsidR="00EE1773" w:rsidRPr="00E30957" w:rsidRDefault="00377A78" w:rsidP="00E30957">
      <w:pPr>
        <w:spacing w:after="120"/>
        <w:rPr>
          <w:rStyle w:val="Hyperlink"/>
        </w:rPr>
      </w:pPr>
      <w:hyperlink r:id="rId9" w:tgtFrame="_blank" w:history="1">
        <w:r w:rsidR="00E30957" w:rsidRPr="00E30957">
          <w:rPr>
            <w:rStyle w:val="Hyperlink"/>
          </w:rPr>
          <w:t>https://members.wto.org/crnattachments/2019/TBT/COL/19_1088_00_s.pdf</w:t>
        </w:r>
      </w:hyperlink>
    </w:p>
    <w:p w:rsidR="00EE1773" w:rsidRPr="00E30957" w:rsidRDefault="00E30957" w:rsidP="00E30957">
      <w:pPr>
        <w:jc w:val="center"/>
        <w:rPr>
          <w:b/>
        </w:rPr>
      </w:pPr>
      <w:r w:rsidRPr="00E30957">
        <w:rPr>
          <w:b/>
        </w:rPr>
        <w:t>__________</w:t>
      </w:r>
      <w:bookmarkEnd w:id="12"/>
    </w:p>
    <w:sectPr w:rsidR="00EE1773" w:rsidRPr="00E30957" w:rsidSect="00426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4E" w:rsidRPr="00E30957" w:rsidRDefault="00915F58">
      <w:bookmarkStart w:id="6" w:name="_Hlk2687484"/>
      <w:bookmarkStart w:id="7" w:name="_Hlk2687485"/>
      <w:bookmarkStart w:id="8" w:name="_Hlk2687486"/>
      <w:r w:rsidRPr="00E30957">
        <w:separator/>
      </w:r>
      <w:bookmarkEnd w:id="6"/>
      <w:bookmarkEnd w:id="7"/>
      <w:bookmarkEnd w:id="8"/>
    </w:p>
  </w:endnote>
  <w:endnote w:type="continuationSeparator" w:id="0">
    <w:p w:rsidR="00D43A4E" w:rsidRPr="00E30957" w:rsidRDefault="00915F58">
      <w:bookmarkStart w:id="9" w:name="_Hlk2687487"/>
      <w:bookmarkStart w:id="10" w:name="_Hlk2687488"/>
      <w:bookmarkStart w:id="11" w:name="_Hlk2687489"/>
      <w:r w:rsidRPr="00E30957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E30957" w:rsidRDefault="00E30957" w:rsidP="00E30957">
    <w:pPr>
      <w:pStyle w:val="Footer"/>
    </w:pPr>
    <w:bookmarkStart w:id="19" w:name="_Hlk2687466"/>
    <w:bookmarkStart w:id="20" w:name="_Hlk2687467"/>
    <w:bookmarkStart w:id="21" w:name="_Hlk2687468"/>
    <w:r w:rsidRPr="00E30957">
      <w:t xml:space="preserve"> </w:t>
    </w:r>
    <w:bookmarkEnd w:id="19"/>
    <w:bookmarkEnd w:id="20"/>
    <w:bookmarkEnd w:id="2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30957" w:rsidRDefault="00E30957" w:rsidP="00E30957">
    <w:pPr>
      <w:pStyle w:val="Footer"/>
    </w:pPr>
    <w:bookmarkStart w:id="22" w:name="_Hlk2687469"/>
    <w:bookmarkStart w:id="23" w:name="_Hlk2687470"/>
    <w:bookmarkStart w:id="24" w:name="_Hlk2687471"/>
    <w:r w:rsidRPr="00E30957">
      <w:t xml:space="preserve"> </w:t>
    </w:r>
    <w:bookmarkEnd w:id="22"/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30957" w:rsidRDefault="00E30957" w:rsidP="00E30957">
    <w:pPr>
      <w:pStyle w:val="Footer"/>
    </w:pPr>
    <w:bookmarkStart w:id="29" w:name="_Hlk2687475"/>
    <w:bookmarkStart w:id="30" w:name="_Hlk2687476"/>
    <w:bookmarkStart w:id="31" w:name="_Hlk2687477"/>
    <w:r w:rsidRPr="00E30957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4E" w:rsidRPr="00E30957" w:rsidRDefault="00915F58">
      <w:bookmarkStart w:id="0" w:name="_Hlk2687478"/>
      <w:bookmarkStart w:id="1" w:name="_Hlk2687479"/>
      <w:bookmarkStart w:id="2" w:name="_Hlk2687480"/>
      <w:r w:rsidRPr="00E30957">
        <w:separator/>
      </w:r>
      <w:bookmarkEnd w:id="0"/>
      <w:bookmarkEnd w:id="1"/>
      <w:bookmarkEnd w:id="2"/>
    </w:p>
  </w:footnote>
  <w:footnote w:type="continuationSeparator" w:id="0">
    <w:p w:rsidR="00D43A4E" w:rsidRPr="00E30957" w:rsidRDefault="00915F58">
      <w:bookmarkStart w:id="3" w:name="_Hlk2687481"/>
      <w:bookmarkStart w:id="4" w:name="_Hlk2687482"/>
      <w:bookmarkStart w:id="5" w:name="_Hlk2687483"/>
      <w:r w:rsidRPr="00E30957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57" w:rsidRPr="00935E4E" w:rsidRDefault="00E30957" w:rsidP="00E30957">
    <w:pPr>
      <w:pStyle w:val="Header"/>
      <w:spacing w:after="240"/>
      <w:jc w:val="center"/>
      <w:rPr>
        <w:lang w:val="en-US"/>
      </w:rPr>
    </w:pPr>
    <w:bookmarkStart w:id="13" w:name="_Hlk2687460"/>
    <w:bookmarkStart w:id="14" w:name="_Hlk2687461"/>
    <w:bookmarkStart w:id="15" w:name="_Hlk2687462"/>
    <w:r w:rsidRPr="00935E4E">
      <w:rPr>
        <w:lang w:val="en-US"/>
      </w:rPr>
      <w:t>G/TBT/N/COL/172/Add.4</w:t>
    </w:r>
  </w:p>
  <w:p w:rsidR="00E30957" w:rsidRPr="00E30957" w:rsidRDefault="00E30957" w:rsidP="00E30957">
    <w:pPr>
      <w:pStyle w:val="Header"/>
      <w:pBdr>
        <w:bottom w:val="single" w:sz="4" w:space="1" w:color="auto"/>
      </w:pBdr>
      <w:jc w:val="center"/>
    </w:pPr>
    <w:r w:rsidRPr="00E30957">
      <w:t xml:space="preserve">- </w:t>
    </w:r>
    <w:r w:rsidRPr="00E30957">
      <w:fldChar w:fldCharType="begin"/>
    </w:r>
    <w:r w:rsidRPr="00E30957">
      <w:instrText xml:space="preserve"> PAGE  \* Arabic  \* MERGEFORMAT </w:instrText>
    </w:r>
    <w:r w:rsidRPr="00E30957">
      <w:fldChar w:fldCharType="separate"/>
    </w:r>
    <w:r w:rsidRPr="00E30957">
      <w:t>1</w:t>
    </w:r>
    <w:r w:rsidRPr="00E30957">
      <w:fldChar w:fldCharType="end"/>
    </w:r>
    <w:r w:rsidRPr="00E30957">
      <w:t xml:space="preserve"> -</w:t>
    </w:r>
    <w:bookmarkEnd w:id="13"/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57" w:rsidRPr="00935E4E" w:rsidRDefault="00E30957" w:rsidP="00E30957">
    <w:pPr>
      <w:pStyle w:val="Header"/>
      <w:spacing w:after="240"/>
      <w:jc w:val="center"/>
      <w:rPr>
        <w:lang w:val="en-US"/>
      </w:rPr>
    </w:pPr>
    <w:bookmarkStart w:id="16" w:name="_Hlk2687463"/>
    <w:bookmarkStart w:id="17" w:name="_Hlk2687464"/>
    <w:bookmarkStart w:id="18" w:name="_Hlk2687465"/>
    <w:r w:rsidRPr="00935E4E">
      <w:rPr>
        <w:lang w:val="en-US"/>
      </w:rPr>
      <w:t>G/TBT/N/COL/172/Add.4</w:t>
    </w:r>
  </w:p>
  <w:p w:rsidR="00E30957" w:rsidRPr="00E30957" w:rsidRDefault="00E30957" w:rsidP="00E30957">
    <w:pPr>
      <w:pStyle w:val="Header"/>
      <w:pBdr>
        <w:bottom w:val="single" w:sz="4" w:space="1" w:color="auto"/>
      </w:pBdr>
      <w:jc w:val="center"/>
    </w:pPr>
    <w:r w:rsidRPr="00E30957">
      <w:t xml:space="preserve">- </w:t>
    </w:r>
    <w:r w:rsidRPr="00E30957">
      <w:fldChar w:fldCharType="begin"/>
    </w:r>
    <w:r w:rsidRPr="00E30957">
      <w:instrText xml:space="preserve"> PAGE  \* Arabic  \* MERGEFORMAT </w:instrText>
    </w:r>
    <w:r w:rsidRPr="00E30957">
      <w:fldChar w:fldCharType="separate"/>
    </w:r>
    <w:r w:rsidRPr="00E30957">
      <w:t>1</w:t>
    </w:r>
    <w:r w:rsidRPr="00E30957">
      <w:fldChar w:fldCharType="end"/>
    </w:r>
    <w:r w:rsidRPr="00E30957">
      <w:t xml:space="preserve"> -</w:t>
    </w:r>
    <w:bookmarkEnd w:id="16"/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30957" w:rsidRPr="00E30957" w:rsidTr="00E3095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30957" w:rsidRPr="00E30957" w:rsidRDefault="00E30957" w:rsidP="00E3095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2687472"/>
          <w:bookmarkStart w:id="26" w:name="_Hlk2687473"/>
          <w:bookmarkStart w:id="27" w:name="_Hlk26874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30957" w:rsidRPr="00E30957" w:rsidRDefault="00E30957" w:rsidP="00E3095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30957" w:rsidRPr="00E30957" w:rsidTr="00E3095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30957" w:rsidRPr="00E30957" w:rsidRDefault="00E30957" w:rsidP="00E30957">
          <w:pPr>
            <w:jc w:val="left"/>
            <w:rPr>
              <w:rFonts w:eastAsia="Verdana" w:cs="Verdana"/>
              <w:szCs w:val="18"/>
            </w:rPr>
          </w:pPr>
          <w:r w:rsidRPr="00E3095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30957" w:rsidRPr="00E30957" w:rsidRDefault="00E30957" w:rsidP="00E309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30957" w:rsidRPr="00935E4E" w:rsidTr="00E3095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30957" w:rsidRPr="00E30957" w:rsidRDefault="00E30957" w:rsidP="00E3095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30957" w:rsidRPr="00935E4E" w:rsidRDefault="00E30957" w:rsidP="00E30957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935E4E">
            <w:rPr>
              <w:b/>
              <w:szCs w:val="18"/>
              <w:lang w:val="en-US"/>
            </w:rPr>
            <w:t>G/TBT/N/COL/172/Add.4</w:t>
          </w:r>
        </w:p>
      </w:tc>
    </w:tr>
    <w:tr w:rsidR="00E30957" w:rsidRPr="00E30957" w:rsidTr="00E3095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30957" w:rsidRPr="00935E4E" w:rsidRDefault="00E30957" w:rsidP="00E30957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30957" w:rsidRPr="00E30957" w:rsidRDefault="00935E4E" w:rsidP="00E3095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28 </w:t>
          </w:r>
          <w:r>
            <w:rPr>
              <w:rFonts w:eastAsia="Verdana" w:cs="Verdana"/>
              <w:szCs w:val="18"/>
            </w:rPr>
            <w:t>février</w:t>
          </w:r>
          <w:bookmarkStart w:id="28" w:name="_GoBack"/>
          <w:bookmarkEnd w:id="28"/>
          <w:r w:rsidR="00E30957" w:rsidRPr="00E30957">
            <w:rPr>
              <w:rFonts w:eastAsia="Verdana" w:cs="Verdana"/>
              <w:szCs w:val="18"/>
            </w:rPr>
            <w:t> 2019</w:t>
          </w:r>
        </w:p>
      </w:tc>
    </w:tr>
    <w:tr w:rsidR="00E30957" w:rsidRPr="00E30957" w:rsidTr="00E3095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30957" w:rsidRPr="00E30957" w:rsidRDefault="00E30957" w:rsidP="00E30957">
          <w:pPr>
            <w:jc w:val="left"/>
            <w:rPr>
              <w:rFonts w:eastAsia="Verdana" w:cs="Verdana"/>
              <w:b/>
              <w:szCs w:val="18"/>
            </w:rPr>
          </w:pPr>
          <w:r w:rsidRPr="00E30957">
            <w:rPr>
              <w:rFonts w:eastAsia="Verdana" w:cs="Verdana"/>
              <w:color w:val="FF0000"/>
              <w:szCs w:val="18"/>
            </w:rPr>
            <w:t>(19</w:t>
          </w:r>
          <w:r w:rsidRPr="00E30957">
            <w:rPr>
              <w:rFonts w:eastAsia="Verdana" w:cs="Verdana"/>
              <w:color w:val="FF0000"/>
              <w:szCs w:val="18"/>
            </w:rPr>
            <w:noBreakHyphen/>
          </w:r>
          <w:r w:rsidR="00935E4E">
            <w:rPr>
              <w:rFonts w:eastAsia="Verdana" w:cs="Verdana"/>
              <w:color w:val="FF0000"/>
              <w:szCs w:val="18"/>
            </w:rPr>
            <w:t>1141</w:t>
          </w:r>
          <w:r w:rsidRPr="00E3095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30957" w:rsidRPr="00E30957" w:rsidRDefault="00E30957" w:rsidP="00E3095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30957">
            <w:rPr>
              <w:rFonts w:eastAsia="Verdana" w:cs="Verdana"/>
              <w:szCs w:val="18"/>
            </w:rPr>
            <w:t>Page:</w:t>
          </w:r>
          <w:proofErr w:type="gramEnd"/>
          <w:r w:rsidRPr="00E30957">
            <w:rPr>
              <w:rFonts w:eastAsia="Verdana" w:cs="Verdana"/>
              <w:szCs w:val="18"/>
            </w:rPr>
            <w:t xml:space="preserve"> </w:t>
          </w:r>
          <w:r w:rsidRPr="00E30957">
            <w:rPr>
              <w:rFonts w:eastAsia="Verdana" w:cs="Verdana"/>
              <w:szCs w:val="18"/>
            </w:rPr>
            <w:fldChar w:fldCharType="begin"/>
          </w:r>
          <w:r w:rsidRPr="00E3095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30957">
            <w:rPr>
              <w:rFonts w:eastAsia="Verdana" w:cs="Verdana"/>
              <w:szCs w:val="18"/>
            </w:rPr>
            <w:fldChar w:fldCharType="separate"/>
          </w:r>
          <w:r w:rsidR="00426859">
            <w:rPr>
              <w:rFonts w:eastAsia="Verdana" w:cs="Verdana"/>
              <w:noProof/>
              <w:szCs w:val="18"/>
            </w:rPr>
            <w:t>1</w:t>
          </w:r>
          <w:r w:rsidRPr="00E30957">
            <w:rPr>
              <w:rFonts w:eastAsia="Verdana" w:cs="Verdana"/>
              <w:szCs w:val="18"/>
            </w:rPr>
            <w:fldChar w:fldCharType="end"/>
          </w:r>
          <w:r w:rsidRPr="00E30957">
            <w:rPr>
              <w:rFonts w:eastAsia="Verdana" w:cs="Verdana"/>
              <w:szCs w:val="18"/>
            </w:rPr>
            <w:t>/</w:t>
          </w:r>
          <w:r w:rsidRPr="00E30957">
            <w:rPr>
              <w:rFonts w:eastAsia="Verdana" w:cs="Verdana"/>
              <w:szCs w:val="18"/>
            </w:rPr>
            <w:fldChar w:fldCharType="begin"/>
          </w:r>
          <w:r w:rsidRPr="00E3095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30957">
            <w:rPr>
              <w:rFonts w:eastAsia="Verdana" w:cs="Verdana"/>
              <w:szCs w:val="18"/>
            </w:rPr>
            <w:fldChar w:fldCharType="separate"/>
          </w:r>
          <w:r w:rsidR="00426859">
            <w:rPr>
              <w:rFonts w:eastAsia="Verdana" w:cs="Verdana"/>
              <w:noProof/>
              <w:szCs w:val="18"/>
            </w:rPr>
            <w:t>1</w:t>
          </w:r>
          <w:r w:rsidRPr="00E30957">
            <w:rPr>
              <w:rFonts w:eastAsia="Verdana" w:cs="Verdana"/>
              <w:szCs w:val="18"/>
            </w:rPr>
            <w:fldChar w:fldCharType="end"/>
          </w:r>
        </w:p>
      </w:tc>
    </w:tr>
    <w:tr w:rsidR="00E30957" w:rsidRPr="00E30957" w:rsidTr="00E3095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30957" w:rsidRPr="00E30957" w:rsidRDefault="00E30957" w:rsidP="00E30957">
          <w:pPr>
            <w:jc w:val="left"/>
            <w:rPr>
              <w:rFonts w:eastAsia="Verdana" w:cs="Verdana"/>
              <w:szCs w:val="18"/>
            </w:rPr>
          </w:pPr>
          <w:r w:rsidRPr="00E3095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30957" w:rsidRPr="00E30957" w:rsidRDefault="00E30957" w:rsidP="00E3095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3095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30957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5"/>
    <w:bookmarkEnd w:id="26"/>
    <w:bookmarkEnd w:id="27"/>
  </w:tbl>
  <w:p w:rsidR="00DD65B2" w:rsidRPr="00E30957" w:rsidRDefault="00377A78" w:rsidP="00E309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CE0CB9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F06E52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364CD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3B49D5E"/>
    <w:numStyleLink w:val="LegalHeadings"/>
  </w:abstractNum>
  <w:abstractNum w:abstractNumId="12" w15:restartNumberingAfterBreak="0">
    <w:nsid w:val="57551E12"/>
    <w:multiLevelType w:val="multilevel"/>
    <w:tmpl w:val="A3B49D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F9"/>
    <w:rsid w:val="002E7114"/>
    <w:rsid w:val="00337A8A"/>
    <w:rsid w:val="00377A78"/>
    <w:rsid w:val="00426859"/>
    <w:rsid w:val="008F04B6"/>
    <w:rsid w:val="00915F58"/>
    <w:rsid w:val="00935E4E"/>
    <w:rsid w:val="00A5263F"/>
    <w:rsid w:val="00B206F9"/>
    <w:rsid w:val="00B82046"/>
    <w:rsid w:val="00D43A4E"/>
    <w:rsid w:val="00E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2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9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95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3095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3095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3095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3095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3095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3095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3095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3095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3095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30957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3095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30957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30957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3095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3095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30957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30957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57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E3095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095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3095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30957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3095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30957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3095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30957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E3095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3095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3095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3095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30957"/>
    <w:rPr>
      <w:szCs w:val="20"/>
    </w:rPr>
  </w:style>
  <w:style w:type="character" w:customStyle="1" w:styleId="EndnoteTextChar">
    <w:name w:val="Endnote Text Char"/>
    <w:link w:val="EndnoteText"/>
    <w:uiPriority w:val="49"/>
    <w:rsid w:val="00E3095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3095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095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3095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3095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30957"/>
    <w:pPr>
      <w:ind w:left="567" w:right="567" w:firstLine="0"/>
    </w:pPr>
  </w:style>
  <w:style w:type="character" w:styleId="FootnoteReference">
    <w:name w:val="footnote reference"/>
    <w:uiPriority w:val="5"/>
    <w:rsid w:val="00E3095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3095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3095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30957"/>
    <w:pPr>
      <w:numPr>
        <w:numId w:val="6"/>
      </w:numPr>
    </w:pPr>
  </w:style>
  <w:style w:type="paragraph" w:styleId="ListBullet">
    <w:name w:val="List Bullet"/>
    <w:basedOn w:val="Normal"/>
    <w:uiPriority w:val="1"/>
    <w:rsid w:val="00E3095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3095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3095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3095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3095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30957"/>
    <w:pPr>
      <w:ind w:left="720"/>
      <w:contextualSpacing/>
    </w:pPr>
  </w:style>
  <w:style w:type="numbering" w:customStyle="1" w:styleId="ListBullets">
    <w:name w:val="ListBullets"/>
    <w:uiPriority w:val="99"/>
    <w:rsid w:val="00E3095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3095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095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3095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3095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3095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09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095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3095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3095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E3095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095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095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309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3095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3095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3095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3095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3095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309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3095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3095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3095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30957"/>
  </w:style>
  <w:style w:type="paragraph" w:styleId="BlockText">
    <w:name w:val="Block Text"/>
    <w:basedOn w:val="Normal"/>
    <w:uiPriority w:val="99"/>
    <w:semiHidden/>
    <w:unhideWhenUsed/>
    <w:rsid w:val="00E309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095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09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09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09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09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0957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3095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3095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3095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30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957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0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0957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0957"/>
  </w:style>
  <w:style w:type="character" w:customStyle="1" w:styleId="DateChar">
    <w:name w:val="Date Char"/>
    <w:basedOn w:val="DefaultParagraphFont"/>
    <w:link w:val="Date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09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957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09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3095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309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095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3095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3095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09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0957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3095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3095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3095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3095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95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957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3095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3095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3095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309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09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09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09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09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09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09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09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095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09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3095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309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3095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3095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30957"/>
    <w:rPr>
      <w:lang w:val="fr-FR"/>
    </w:rPr>
  </w:style>
  <w:style w:type="paragraph" w:styleId="List">
    <w:name w:val="List"/>
    <w:basedOn w:val="Normal"/>
    <w:uiPriority w:val="99"/>
    <w:semiHidden/>
    <w:unhideWhenUsed/>
    <w:rsid w:val="00E3095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095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095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095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095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3095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095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095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095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095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3095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3095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3095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3095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3095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309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0957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09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095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309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3095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095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3095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3095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309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957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309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3095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09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095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3095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3095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3095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3095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E71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71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711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711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711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711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711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71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711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711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711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711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711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711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71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71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71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71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71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71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71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71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71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71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71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71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71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71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71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71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71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71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71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71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E7114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2E71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71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71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71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71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71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71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E711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711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711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711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711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711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711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71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71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711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711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711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711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711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711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711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711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71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71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71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71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71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71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711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711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711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711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711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711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711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E7114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0957"/>
  </w:style>
  <w:style w:type="table" w:styleId="PlainTable1">
    <w:name w:val="Plain Table 1"/>
    <w:basedOn w:val="TableNormal"/>
    <w:uiPriority w:val="41"/>
    <w:rsid w:val="002E71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71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71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71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71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2E7114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2E71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7114"/>
    <w:rPr>
      <w:color w:val="808080"/>
      <w:shd w:val="clear" w:color="auto" w:fill="E6E6E6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0957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mgonzalezs@mincit.gov.co'%3Emgonzalezs@mincit.gov.co%3C/a%3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mortizb@mincit.gov.co'%3Emortizb@mincit.gov.co%3C/a%3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COL/19_108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179</Words>
  <Characters>1154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2019-03-05T13:10:00Z</dcterms:created>
  <dcterms:modified xsi:type="dcterms:W3CDTF">2019-03-06T10:33:00Z</dcterms:modified>
</cp:coreProperties>
</file>