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354A9" w:rsidRDefault="002711E5" w:rsidP="002F6A28">
      <w:pPr>
        <w:pStyle w:val="Titre"/>
        <w:rPr>
          <w:caps w:val="0"/>
          <w:kern w:val="0"/>
        </w:rPr>
      </w:pPr>
      <w:r w:rsidRPr="002354A9">
        <w:rPr>
          <w:caps w:val="0"/>
        </w:rPr>
        <w:t>NOTIFICATION</w:t>
      </w:r>
    </w:p>
    <w:p w:rsidR="009239F7" w:rsidRPr="002354A9" w:rsidRDefault="002711E5" w:rsidP="002F6A28">
      <w:pPr>
        <w:jc w:val="center"/>
      </w:pPr>
      <w:r w:rsidRPr="002354A9">
        <w:t>La notification suivante est communiquée conformément à l'article 10.6.</w:t>
      </w:r>
    </w:p>
    <w:p w:rsidR="009239F7" w:rsidRPr="002354A9" w:rsidRDefault="00C528C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D82F14" w:rsidRPr="002354A9" w:rsidTr="002354A9">
        <w:tc>
          <w:tcPr>
            <w:tcW w:w="709" w:type="dxa"/>
            <w:tcBorders>
              <w:top w:val="double" w:sz="6" w:space="0" w:color="auto"/>
              <w:bottom w:val="single" w:sz="6" w:space="0" w:color="auto"/>
            </w:tcBorders>
            <w:shd w:val="clear" w:color="auto" w:fill="auto"/>
          </w:tcPr>
          <w:p w:rsidR="00F85C99" w:rsidRPr="002354A9" w:rsidRDefault="002711E5" w:rsidP="002354A9">
            <w:pPr>
              <w:spacing w:before="120" w:after="120"/>
              <w:jc w:val="left"/>
            </w:pPr>
            <w:r w:rsidRPr="002354A9">
              <w:rPr>
                <w:b/>
              </w:rPr>
              <w:t>1.</w:t>
            </w:r>
          </w:p>
        </w:tc>
        <w:tc>
          <w:tcPr>
            <w:tcW w:w="8539" w:type="dxa"/>
            <w:tcBorders>
              <w:top w:val="double" w:sz="6" w:space="0" w:color="auto"/>
              <w:bottom w:val="single" w:sz="6" w:space="0" w:color="auto"/>
            </w:tcBorders>
            <w:shd w:val="clear" w:color="auto" w:fill="auto"/>
          </w:tcPr>
          <w:p w:rsidR="008F3178" w:rsidRPr="002354A9" w:rsidRDefault="002711E5" w:rsidP="002354A9">
            <w:pPr>
              <w:spacing w:before="120" w:after="120"/>
            </w:pPr>
            <w:r w:rsidRPr="002354A9">
              <w:rPr>
                <w:b/>
              </w:rPr>
              <w:t>Membre notifiant</w:t>
            </w:r>
            <w:r w:rsidR="002354A9" w:rsidRPr="002354A9">
              <w:rPr>
                <w:b/>
              </w:rPr>
              <w:t xml:space="preserve">: </w:t>
            </w:r>
            <w:r w:rsidR="002354A9" w:rsidRPr="002354A9">
              <w:rPr>
                <w:caps/>
                <w:u w:val="single"/>
              </w:rPr>
              <w:t>É</w:t>
            </w:r>
            <w:r w:rsidRPr="002354A9">
              <w:rPr>
                <w:caps/>
                <w:u w:val="single"/>
              </w:rPr>
              <w:t>mirats arabes unis</w:t>
            </w:r>
          </w:p>
          <w:p w:rsidR="00F85C99" w:rsidRPr="002354A9" w:rsidRDefault="002711E5" w:rsidP="002354A9">
            <w:pPr>
              <w:spacing w:after="120"/>
            </w:pPr>
            <w:r w:rsidRPr="002354A9">
              <w:rPr>
                <w:b/>
              </w:rPr>
              <w:t>Le cas échéant, pouvoirs publics locaux concernés (articles 3.2 et 7.2):</w:t>
            </w:r>
            <w:r w:rsidRPr="002354A9">
              <w:t xml:space="preserve"> </w:t>
            </w:r>
          </w:p>
        </w:tc>
      </w:tr>
      <w:tr w:rsidR="00D82F14" w:rsidRPr="00C528C7" w:rsidTr="002354A9">
        <w:tc>
          <w:tcPr>
            <w:tcW w:w="709" w:type="dxa"/>
            <w:tcBorders>
              <w:top w:val="single" w:sz="6" w:space="0" w:color="auto"/>
              <w:bottom w:val="single" w:sz="6" w:space="0" w:color="auto"/>
            </w:tcBorders>
            <w:shd w:val="clear" w:color="auto" w:fill="auto"/>
          </w:tcPr>
          <w:p w:rsidR="00F85C99" w:rsidRPr="002354A9" w:rsidRDefault="002711E5" w:rsidP="002354A9">
            <w:pPr>
              <w:spacing w:before="120" w:after="120"/>
              <w:jc w:val="left"/>
            </w:pPr>
            <w:r w:rsidRPr="002354A9">
              <w:rPr>
                <w:b/>
              </w:rPr>
              <w:t>2.</w:t>
            </w:r>
          </w:p>
        </w:tc>
        <w:tc>
          <w:tcPr>
            <w:tcW w:w="8539" w:type="dxa"/>
            <w:tcBorders>
              <w:top w:val="single" w:sz="6" w:space="0" w:color="auto"/>
              <w:bottom w:val="single" w:sz="6" w:space="0" w:color="auto"/>
            </w:tcBorders>
            <w:shd w:val="clear" w:color="auto" w:fill="auto"/>
          </w:tcPr>
          <w:p w:rsidR="00F85C99" w:rsidRPr="002354A9" w:rsidRDefault="002711E5" w:rsidP="00C528C7">
            <w:pPr>
              <w:spacing w:before="120" w:after="120"/>
            </w:pPr>
            <w:r w:rsidRPr="002354A9">
              <w:rPr>
                <w:b/>
              </w:rPr>
              <w:t>Organisme responsable</w:t>
            </w:r>
            <w:r w:rsidR="002354A9" w:rsidRPr="002354A9">
              <w:rPr>
                <w:b/>
              </w:rPr>
              <w:t xml:space="preserve">: </w:t>
            </w:r>
            <w:proofErr w:type="spellStart"/>
            <w:r w:rsidR="002354A9" w:rsidRPr="002354A9">
              <w:rPr>
                <w:i/>
              </w:rPr>
              <w:t>E</w:t>
            </w:r>
            <w:r w:rsidRPr="002354A9">
              <w:rPr>
                <w:i/>
              </w:rPr>
              <w:t>mirates</w:t>
            </w:r>
            <w:proofErr w:type="spellEnd"/>
            <w:r w:rsidRPr="002354A9">
              <w:rPr>
                <w:i/>
              </w:rPr>
              <w:t xml:space="preserve"> </w:t>
            </w:r>
            <w:proofErr w:type="spellStart"/>
            <w:r w:rsidRPr="002354A9">
              <w:rPr>
                <w:i/>
              </w:rPr>
              <w:t>Authority</w:t>
            </w:r>
            <w:proofErr w:type="spellEnd"/>
            <w:r w:rsidRPr="002354A9">
              <w:rPr>
                <w:i/>
              </w:rPr>
              <w:t xml:space="preserve"> for </w:t>
            </w:r>
            <w:proofErr w:type="spellStart"/>
            <w:r w:rsidRPr="002354A9">
              <w:rPr>
                <w:i/>
              </w:rPr>
              <w:t>Standardization</w:t>
            </w:r>
            <w:proofErr w:type="spellEnd"/>
            <w:r w:rsidRPr="002354A9">
              <w:rPr>
                <w:i/>
              </w:rPr>
              <w:t xml:space="preserve"> and </w:t>
            </w:r>
            <w:proofErr w:type="spellStart"/>
            <w:r w:rsidRPr="002354A9">
              <w:rPr>
                <w:i/>
              </w:rPr>
              <w:t>Metrology</w:t>
            </w:r>
            <w:proofErr w:type="spellEnd"/>
            <w:r w:rsidRPr="002354A9">
              <w:t xml:space="preserve"> </w:t>
            </w:r>
            <w:r w:rsidR="002354A9" w:rsidRPr="002354A9">
              <w:t>-</w:t>
            </w:r>
            <w:r w:rsidRPr="002354A9">
              <w:t xml:space="preserve"> </w:t>
            </w:r>
            <w:proofErr w:type="spellStart"/>
            <w:r w:rsidRPr="002354A9">
              <w:t>ESMA</w:t>
            </w:r>
            <w:proofErr w:type="spellEnd"/>
            <w:r w:rsidRPr="002354A9">
              <w:t xml:space="preserve"> (Office de normalisation et de métrologie des Émirats)</w:t>
            </w:r>
          </w:p>
          <w:p w:rsidR="008F3178" w:rsidRPr="002354A9" w:rsidRDefault="002711E5" w:rsidP="002F6A28">
            <w:r w:rsidRPr="002354A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2354A9" w:rsidRDefault="002711E5" w:rsidP="00FF4F65">
            <w:pPr>
              <w:spacing w:before="120"/>
            </w:pPr>
            <w:proofErr w:type="spellStart"/>
            <w:r w:rsidRPr="002354A9">
              <w:rPr>
                <w:i/>
              </w:rPr>
              <w:t>Emirates</w:t>
            </w:r>
            <w:proofErr w:type="spellEnd"/>
            <w:r w:rsidRPr="002354A9">
              <w:rPr>
                <w:i/>
              </w:rPr>
              <w:t xml:space="preserve"> </w:t>
            </w:r>
            <w:proofErr w:type="spellStart"/>
            <w:r w:rsidRPr="002354A9">
              <w:rPr>
                <w:i/>
              </w:rPr>
              <w:t>Authority</w:t>
            </w:r>
            <w:proofErr w:type="spellEnd"/>
            <w:r w:rsidRPr="002354A9">
              <w:rPr>
                <w:i/>
              </w:rPr>
              <w:t xml:space="preserve"> for </w:t>
            </w:r>
            <w:proofErr w:type="spellStart"/>
            <w:r w:rsidRPr="002354A9">
              <w:rPr>
                <w:i/>
              </w:rPr>
              <w:t>Standardization</w:t>
            </w:r>
            <w:proofErr w:type="spellEnd"/>
            <w:r w:rsidRPr="002354A9">
              <w:rPr>
                <w:i/>
              </w:rPr>
              <w:t xml:space="preserve"> and </w:t>
            </w:r>
            <w:proofErr w:type="spellStart"/>
            <w:r w:rsidRPr="002354A9">
              <w:rPr>
                <w:i/>
              </w:rPr>
              <w:t>Metrology</w:t>
            </w:r>
            <w:proofErr w:type="spellEnd"/>
            <w:r w:rsidRPr="002354A9">
              <w:t xml:space="preserve"> </w:t>
            </w:r>
            <w:r w:rsidR="002354A9" w:rsidRPr="002354A9">
              <w:t>-</w:t>
            </w:r>
            <w:r w:rsidRPr="002354A9">
              <w:t xml:space="preserve"> </w:t>
            </w:r>
            <w:proofErr w:type="spellStart"/>
            <w:r w:rsidRPr="002354A9">
              <w:t>ESMA</w:t>
            </w:r>
            <w:proofErr w:type="spellEnd"/>
            <w:r w:rsidRPr="002354A9">
              <w:t xml:space="preserve"> (Office de normalisation et de métrologie des Émirats)</w:t>
            </w:r>
          </w:p>
          <w:p w:rsidR="00D82F14" w:rsidRPr="002354A9" w:rsidRDefault="002711E5">
            <w:proofErr w:type="spellStart"/>
            <w:r w:rsidRPr="002354A9">
              <w:t>P.O</w:t>
            </w:r>
            <w:proofErr w:type="spellEnd"/>
            <w:r w:rsidR="002354A9" w:rsidRPr="002354A9">
              <w:t>. B</w:t>
            </w:r>
            <w:r w:rsidRPr="002354A9">
              <w:t>ox</w:t>
            </w:r>
            <w:r w:rsidR="002354A9" w:rsidRPr="002354A9">
              <w:t>: 2</w:t>
            </w:r>
            <w:r w:rsidRPr="002354A9">
              <w:t>166</w:t>
            </w:r>
          </w:p>
          <w:p w:rsidR="00D82F14" w:rsidRPr="002354A9" w:rsidRDefault="002711E5">
            <w:r w:rsidRPr="002354A9">
              <w:t>Abou Dhabi</w:t>
            </w:r>
          </w:p>
          <w:p w:rsidR="00D82F14" w:rsidRPr="002354A9" w:rsidRDefault="002711E5">
            <w:r w:rsidRPr="002354A9">
              <w:t>Émirats arabes unis</w:t>
            </w:r>
          </w:p>
          <w:p w:rsidR="00D82F14" w:rsidRPr="002354A9" w:rsidRDefault="002711E5">
            <w:r w:rsidRPr="002354A9">
              <w:t>Téléphone</w:t>
            </w:r>
            <w:r w:rsidR="002354A9" w:rsidRPr="002354A9">
              <w:t>: (</w:t>
            </w:r>
            <w:r w:rsidRPr="002354A9">
              <w:t>+971) 2 403 2613</w:t>
            </w:r>
          </w:p>
          <w:p w:rsidR="00D82F14" w:rsidRPr="002354A9" w:rsidRDefault="002711E5">
            <w:r w:rsidRPr="002354A9">
              <w:t>Fax</w:t>
            </w:r>
            <w:r w:rsidR="002354A9" w:rsidRPr="002354A9">
              <w:t>: (</w:t>
            </w:r>
            <w:r w:rsidRPr="002354A9">
              <w:t>+971) 2 671 0999</w:t>
            </w:r>
          </w:p>
          <w:p w:rsidR="00D82F14" w:rsidRPr="002354A9" w:rsidRDefault="002711E5">
            <w:r w:rsidRPr="002354A9">
              <w:t>Courrier électronique:</w:t>
            </w:r>
            <w:r w:rsidR="002354A9" w:rsidRPr="002354A9">
              <w:t xml:space="preserve"> </w:t>
            </w:r>
            <w:hyperlink r:id="rId8" w:history="1">
              <w:r w:rsidR="002354A9" w:rsidRPr="002354A9">
                <w:rPr>
                  <w:rStyle w:val="Lienhypertexte"/>
                </w:rPr>
                <w:t>esma@esma.ae</w:t>
              </w:r>
            </w:hyperlink>
          </w:p>
          <w:p w:rsidR="00D82F14" w:rsidRPr="00C528C7" w:rsidRDefault="002711E5" w:rsidP="002354A9">
            <w:pPr>
              <w:spacing w:after="120"/>
              <w:rPr>
                <w:lang w:val="en-GB"/>
              </w:rPr>
            </w:pPr>
            <w:r w:rsidRPr="00C528C7">
              <w:rPr>
                <w:lang w:val="en-GB"/>
              </w:rPr>
              <w:t xml:space="preserve">Site Web: </w:t>
            </w:r>
            <w:hyperlink r:id="rId9" w:tgtFrame="_blank" w:history="1">
              <w:r w:rsidR="002354A9" w:rsidRPr="00C528C7">
                <w:rPr>
                  <w:rStyle w:val="Lienhypertexte"/>
                  <w:lang w:val="en-GB"/>
                </w:rPr>
                <w:t>http://www.esma.ae/</w:t>
              </w:r>
            </w:hyperlink>
          </w:p>
        </w:tc>
      </w:tr>
      <w:tr w:rsidR="00D82F14" w:rsidRPr="002354A9" w:rsidTr="002354A9">
        <w:tc>
          <w:tcPr>
            <w:tcW w:w="709" w:type="dxa"/>
            <w:tcBorders>
              <w:top w:val="single" w:sz="6" w:space="0" w:color="auto"/>
              <w:bottom w:val="single" w:sz="6" w:space="0" w:color="auto"/>
            </w:tcBorders>
            <w:shd w:val="clear" w:color="auto" w:fill="auto"/>
          </w:tcPr>
          <w:p w:rsidR="00F85C99" w:rsidRPr="002354A9" w:rsidRDefault="002711E5" w:rsidP="002354A9">
            <w:pPr>
              <w:spacing w:before="120" w:after="120"/>
              <w:jc w:val="left"/>
              <w:rPr>
                <w:b/>
              </w:rPr>
            </w:pPr>
            <w:r w:rsidRPr="002354A9">
              <w:rPr>
                <w:b/>
              </w:rPr>
              <w:t>3.</w:t>
            </w:r>
          </w:p>
        </w:tc>
        <w:tc>
          <w:tcPr>
            <w:tcW w:w="8539" w:type="dxa"/>
            <w:tcBorders>
              <w:top w:val="single" w:sz="6" w:space="0" w:color="auto"/>
              <w:bottom w:val="single" w:sz="6" w:space="0" w:color="auto"/>
            </w:tcBorders>
            <w:shd w:val="clear" w:color="auto" w:fill="auto"/>
          </w:tcPr>
          <w:p w:rsidR="00F85C99" w:rsidRPr="002354A9" w:rsidRDefault="00FF4F65" w:rsidP="002354A9">
            <w:pPr>
              <w:spacing w:before="120" w:after="120"/>
              <w:rPr>
                <w:b/>
              </w:rPr>
            </w:pPr>
            <w:r w:rsidRPr="002354A9">
              <w:rPr>
                <w:b/>
              </w:rPr>
              <w:t xml:space="preserve">Notification au titre de l'article 2.9.2 [X], 2.10.1 </w:t>
            </w:r>
            <w:r w:rsidR="002354A9" w:rsidRPr="002354A9">
              <w:rPr>
                <w:b/>
              </w:rPr>
              <w:t>[ ]</w:t>
            </w:r>
            <w:r w:rsidRPr="002354A9">
              <w:rPr>
                <w:b/>
              </w:rPr>
              <w:t xml:space="preserve">, 5.6.2 </w:t>
            </w:r>
            <w:r w:rsidR="002354A9" w:rsidRPr="002354A9">
              <w:rPr>
                <w:b/>
              </w:rPr>
              <w:t>[ ]</w:t>
            </w:r>
            <w:r w:rsidRPr="002354A9">
              <w:rPr>
                <w:b/>
              </w:rPr>
              <w:t xml:space="preserve">, 5.7.1 </w:t>
            </w:r>
            <w:r w:rsidR="002354A9" w:rsidRPr="002354A9">
              <w:rPr>
                <w:b/>
              </w:rPr>
              <w:t>[ ]</w:t>
            </w:r>
            <w:r w:rsidRPr="002354A9">
              <w:rPr>
                <w:b/>
              </w:rPr>
              <w:t>, autres</w:t>
            </w:r>
            <w:r w:rsidR="002354A9" w:rsidRPr="002354A9">
              <w:rPr>
                <w:b/>
              </w:rPr>
              <w:t xml:space="preserve">: </w:t>
            </w:r>
            <w:r w:rsidR="002354A9" w:rsidRPr="002354A9">
              <w:t>L</w:t>
            </w:r>
            <w:r w:rsidRPr="002354A9">
              <w:t>oi fédérale</w:t>
            </w:r>
          </w:p>
        </w:tc>
      </w:tr>
      <w:tr w:rsidR="00D82F14" w:rsidRPr="002354A9" w:rsidTr="002354A9">
        <w:tc>
          <w:tcPr>
            <w:tcW w:w="709" w:type="dxa"/>
            <w:tcBorders>
              <w:top w:val="single" w:sz="6" w:space="0" w:color="auto"/>
              <w:bottom w:val="single" w:sz="6" w:space="0" w:color="auto"/>
            </w:tcBorders>
            <w:shd w:val="clear" w:color="auto" w:fill="auto"/>
          </w:tcPr>
          <w:p w:rsidR="00F85C99" w:rsidRPr="002354A9" w:rsidRDefault="002711E5" w:rsidP="002354A9">
            <w:pPr>
              <w:spacing w:before="120" w:after="120"/>
              <w:jc w:val="left"/>
            </w:pPr>
            <w:r w:rsidRPr="002354A9">
              <w:rPr>
                <w:b/>
              </w:rPr>
              <w:t>4.</w:t>
            </w:r>
          </w:p>
        </w:tc>
        <w:tc>
          <w:tcPr>
            <w:tcW w:w="8539" w:type="dxa"/>
            <w:tcBorders>
              <w:top w:val="single" w:sz="6" w:space="0" w:color="auto"/>
              <w:bottom w:val="single" w:sz="6" w:space="0" w:color="auto"/>
            </w:tcBorders>
            <w:shd w:val="clear" w:color="auto" w:fill="auto"/>
          </w:tcPr>
          <w:p w:rsidR="00F85C99" w:rsidRPr="002354A9" w:rsidRDefault="002711E5" w:rsidP="002354A9">
            <w:pPr>
              <w:spacing w:before="120" w:after="120"/>
            </w:pPr>
            <w:r w:rsidRPr="002354A9">
              <w:rPr>
                <w:b/>
              </w:rPr>
              <w:t xml:space="preserve">Produits visés (le cas échéant, position du SH ou de la </w:t>
            </w:r>
            <w:proofErr w:type="spellStart"/>
            <w:r w:rsidRPr="002354A9">
              <w:rPr>
                <w:b/>
              </w:rPr>
              <w:t>NCCD</w:t>
            </w:r>
            <w:proofErr w:type="spellEnd"/>
            <w:r w:rsidRPr="002354A9">
              <w:rPr>
                <w:b/>
              </w:rPr>
              <w:t>, sinon position du tarif douanier national</w:t>
            </w:r>
            <w:r w:rsidR="002354A9" w:rsidRPr="002354A9">
              <w:rPr>
                <w:b/>
              </w:rPr>
              <w:t>. L</w:t>
            </w:r>
            <w:r w:rsidRPr="002354A9">
              <w:rPr>
                <w:b/>
              </w:rPr>
              <w:t>es numéros de l'</w:t>
            </w:r>
            <w:proofErr w:type="spellStart"/>
            <w:r w:rsidRPr="002354A9">
              <w:rPr>
                <w:b/>
              </w:rPr>
              <w:t>ICS</w:t>
            </w:r>
            <w:proofErr w:type="spellEnd"/>
            <w:r w:rsidRPr="002354A9">
              <w:rPr>
                <w:b/>
              </w:rPr>
              <w:t xml:space="preserve"> peuvent aussi être indiqués, le cas échéant)</w:t>
            </w:r>
            <w:r w:rsidR="002354A9" w:rsidRPr="002354A9">
              <w:rPr>
                <w:b/>
              </w:rPr>
              <w:t xml:space="preserve">: </w:t>
            </w:r>
            <w:r w:rsidR="002354A9" w:rsidRPr="002354A9">
              <w:t>T</w:t>
            </w:r>
            <w:r w:rsidRPr="002354A9">
              <w:t>ous les produits commercialisés sur le marché intérieur, à l'exclusion des produits suivants:</w:t>
            </w:r>
          </w:p>
          <w:p w:rsidR="00D82F14" w:rsidRPr="002354A9" w:rsidRDefault="002711E5" w:rsidP="00C528C7">
            <w:pPr>
              <w:spacing w:before="30" w:after="120"/>
              <w:ind w:left="567" w:hanging="567"/>
            </w:pPr>
            <w:r w:rsidRPr="002354A9">
              <w:t>1.</w:t>
            </w:r>
            <w:r w:rsidRPr="002354A9">
              <w:tab/>
              <w:t>médicaments, y compris les médicaments vétérinaires, vaccins, sérums et produits analogues;</w:t>
            </w:r>
          </w:p>
          <w:p w:rsidR="00D82F14" w:rsidRPr="002354A9" w:rsidRDefault="002711E5">
            <w:pPr>
              <w:spacing w:before="30" w:after="120"/>
            </w:pPr>
            <w:r w:rsidRPr="002354A9">
              <w:t>2.</w:t>
            </w:r>
            <w:r w:rsidRPr="002354A9">
              <w:tab/>
              <w:t>marchandises classées comme antiquités;</w:t>
            </w:r>
          </w:p>
          <w:p w:rsidR="00D82F14" w:rsidRPr="002354A9" w:rsidRDefault="002711E5" w:rsidP="002354A9">
            <w:pPr>
              <w:spacing w:before="30" w:after="120"/>
              <w:ind w:left="567" w:hanging="567"/>
            </w:pPr>
            <w:r w:rsidRPr="002354A9">
              <w:t>3.</w:t>
            </w:r>
            <w:r w:rsidRPr="002354A9">
              <w:tab/>
              <w:t>produits usagés nécessitant une réparation, remise en état ou modification avant mise sur le marché.</w:t>
            </w:r>
          </w:p>
        </w:tc>
      </w:tr>
      <w:tr w:rsidR="00D82F14" w:rsidRPr="002354A9" w:rsidTr="002354A9">
        <w:tc>
          <w:tcPr>
            <w:tcW w:w="709" w:type="dxa"/>
            <w:tcBorders>
              <w:top w:val="single" w:sz="6" w:space="0" w:color="auto"/>
              <w:bottom w:val="single" w:sz="6" w:space="0" w:color="auto"/>
            </w:tcBorders>
            <w:shd w:val="clear" w:color="auto" w:fill="auto"/>
          </w:tcPr>
          <w:p w:rsidR="00F85C99" w:rsidRPr="002354A9" w:rsidRDefault="002711E5" w:rsidP="002354A9">
            <w:pPr>
              <w:spacing w:before="120" w:after="120"/>
              <w:jc w:val="left"/>
            </w:pPr>
            <w:r w:rsidRPr="002354A9">
              <w:rPr>
                <w:b/>
              </w:rPr>
              <w:t>5.</w:t>
            </w:r>
          </w:p>
        </w:tc>
        <w:tc>
          <w:tcPr>
            <w:tcW w:w="8539" w:type="dxa"/>
            <w:tcBorders>
              <w:top w:val="single" w:sz="6" w:space="0" w:color="auto"/>
              <w:bottom w:val="single" w:sz="6" w:space="0" w:color="auto"/>
            </w:tcBorders>
            <w:shd w:val="clear" w:color="auto" w:fill="auto"/>
          </w:tcPr>
          <w:p w:rsidR="00F85C99" w:rsidRPr="002354A9" w:rsidRDefault="002711E5" w:rsidP="002354A9">
            <w:pPr>
              <w:spacing w:before="120" w:after="120"/>
            </w:pPr>
            <w:r w:rsidRPr="002354A9">
              <w:rPr>
                <w:b/>
              </w:rPr>
              <w:t>Intitulé, nombre de pages et langue(s) du texte notifié</w:t>
            </w:r>
            <w:r w:rsidR="002354A9" w:rsidRPr="002354A9">
              <w:rPr>
                <w:b/>
              </w:rPr>
              <w:t xml:space="preserve">: </w:t>
            </w:r>
            <w:proofErr w:type="spellStart"/>
            <w:r w:rsidR="002354A9" w:rsidRPr="002354A9">
              <w:rPr>
                <w:i/>
              </w:rPr>
              <w:t>F</w:t>
            </w:r>
            <w:r w:rsidRPr="002354A9">
              <w:rPr>
                <w:i/>
              </w:rPr>
              <w:t>ederal</w:t>
            </w:r>
            <w:proofErr w:type="spellEnd"/>
            <w:r w:rsidRPr="002354A9">
              <w:rPr>
                <w:i/>
              </w:rPr>
              <w:t xml:space="preserve"> Law for </w:t>
            </w:r>
            <w:proofErr w:type="spellStart"/>
            <w:r w:rsidRPr="002354A9">
              <w:rPr>
                <w:i/>
              </w:rPr>
              <w:t>product</w:t>
            </w:r>
            <w:proofErr w:type="spellEnd"/>
            <w:r w:rsidRPr="002354A9">
              <w:rPr>
                <w:i/>
              </w:rPr>
              <w:t xml:space="preserve"> </w:t>
            </w:r>
            <w:proofErr w:type="spellStart"/>
            <w:r w:rsidRPr="002354A9">
              <w:rPr>
                <w:i/>
              </w:rPr>
              <w:t>safety</w:t>
            </w:r>
            <w:proofErr w:type="spellEnd"/>
            <w:r w:rsidRPr="002354A9">
              <w:rPr>
                <w:i/>
              </w:rPr>
              <w:t xml:space="preserve"> and </w:t>
            </w:r>
            <w:proofErr w:type="spellStart"/>
            <w:r w:rsidRPr="002354A9">
              <w:rPr>
                <w:i/>
              </w:rPr>
              <w:t>its</w:t>
            </w:r>
            <w:proofErr w:type="spellEnd"/>
            <w:r w:rsidRPr="002354A9">
              <w:rPr>
                <w:i/>
              </w:rPr>
              <w:t xml:space="preserve"> </w:t>
            </w:r>
            <w:proofErr w:type="spellStart"/>
            <w:r w:rsidRPr="002354A9">
              <w:rPr>
                <w:i/>
              </w:rPr>
              <w:t>executive</w:t>
            </w:r>
            <w:proofErr w:type="spellEnd"/>
            <w:r w:rsidRPr="002354A9">
              <w:rPr>
                <w:i/>
              </w:rPr>
              <w:t xml:space="preserve"> </w:t>
            </w:r>
            <w:proofErr w:type="spellStart"/>
            <w:r w:rsidRPr="002354A9">
              <w:rPr>
                <w:i/>
              </w:rPr>
              <w:t>regulation</w:t>
            </w:r>
            <w:proofErr w:type="spellEnd"/>
            <w:r w:rsidRPr="002354A9">
              <w:t xml:space="preserve"> (Loi fédérale sur la sécurité des produits et règlement d'application connexe), 13 page(s), en arabe </w:t>
            </w:r>
          </w:p>
        </w:tc>
      </w:tr>
      <w:tr w:rsidR="00D82F14" w:rsidRPr="002354A9" w:rsidTr="002354A9">
        <w:tc>
          <w:tcPr>
            <w:tcW w:w="709" w:type="dxa"/>
            <w:tcBorders>
              <w:top w:val="single" w:sz="6" w:space="0" w:color="auto"/>
              <w:bottom w:val="single" w:sz="6" w:space="0" w:color="auto"/>
            </w:tcBorders>
            <w:shd w:val="clear" w:color="auto" w:fill="auto"/>
          </w:tcPr>
          <w:p w:rsidR="00F85C99" w:rsidRPr="002354A9" w:rsidRDefault="002711E5" w:rsidP="00C528C7">
            <w:pPr>
              <w:keepNext/>
              <w:keepLines/>
              <w:spacing w:before="120" w:after="120"/>
              <w:jc w:val="left"/>
              <w:rPr>
                <w:b/>
              </w:rPr>
            </w:pPr>
            <w:r w:rsidRPr="002354A9">
              <w:rPr>
                <w:b/>
              </w:rPr>
              <w:lastRenderedPageBreak/>
              <w:t>6.</w:t>
            </w:r>
          </w:p>
        </w:tc>
        <w:tc>
          <w:tcPr>
            <w:tcW w:w="8539" w:type="dxa"/>
            <w:tcBorders>
              <w:top w:val="single" w:sz="6" w:space="0" w:color="auto"/>
              <w:bottom w:val="single" w:sz="6" w:space="0" w:color="auto"/>
            </w:tcBorders>
            <w:shd w:val="clear" w:color="auto" w:fill="auto"/>
          </w:tcPr>
          <w:p w:rsidR="00F85C99" w:rsidRPr="002354A9" w:rsidRDefault="002711E5" w:rsidP="00C528C7">
            <w:pPr>
              <w:keepNext/>
              <w:keepLines/>
              <w:spacing w:before="120" w:after="120"/>
              <w:rPr>
                <w:b/>
              </w:rPr>
            </w:pPr>
            <w:r w:rsidRPr="002354A9">
              <w:rPr>
                <w:b/>
              </w:rPr>
              <w:t>Teneur</w:t>
            </w:r>
            <w:r w:rsidR="002354A9" w:rsidRPr="002354A9">
              <w:rPr>
                <w:b/>
              </w:rPr>
              <w:t xml:space="preserve">: </w:t>
            </w:r>
            <w:r w:rsidR="002354A9" w:rsidRPr="002354A9">
              <w:t>L</w:t>
            </w:r>
            <w:r w:rsidRPr="002354A9">
              <w:t>oi fédérale des Émirats arabes unis sur la sécurité des produits et règlement d'application connexe</w:t>
            </w:r>
            <w:r w:rsidR="002354A9" w:rsidRPr="002354A9">
              <w:t>. L</w:t>
            </w:r>
            <w:r w:rsidRPr="002354A9">
              <w:t>es dispositions de la loi s'appliquent à tous les produits qui sont commercialisés sur le marché intérieur, y compris dans les zones franches, etc.</w:t>
            </w:r>
          </w:p>
          <w:p w:rsidR="00D82F14" w:rsidRPr="002354A9" w:rsidRDefault="002711E5" w:rsidP="00C528C7">
            <w:pPr>
              <w:keepNext/>
              <w:keepLines/>
              <w:spacing w:after="120"/>
            </w:pPr>
            <w:r w:rsidRPr="002354A9">
              <w:t>Sont exclus de l'application de ces dispositions, les produits suivants:</w:t>
            </w:r>
          </w:p>
          <w:p w:rsidR="00D82F14" w:rsidRPr="002354A9" w:rsidRDefault="002711E5" w:rsidP="00C528C7">
            <w:pPr>
              <w:keepNext/>
              <w:keepLines/>
              <w:spacing w:after="120"/>
            </w:pPr>
            <w:r w:rsidRPr="002354A9">
              <w:t>1.</w:t>
            </w:r>
            <w:r w:rsidRPr="002354A9">
              <w:tab/>
              <w:t xml:space="preserve">médicaments, y compris les médicaments vétérinaires, vaccins, sérums et produits </w:t>
            </w:r>
            <w:r w:rsidR="002354A9">
              <w:tab/>
            </w:r>
            <w:r w:rsidRPr="002354A9">
              <w:t>analogues;</w:t>
            </w:r>
            <w:bookmarkStart w:id="0" w:name="_GoBack"/>
            <w:bookmarkEnd w:id="0"/>
          </w:p>
          <w:p w:rsidR="00D82F14" w:rsidRPr="002354A9" w:rsidRDefault="002711E5" w:rsidP="00C528C7">
            <w:pPr>
              <w:keepNext/>
              <w:keepLines/>
              <w:spacing w:after="120"/>
            </w:pPr>
            <w:r w:rsidRPr="002354A9">
              <w:t>2.</w:t>
            </w:r>
            <w:r w:rsidRPr="002354A9">
              <w:tab/>
              <w:t>marchandises classées comme antiquités;</w:t>
            </w:r>
          </w:p>
          <w:p w:rsidR="00D82F14" w:rsidRPr="002354A9" w:rsidRDefault="002711E5" w:rsidP="00C528C7">
            <w:pPr>
              <w:keepNext/>
              <w:keepLines/>
              <w:spacing w:after="120"/>
              <w:ind w:left="567" w:hanging="567"/>
            </w:pPr>
            <w:r w:rsidRPr="002354A9">
              <w:t>3.</w:t>
            </w:r>
            <w:r w:rsidRPr="002354A9">
              <w:tab/>
              <w:t>produits usagés nécessitant une réparation, remise en état ou modification avant mise sur le marché.</w:t>
            </w:r>
          </w:p>
        </w:tc>
      </w:tr>
      <w:tr w:rsidR="00D82F14" w:rsidRPr="002354A9" w:rsidTr="002354A9">
        <w:tc>
          <w:tcPr>
            <w:tcW w:w="709" w:type="dxa"/>
            <w:tcBorders>
              <w:top w:val="single" w:sz="6" w:space="0" w:color="auto"/>
              <w:bottom w:val="single" w:sz="6" w:space="0" w:color="auto"/>
            </w:tcBorders>
            <w:shd w:val="clear" w:color="auto" w:fill="auto"/>
          </w:tcPr>
          <w:p w:rsidR="00F85C99" w:rsidRPr="002354A9" w:rsidRDefault="002711E5" w:rsidP="00C528C7">
            <w:pPr>
              <w:keepNext/>
              <w:keepLines/>
              <w:spacing w:before="120" w:after="120"/>
              <w:jc w:val="left"/>
              <w:rPr>
                <w:b/>
              </w:rPr>
            </w:pPr>
            <w:r w:rsidRPr="002354A9">
              <w:rPr>
                <w:b/>
              </w:rPr>
              <w:t>7.</w:t>
            </w:r>
          </w:p>
        </w:tc>
        <w:tc>
          <w:tcPr>
            <w:tcW w:w="8539" w:type="dxa"/>
            <w:tcBorders>
              <w:top w:val="single" w:sz="6" w:space="0" w:color="auto"/>
              <w:bottom w:val="single" w:sz="6" w:space="0" w:color="auto"/>
            </w:tcBorders>
            <w:shd w:val="clear" w:color="auto" w:fill="auto"/>
          </w:tcPr>
          <w:p w:rsidR="00F85C99" w:rsidRPr="002354A9" w:rsidRDefault="002711E5" w:rsidP="00C528C7">
            <w:pPr>
              <w:keepNext/>
              <w:keepLines/>
              <w:spacing w:before="120" w:after="120"/>
              <w:rPr>
                <w:b/>
              </w:rPr>
            </w:pPr>
            <w:r w:rsidRPr="002354A9">
              <w:rPr>
                <w:b/>
              </w:rPr>
              <w:t>Objectif et justification, y compris la nature des problèmes urgents, le cas échéant</w:t>
            </w:r>
            <w:r w:rsidR="002354A9" w:rsidRPr="002354A9">
              <w:rPr>
                <w:b/>
              </w:rPr>
              <w:t xml:space="preserve">: </w:t>
            </w:r>
            <w:r w:rsidR="002354A9" w:rsidRPr="002354A9">
              <w:t>P</w:t>
            </w:r>
            <w:r w:rsidRPr="002354A9">
              <w:t>révention des pratiques de nature à induire en erreur et protection des consommateurs</w:t>
            </w:r>
            <w:r w:rsidR="002354A9" w:rsidRPr="002354A9">
              <w:t>; p</w:t>
            </w:r>
            <w:r w:rsidRPr="002354A9">
              <w:t>rotection de la santé ou de la sécurité des personnes</w:t>
            </w:r>
            <w:r w:rsidR="002354A9" w:rsidRPr="002354A9">
              <w:t>; p</w:t>
            </w:r>
            <w:r w:rsidRPr="002354A9">
              <w:t>rotection de l'environnement</w:t>
            </w:r>
            <w:r w:rsidR="002354A9" w:rsidRPr="002354A9">
              <w:t>; e</w:t>
            </w:r>
            <w:r w:rsidRPr="002354A9">
              <w:t>xigences en matière de qualité</w:t>
            </w:r>
          </w:p>
        </w:tc>
      </w:tr>
      <w:tr w:rsidR="00D82F14" w:rsidRPr="002354A9" w:rsidTr="002354A9">
        <w:tc>
          <w:tcPr>
            <w:tcW w:w="709" w:type="dxa"/>
            <w:tcBorders>
              <w:top w:val="single" w:sz="6" w:space="0" w:color="auto"/>
              <w:bottom w:val="single" w:sz="6" w:space="0" w:color="auto"/>
            </w:tcBorders>
            <w:shd w:val="clear" w:color="auto" w:fill="auto"/>
          </w:tcPr>
          <w:p w:rsidR="00F85C99" w:rsidRPr="002354A9" w:rsidRDefault="002711E5" w:rsidP="002354A9">
            <w:pPr>
              <w:spacing w:before="120" w:after="120"/>
              <w:jc w:val="left"/>
              <w:rPr>
                <w:b/>
              </w:rPr>
            </w:pPr>
            <w:r w:rsidRPr="002354A9">
              <w:rPr>
                <w:b/>
              </w:rPr>
              <w:t>8.</w:t>
            </w:r>
          </w:p>
        </w:tc>
        <w:tc>
          <w:tcPr>
            <w:tcW w:w="8539" w:type="dxa"/>
            <w:tcBorders>
              <w:top w:val="single" w:sz="6" w:space="0" w:color="auto"/>
              <w:bottom w:val="single" w:sz="6" w:space="0" w:color="auto"/>
            </w:tcBorders>
            <w:shd w:val="clear" w:color="auto" w:fill="auto"/>
          </w:tcPr>
          <w:p w:rsidR="00F85C99" w:rsidRPr="002354A9" w:rsidRDefault="002711E5" w:rsidP="002354A9">
            <w:pPr>
              <w:spacing w:before="120" w:after="120"/>
            </w:pPr>
            <w:r w:rsidRPr="002354A9">
              <w:rPr>
                <w:b/>
              </w:rPr>
              <w:t>Documents pertinents:</w:t>
            </w:r>
            <w:r w:rsidR="002354A9" w:rsidRPr="002354A9">
              <w:rPr>
                <w:b/>
              </w:rPr>
              <w:t xml:space="preserve"> </w:t>
            </w:r>
            <w:r w:rsidR="002354A9" w:rsidRPr="002354A9">
              <w:t>-</w:t>
            </w:r>
            <w:r w:rsidRPr="002354A9">
              <w:t xml:space="preserve"> </w:t>
            </w:r>
          </w:p>
        </w:tc>
      </w:tr>
      <w:tr w:rsidR="00D82F14" w:rsidRPr="002354A9" w:rsidTr="002354A9">
        <w:tc>
          <w:tcPr>
            <w:tcW w:w="709" w:type="dxa"/>
            <w:tcBorders>
              <w:top w:val="single" w:sz="6" w:space="0" w:color="auto"/>
              <w:bottom w:val="single" w:sz="6" w:space="0" w:color="auto"/>
            </w:tcBorders>
            <w:shd w:val="clear" w:color="auto" w:fill="auto"/>
          </w:tcPr>
          <w:p w:rsidR="00EE3A11" w:rsidRPr="002354A9" w:rsidRDefault="002711E5" w:rsidP="002354A9">
            <w:pPr>
              <w:spacing w:before="120" w:after="120"/>
              <w:jc w:val="left"/>
              <w:rPr>
                <w:b/>
              </w:rPr>
            </w:pPr>
            <w:r w:rsidRPr="002354A9">
              <w:rPr>
                <w:b/>
              </w:rPr>
              <w:t>9.</w:t>
            </w:r>
          </w:p>
        </w:tc>
        <w:tc>
          <w:tcPr>
            <w:tcW w:w="8539" w:type="dxa"/>
            <w:tcBorders>
              <w:top w:val="single" w:sz="6" w:space="0" w:color="auto"/>
              <w:bottom w:val="single" w:sz="6" w:space="0" w:color="auto"/>
            </w:tcBorders>
            <w:shd w:val="clear" w:color="auto" w:fill="auto"/>
          </w:tcPr>
          <w:p w:rsidR="00EE3A11" w:rsidRPr="002354A9" w:rsidRDefault="002711E5" w:rsidP="002354A9">
            <w:pPr>
              <w:spacing w:before="120" w:after="120"/>
            </w:pPr>
            <w:r w:rsidRPr="002354A9">
              <w:rPr>
                <w:b/>
              </w:rPr>
              <w:t>Date projetée pour l'adoption</w:t>
            </w:r>
            <w:r w:rsidR="002354A9" w:rsidRPr="002354A9">
              <w:rPr>
                <w:b/>
              </w:rPr>
              <w:t xml:space="preserve">: </w:t>
            </w:r>
            <w:r w:rsidR="002354A9" w:rsidRPr="002354A9">
              <w:t>S</w:t>
            </w:r>
            <w:r w:rsidRPr="002354A9">
              <w:t>ans objet</w:t>
            </w:r>
          </w:p>
          <w:p w:rsidR="00EE3A11" w:rsidRPr="002354A9" w:rsidRDefault="002711E5" w:rsidP="002354A9">
            <w:pPr>
              <w:spacing w:after="120"/>
            </w:pPr>
            <w:r w:rsidRPr="002354A9">
              <w:rPr>
                <w:b/>
              </w:rPr>
              <w:t>Date projetée pour l'entrée en vigueur</w:t>
            </w:r>
            <w:r w:rsidR="002354A9" w:rsidRPr="002354A9">
              <w:rPr>
                <w:b/>
              </w:rPr>
              <w:t xml:space="preserve">: </w:t>
            </w:r>
            <w:r w:rsidR="002354A9" w:rsidRPr="002354A9">
              <w:t>S</w:t>
            </w:r>
            <w:r w:rsidRPr="002354A9">
              <w:t>ans objet</w:t>
            </w:r>
          </w:p>
        </w:tc>
      </w:tr>
      <w:tr w:rsidR="00D82F14" w:rsidRPr="002354A9" w:rsidTr="002354A9">
        <w:tc>
          <w:tcPr>
            <w:tcW w:w="709" w:type="dxa"/>
            <w:tcBorders>
              <w:top w:val="single" w:sz="6" w:space="0" w:color="auto"/>
              <w:bottom w:val="single" w:sz="6" w:space="0" w:color="auto"/>
            </w:tcBorders>
            <w:shd w:val="clear" w:color="auto" w:fill="auto"/>
          </w:tcPr>
          <w:p w:rsidR="00F85C99" w:rsidRPr="002354A9" w:rsidRDefault="002711E5" w:rsidP="002354A9">
            <w:pPr>
              <w:spacing w:before="120" w:after="120"/>
              <w:jc w:val="left"/>
              <w:rPr>
                <w:b/>
              </w:rPr>
            </w:pPr>
            <w:r w:rsidRPr="002354A9">
              <w:rPr>
                <w:b/>
              </w:rPr>
              <w:t>10.</w:t>
            </w:r>
          </w:p>
        </w:tc>
        <w:tc>
          <w:tcPr>
            <w:tcW w:w="8539" w:type="dxa"/>
            <w:tcBorders>
              <w:top w:val="single" w:sz="6" w:space="0" w:color="auto"/>
              <w:bottom w:val="single" w:sz="6" w:space="0" w:color="auto"/>
            </w:tcBorders>
            <w:shd w:val="clear" w:color="auto" w:fill="auto"/>
          </w:tcPr>
          <w:p w:rsidR="00F85C99" w:rsidRPr="002354A9" w:rsidRDefault="002711E5" w:rsidP="002354A9">
            <w:pPr>
              <w:spacing w:before="120" w:after="120"/>
            </w:pPr>
            <w:r w:rsidRPr="002354A9">
              <w:rPr>
                <w:b/>
              </w:rPr>
              <w:t>Date limite pour la présentation des observations</w:t>
            </w:r>
            <w:r w:rsidR="002354A9" w:rsidRPr="002354A9">
              <w:rPr>
                <w:b/>
              </w:rPr>
              <w:t xml:space="preserve">: </w:t>
            </w:r>
            <w:r w:rsidR="002354A9" w:rsidRPr="002354A9">
              <w:t>6</w:t>
            </w:r>
            <w:r w:rsidRPr="002354A9">
              <w:t>0 jours à compter de la notification</w:t>
            </w:r>
          </w:p>
        </w:tc>
      </w:tr>
      <w:tr w:rsidR="00D82F14" w:rsidRPr="00C528C7" w:rsidTr="002354A9">
        <w:tc>
          <w:tcPr>
            <w:tcW w:w="709" w:type="dxa"/>
            <w:tcBorders>
              <w:top w:val="single" w:sz="6" w:space="0" w:color="auto"/>
              <w:bottom w:val="double" w:sz="6" w:space="0" w:color="auto"/>
            </w:tcBorders>
            <w:shd w:val="clear" w:color="auto" w:fill="auto"/>
          </w:tcPr>
          <w:p w:rsidR="00F85C99" w:rsidRPr="002354A9" w:rsidRDefault="002711E5" w:rsidP="002354A9">
            <w:pPr>
              <w:keepNext/>
              <w:keepLines/>
              <w:spacing w:before="120" w:after="120"/>
              <w:jc w:val="left"/>
              <w:rPr>
                <w:b/>
              </w:rPr>
            </w:pPr>
            <w:r w:rsidRPr="002354A9">
              <w:rPr>
                <w:b/>
              </w:rPr>
              <w:t>11.</w:t>
            </w:r>
          </w:p>
        </w:tc>
        <w:tc>
          <w:tcPr>
            <w:tcW w:w="8539" w:type="dxa"/>
            <w:tcBorders>
              <w:top w:val="single" w:sz="6" w:space="0" w:color="auto"/>
              <w:bottom w:val="double" w:sz="6" w:space="0" w:color="auto"/>
            </w:tcBorders>
            <w:shd w:val="clear" w:color="auto" w:fill="auto"/>
          </w:tcPr>
          <w:p w:rsidR="008F3178" w:rsidRPr="002354A9" w:rsidRDefault="002711E5" w:rsidP="002354A9">
            <w:pPr>
              <w:keepNext/>
              <w:keepLines/>
              <w:spacing w:before="120" w:after="120"/>
            </w:pPr>
            <w:r w:rsidRPr="002354A9">
              <w:rPr>
                <w:b/>
              </w:rPr>
              <w:t>Entité auprès de laquelle les textes peuvent être obtenus</w:t>
            </w:r>
            <w:r w:rsidR="002354A9" w:rsidRPr="002354A9">
              <w:rPr>
                <w:b/>
              </w:rPr>
              <w:t>: p</w:t>
            </w:r>
            <w:r w:rsidRPr="002354A9">
              <w:rPr>
                <w:b/>
              </w:rPr>
              <w:t>oint d'information national [X] ou adresse, numéros de téléphone et de fax et adresses de courrier électronique et de site Web, le cas échéant, d'un autre organisme:</w:t>
            </w:r>
          </w:p>
          <w:p w:rsidR="008F3178" w:rsidRPr="002354A9" w:rsidRDefault="002711E5" w:rsidP="008F3178">
            <w:pPr>
              <w:keepNext/>
              <w:keepLines/>
              <w:jc w:val="left"/>
            </w:pPr>
            <w:proofErr w:type="spellStart"/>
            <w:r w:rsidRPr="002354A9">
              <w:rPr>
                <w:i/>
              </w:rPr>
              <w:t>Emirates</w:t>
            </w:r>
            <w:proofErr w:type="spellEnd"/>
            <w:r w:rsidRPr="002354A9">
              <w:rPr>
                <w:i/>
              </w:rPr>
              <w:t xml:space="preserve"> </w:t>
            </w:r>
            <w:proofErr w:type="spellStart"/>
            <w:r w:rsidRPr="002354A9">
              <w:rPr>
                <w:i/>
              </w:rPr>
              <w:t>Authority</w:t>
            </w:r>
            <w:proofErr w:type="spellEnd"/>
            <w:r w:rsidRPr="002354A9">
              <w:rPr>
                <w:i/>
              </w:rPr>
              <w:t xml:space="preserve"> for </w:t>
            </w:r>
            <w:proofErr w:type="spellStart"/>
            <w:r w:rsidRPr="002354A9">
              <w:rPr>
                <w:i/>
              </w:rPr>
              <w:t>Standardization</w:t>
            </w:r>
            <w:proofErr w:type="spellEnd"/>
            <w:r w:rsidRPr="002354A9">
              <w:rPr>
                <w:i/>
              </w:rPr>
              <w:t xml:space="preserve"> and </w:t>
            </w:r>
            <w:proofErr w:type="spellStart"/>
            <w:r w:rsidRPr="002354A9">
              <w:rPr>
                <w:i/>
              </w:rPr>
              <w:t>Metrology</w:t>
            </w:r>
            <w:proofErr w:type="spellEnd"/>
            <w:r w:rsidRPr="002354A9">
              <w:t xml:space="preserve"> </w:t>
            </w:r>
            <w:r w:rsidR="002354A9" w:rsidRPr="002354A9">
              <w:t>-</w:t>
            </w:r>
            <w:r w:rsidRPr="002354A9">
              <w:t xml:space="preserve"> </w:t>
            </w:r>
            <w:proofErr w:type="spellStart"/>
            <w:r w:rsidRPr="002354A9">
              <w:t>ESMA</w:t>
            </w:r>
            <w:proofErr w:type="spellEnd"/>
            <w:r w:rsidRPr="002354A9">
              <w:t xml:space="preserve"> (Office de normalisation et de métrologie des Émirats)</w:t>
            </w:r>
          </w:p>
          <w:p w:rsidR="008F3178" w:rsidRPr="002354A9" w:rsidRDefault="002711E5" w:rsidP="008F3178">
            <w:pPr>
              <w:keepNext/>
              <w:keepLines/>
              <w:jc w:val="left"/>
            </w:pPr>
            <w:proofErr w:type="spellStart"/>
            <w:r w:rsidRPr="002354A9">
              <w:rPr>
                <w:i/>
              </w:rPr>
              <w:t>UAE</w:t>
            </w:r>
            <w:proofErr w:type="spellEnd"/>
            <w:r w:rsidRPr="002354A9">
              <w:rPr>
                <w:i/>
              </w:rPr>
              <w:t xml:space="preserve"> </w:t>
            </w:r>
            <w:proofErr w:type="spellStart"/>
            <w:r w:rsidRPr="002354A9">
              <w:rPr>
                <w:i/>
              </w:rPr>
              <w:t>TBT</w:t>
            </w:r>
            <w:proofErr w:type="spellEnd"/>
            <w:r w:rsidRPr="002354A9">
              <w:rPr>
                <w:i/>
              </w:rPr>
              <w:t xml:space="preserve"> </w:t>
            </w:r>
            <w:proofErr w:type="spellStart"/>
            <w:r w:rsidRPr="002354A9">
              <w:rPr>
                <w:i/>
              </w:rPr>
              <w:t>Enquiry</w:t>
            </w:r>
            <w:proofErr w:type="spellEnd"/>
            <w:r w:rsidRPr="002354A9">
              <w:rPr>
                <w:i/>
              </w:rPr>
              <w:t xml:space="preserve"> Point</w:t>
            </w:r>
            <w:r w:rsidRPr="002354A9">
              <w:t xml:space="preserve"> (Point d'information </w:t>
            </w:r>
            <w:proofErr w:type="spellStart"/>
            <w:r w:rsidRPr="002354A9">
              <w:t>OTC</w:t>
            </w:r>
            <w:proofErr w:type="spellEnd"/>
            <w:r w:rsidRPr="002354A9">
              <w:t xml:space="preserve"> des </w:t>
            </w:r>
            <w:proofErr w:type="spellStart"/>
            <w:r w:rsidRPr="002354A9">
              <w:t>É.A.U</w:t>
            </w:r>
            <w:proofErr w:type="spellEnd"/>
            <w:r w:rsidRPr="002354A9">
              <w:t>.)</w:t>
            </w:r>
          </w:p>
          <w:p w:rsidR="008F3178" w:rsidRPr="002354A9" w:rsidRDefault="002711E5" w:rsidP="008F3178">
            <w:pPr>
              <w:keepNext/>
              <w:keepLines/>
              <w:jc w:val="left"/>
            </w:pPr>
            <w:r w:rsidRPr="002354A9">
              <w:t>Téléphone</w:t>
            </w:r>
            <w:r w:rsidR="002354A9" w:rsidRPr="002354A9">
              <w:t>: (</w:t>
            </w:r>
            <w:r w:rsidRPr="002354A9">
              <w:t>+971) 2 403 2657</w:t>
            </w:r>
          </w:p>
          <w:p w:rsidR="008F3178" w:rsidRPr="002354A9" w:rsidRDefault="002711E5" w:rsidP="008F3178">
            <w:pPr>
              <w:keepNext/>
              <w:keepLines/>
              <w:jc w:val="left"/>
            </w:pPr>
            <w:r w:rsidRPr="002354A9">
              <w:t>Fax</w:t>
            </w:r>
            <w:r w:rsidR="002354A9" w:rsidRPr="002354A9">
              <w:t>: (</w:t>
            </w:r>
            <w:r w:rsidRPr="002354A9">
              <w:t>+971) 2 671 5999</w:t>
            </w:r>
          </w:p>
          <w:p w:rsidR="008F3178" w:rsidRPr="002354A9" w:rsidRDefault="008F3178" w:rsidP="008F3178">
            <w:pPr>
              <w:keepNext/>
              <w:keepLines/>
              <w:jc w:val="left"/>
            </w:pPr>
            <w:r w:rsidRPr="002354A9">
              <w:t>Courrier électronique:</w:t>
            </w:r>
            <w:r w:rsidR="002354A9" w:rsidRPr="002354A9">
              <w:t xml:space="preserve"> </w:t>
            </w:r>
            <w:hyperlink r:id="rId10" w:history="1">
              <w:r w:rsidR="002354A9" w:rsidRPr="00A07818">
                <w:rPr>
                  <w:rStyle w:val="Lienhypertexte"/>
                </w:rPr>
                <w:t>uaetbt@esma.gov.ae</w:t>
              </w:r>
            </w:hyperlink>
            <w:r w:rsidR="002354A9">
              <w:rPr>
                <w:rStyle w:val="Lienhypertexte"/>
              </w:rPr>
              <w:t xml:space="preserve"> </w:t>
            </w:r>
          </w:p>
          <w:p w:rsidR="00F85C99" w:rsidRPr="00C528C7" w:rsidRDefault="002711E5" w:rsidP="002354A9">
            <w:pPr>
              <w:keepNext/>
              <w:keepLines/>
              <w:spacing w:after="120"/>
              <w:jc w:val="left"/>
              <w:rPr>
                <w:lang w:val="en-GB"/>
              </w:rPr>
            </w:pPr>
            <w:r w:rsidRPr="00C528C7">
              <w:rPr>
                <w:lang w:val="en-GB"/>
              </w:rPr>
              <w:t xml:space="preserve">Site Web: </w:t>
            </w:r>
            <w:hyperlink r:id="rId11" w:tgtFrame="_blank" w:history="1">
              <w:r w:rsidR="002354A9" w:rsidRPr="00C528C7">
                <w:rPr>
                  <w:rStyle w:val="Lienhypertexte"/>
                  <w:lang w:val="en-GB"/>
                </w:rPr>
                <w:t>http://www.esma.gov.ae/</w:t>
              </w:r>
            </w:hyperlink>
            <w:r w:rsidRPr="00C528C7">
              <w:rPr>
                <w:lang w:val="en-GB"/>
              </w:rPr>
              <w:t xml:space="preserve"> </w:t>
            </w:r>
          </w:p>
        </w:tc>
      </w:tr>
    </w:tbl>
    <w:p w:rsidR="00EE3A11" w:rsidRPr="00C528C7" w:rsidRDefault="00C528C7" w:rsidP="002F6A28">
      <w:pPr>
        <w:rPr>
          <w:lang w:val="en-GB"/>
        </w:rPr>
      </w:pPr>
    </w:p>
    <w:sectPr w:rsidR="00EE3A11" w:rsidRPr="00C528C7" w:rsidSect="002354A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B5" w:rsidRPr="002354A9" w:rsidRDefault="002711E5">
      <w:r w:rsidRPr="002354A9">
        <w:separator/>
      </w:r>
    </w:p>
  </w:endnote>
  <w:endnote w:type="continuationSeparator" w:id="0">
    <w:p w:rsidR="00C42BB5" w:rsidRPr="002354A9" w:rsidRDefault="002711E5">
      <w:r w:rsidRPr="002354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54A9" w:rsidRDefault="002354A9" w:rsidP="002354A9">
    <w:pPr>
      <w:pStyle w:val="Pieddepage"/>
    </w:pPr>
    <w:r w:rsidRPr="002354A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54A9" w:rsidRDefault="002354A9" w:rsidP="002354A9">
    <w:pPr>
      <w:pStyle w:val="Pieddepage"/>
    </w:pPr>
    <w:r w:rsidRPr="002354A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354A9" w:rsidRDefault="002354A9" w:rsidP="002354A9">
    <w:pPr>
      <w:pStyle w:val="Pieddepage"/>
    </w:pPr>
    <w:r w:rsidRPr="002354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B5" w:rsidRPr="002354A9" w:rsidRDefault="002711E5">
      <w:r w:rsidRPr="002354A9">
        <w:separator/>
      </w:r>
    </w:p>
  </w:footnote>
  <w:footnote w:type="continuationSeparator" w:id="0">
    <w:p w:rsidR="00C42BB5" w:rsidRPr="002354A9" w:rsidRDefault="002711E5">
      <w:r w:rsidRPr="002354A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A9" w:rsidRPr="002354A9" w:rsidRDefault="002354A9" w:rsidP="002354A9">
    <w:pPr>
      <w:pStyle w:val="En-tte"/>
      <w:spacing w:after="240"/>
      <w:jc w:val="center"/>
    </w:pPr>
    <w:r w:rsidRPr="002354A9">
      <w:t>G/</w:t>
    </w:r>
    <w:proofErr w:type="spellStart"/>
    <w:r w:rsidRPr="002354A9">
      <w:t>TBT</w:t>
    </w:r>
    <w:proofErr w:type="spellEnd"/>
    <w:r w:rsidRPr="002354A9">
      <w:t>/N/ARE/395</w:t>
    </w:r>
  </w:p>
  <w:p w:rsidR="002354A9" w:rsidRPr="002354A9" w:rsidRDefault="002354A9" w:rsidP="002354A9">
    <w:pPr>
      <w:pStyle w:val="En-tte"/>
      <w:pBdr>
        <w:bottom w:val="single" w:sz="4" w:space="1" w:color="auto"/>
      </w:pBdr>
      <w:jc w:val="center"/>
    </w:pPr>
    <w:r w:rsidRPr="002354A9">
      <w:t xml:space="preserve">- </w:t>
    </w:r>
    <w:r w:rsidRPr="002354A9">
      <w:fldChar w:fldCharType="begin"/>
    </w:r>
    <w:r w:rsidRPr="002354A9">
      <w:instrText xml:space="preserve"> PAGE  \* Arabic  \* MERGEFORMAT </w:instrText>
    </w:r>
    <w:r w:rsidRPr="002354A9">
      <w:fldChar w:fldCharType="separate"/>
    </w:r>
    <w:r w:rsidRPr="002354A9">
      <w:t>1</w:t>
    </w:r>
    <w:r w:rsidRPr="002354A9">
      <w:fldChar w:fldCharType="end"/>
    </w:r>
    <w:r w:rsidRPr="002354A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A9" w:rsidRPr="002354A9" w:rsidRDefault="002354A9" w:rsidP="002354A9">
    <w:pPr>
      <w:pStyle w:val="En-tte"/>
      <w:spacing w:after="240"/>
      <w:jc w:val="center"/>
    </w:pPr>
    <w:r w:rsidRPr="002354A9">
      <w:t>G/</w:t>
    </w:r>
    <w:proofErr w:type="spellStart"/>
    <w:r w:rsidRPr="002354A9">
      <w:t>TBT</w:t>
    </w:r>
    <w:proofErr w:type="spellEnd"/>
    <w:r w:rsidRPr="002354A9">
      <w:t>/N/ARE/395</w:t>
    </w:r>
  </w:p>
  <w:p w:rsidR="002354A9" w:rsidRPr="002354A9" w:rsidRDefault="002354A9" w:rsidP="002354A9">
    <w:pPr>
      <w:pStyle w:val="En-tte"/>
      <w:pBdr>
        <w:bottom w:val="single" w:sz="4" w:space="1" w:color="auto"/>
      </w:pBdr>
      <w:jc w:val="center"/>
    </w:pPr>
    <w:r w:rsidRPr="002354A9">
      <w:t xml:space="preserve">- </w:t>
    </w:r>
    <w:r w:rsidRPr="002354A9">
      <w:fldChar w:fldCharType="begin"/>
    </w:r>
    <w:r w:rsidRPr="002354A9">
      <w:instrText xml:space="preserve"> PAGE  \* Arabic  \* MERGEFORMAT </w:instrText>
    </w:r>
    <w:r w:rsidRPr="002354A9">
      <w:fldChar w:fldCharType="separate"/>
    </w:r>
    <w:r w:rsidR="00C528C7">
      <w:rPr>
        <w:noProof/>
      </w:rPr>
      <w:t>2</w:t>
    </w:r>
    <w:r w:rsidRPr="002354A9">
      <w:fldChar w:fldCharType="end"/>
    </w:r>
    <w:r w:rsidRPr="002354A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354A9" w:rsidRPr="002354A9" w:rsidTr="002354A9">
      <w:trPr>
        <w:trHeight w:val="240"/>
        <w:jc w:val="center"/>
      </w:trPr>
      <w:tc>
        <w:tcPr>
          <w:tcW w:w="2053" w:type="pct"/>
          <w:shd w:val="clear" w:color="auto" w:fill="auto"/>
          <w:tcMar>
            <w:left w:w="108" w:type="dxa"/>
            <w:right w:w="108" w:type="dxa"/>
          </w:tcMar>
          <w:vAlign w:val="center"/>
        </w:tcPr>
        <w:p w:rsidR="002354A9" w:rsidRPr="002354A9" w:rsidRDefault="002354A9" w:rsidP="002354A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354A9" w:rsidRPr="002354A9" w:rsidRDefault="002354A9" w:rsidP="002354A9">
          <w:pPr>
            <w:jc w:val="right"/>
            <w:rPr>
              <w:rFonts w:eastAsia="Verdana" w:cs="Verdana"/>
              <w:b/>
              <w:color w:val="FF0000"/>
              <w:szCs w:val="18"/>
            </w:rPr>
          </w:pPr>
        </w:p>
      </w:tc>
    </w:tr>
    <w:tr w:rsidR="002354A9" w:rsidRPr="002354A9" w:rsidTr="002354A9">
      <w:trPr>
        <w:trHeight w:val="213"/>
        <w:jc w:val="center"/>
      </w:trPr>
      <w:tc>
        <w:tcPr>
          <w:tcW w:w="2053" w:type="pct"/>
          <w:vMerge w:val="restart"/>
          <w:shd w:val="clear" w:color="auto" w:fill="auto"/>
          <w:tcMar>
            <w:left w:w="0" w:type="dxa"/>
            <w:right w:w="0" w:type="dxa"/>
          </w:tcMar>
        </w:tcPr>
        <w:p w:rsidR="002354A9" w:rsidRPr="002354A9" w:rsidRDefault="002354A9" w:rsidP="002354A9">
          <w:pPr>
            <w:jc w:val="left"/>
            <w:rPr>
              <w:rFonts w:eastAsia="Verdana" w:cs="Verdana"/>
              <w:szCs w:val="18"/>
            </w:rPr>
          </w:pPr>
          <w:r w:rsidRPr="002354A9">
            <w:rPr>
              <w:rFonts w:eastAsia="Verdana" w:cs="Verdana"/>
              <w:noProof/>
              <w:szCs w:val="18"/>
              <w:lang w:eastAsia="fr-FR"/>
            </w:rPr>
            <w:drawing>
              <wp:inline distT="0" distB="0" distL="0" distR="0" wp14:anchorId="6E3D422A" wp14:editId="3F202B2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354A9" w:rsidRPr="002354A9" w:rsidRDefault="002354A9" w:rsidP="002354A9">
          <w:pPr>
            <w:jc w:val="right"/>
            <w:rPr>
              <w:rFonts w:eastAsia="Verdana" w:cs="Verdana"/>
              <w:b/>
              <w:szCs w:val="18"/>
            </w:rPr>
          </w:pPr>
        </w:p>
      </w:tc>
    </w:tr>
    <w:tr w:rsidR="002354A9" w:rsidRPr="002354A9" w:rsidTr="002354A9">
      <w:trPr>
        <w:trHeight w:val="868"/>
        <w:jc w:val="center"/>
      </w:trPr>
      <w:tc>
        <w:tcPr>
          <w:tcW w:w="2053" w:type="pct"/>
          <w:vMerge/>
          <w:shd w:val="clear" w:color="auto" w:fill="auto"/>
          <w:tcMar>
            <w:left w:w="108" w:type="dxa"/>
            <w:right w:w="108" w:type="dxa"/>
          </w:tcMar>
        </w:tcPr>
        <w:p w:rsidR="002354A9" w:rsidRPr="002354A9" w:rsidRDefault="002354A9" w:rsidP="002354A9">
          <w:pPr>
            <w:jc w:val="left"/>
            <w:rPr>
              <w:rFonts w:eastAsia="Verdana" w:cs="Verdana"/>
              <w:noProof/>
              <w:szCs w:val="18"/>
              <w:lang w:eastAsia="en-GB"/>
            </w:rPr>
          </w:pPr>
        </w:p>
      </w:tc>
      <w:tc>
        <w:tcPr>
          <w:tcW w:w="2947" w:type="pct"/>
          <w:gridSpan w:val="2"/>
          <w:shd w:val="clear" w:color="auto" w:fill="auto"/>
          <w:tcMar>
            <w:left w:w="108" w:type="dxa"/>
            <w:right w:w="108" w:type="dxa"/>
          </w:tcMar>
        </w:tcPr>
        <w:p w:rsidR="002354A9" w:rsidRPr="002354A9" w:rsidRDefault="002354A9" w:rsidP="002354A9">
          <w:pPr>
            <w:jc w:val="right"/>
            <w:rPr>
              <w:rFonts w:eastAsia="Verdana" w:cs="Verdana"/>
              <w:b/>
              <w:szCs w:val="18"/>
            </w:rPr>
          </w:pPr>
          <w:r w:rsidRPr="002354A9">
            <w:rPr>
              <w:b/>
              <w:szCs w:val="18"/>
            </w:rPr>
            <w:t>G/</w:t>
          </w:r>
          <w:proofErr w:type="spellStart"/>
          <w:r w:rsidRPr="002354A9">
            <w:rPr>
              <w:b/>
              <w:szCs w:val="18"/>
            </w:rPr>
            <w:t>TBT</w:t>
          </w:r>
          <w:proofErr w:type="spellEnd"/>
          <w:r w:rsidRPr="002354A9">
            <w:rPr>
              <w:b/>
              <w:szCs w:val="18"/>
            </w:rPr>
            <w:t>/N/ARE/395</w:t>
          </w:r>
        </w:p>
      </w:tc>
    </w:tr>
    <w:tr w:rsidR="002354A9" w:rsidRPr="002354A9" w:rsidTr="002354A9">
      <w:trPr>
        <w:trHeight w:val="240"/>
        <w:jc w:val="center"/>
      </w:trPr>
      <w:tc>
        <w:tcPr>
          <w:tcW w:w="2053" w:type="pct"/>
          <w:vMerge/>
          <w:shd w:val="clear" w:color="auto" w:fill="auto"/>
          <w:tcMar>
            <w:left w:w="108" w:type="dxa"/>
            <w:right w:w="108" w:type="dxa"/>
          </w:tcMar>
          <w:vAlign w:val="center"/>
        </w:tcPr>
        <w:p w:rsidR="002354A9" w:rsidRPr="002354A9" w:rsidRDefault="002354A9" w:rsidP="002354A9">
          <w:pPr>
            <w:rPr>
              <w:rFonts w:eastAsia="Verdana" w:cs="Verdana"/>
              <w:szCs w:val="18"/>
            </w:rPr>
          </w:pPr>
        </w:p>
      </w:tc>
      <w:tc>
        <w:tcPr>
          <w:tcW w:w="2947" w:type="pct"/>
          <w:gridSpan w:val="2"/>
          <w:shd w:val="clear" w:color="auto" w:fill="auto"/>
          <w:tcMar>
            <w:left w:w="108" w:type="dxa"/>
            <w:right w:w="108" w:type="dxa"/>
          </w:tcMar>
          <w:vAlign w:val="center"/>
        </w:tcPr>
        <w:p w:rsidR="002354A9" w:rsidRPr="002354A9" w:rsidRDefault="00C528C7" w:rsidP="00C528C7">
          <w:pPr>
            <w:jc w:val="right"/>
            <w:rPr>
              <w:rFonts w:eastAsia="Verdana" w:cs="Verdana"/>
              <w:szCs w:val="18"/>
            </w:rPr>
          </w:pPr>
          <w:r>
            <w:rPr>
              <w:rFonts w:eastAsia="Verdana" w:cs="Verdana"/>
              <w:szCs w:val="18"/>
            </w:rPr>
            <w:t>20</w:t>
          </w:r>
          <w:r w:rsidR="002354A9" w:rsidRPr="002354A9">
            <w:rPr>
              <w:rFonts w:eastAsia="Verdana" w:cs="Verdana"/>
              <w:szCs w:val="18"/>
            </w:rPr>
            <w:t> novembre 2017</w:t>
          </w:r>
        </w:p>
      </w:tc>
    </w:tr>
    <w:tr w:rsidR="002354A9" w:rsidRPr="002354A9" w:rsidTr="002354A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354A9" w:rsidRPr="002354A9" w:rsidRDefault="002354A9" w:rsidP="002354A9">
          <w:pPr>
            <w:jc w:val="left"/>
            <w:rPr>
              <w:rFonts w:eastAsia="Verdana" w:cs="Verdana"/>
              <w:b/>
              <w:szCs w:val="18"/>
            </w:rPr>
          </w:pPr>
          <w:r w:rsidRPr="002354A9">
            <w:rPr>
              <w:rFonts w:eastAsia="Verdana" w:cs="Verdana"/>
              <w:color w:val="FF0000"/>
              <w:szCs w:val="18"/>
            </w:rPr>
            <w:t>(17</w:t>
          </w:r>
          <w:r w:rsidRPr="002354A9">
            <w:rPr>
              <w:rFonts w:eastAsia="Verdana" w:cs="Verdana"/>
              <w:color w:val="FF0000"/>
              <w:szCs w:val="18"/>
            </w:rPr>
            <w:noBreakHyphen/>
          </w:r>
          <w:r w:rsidR="00C528C7">
            <w:rPr>
              <w:rFonts w:eastAsia="Verdana" w:cs="Verdana"/>
              <w:color w:val="FF0000"/>
              <w:szCs w:val="18"/>
            </w:rPr>
            <w:t>6324</w:t>
          </w:r>
          <w:r w:rsidRPr="002354A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354A9" w:rsidRPr="002354A9" w:rsidRDefault="002354A9" w:rsidP="002354A9">
          <w:pPr>
            <w:jc w:val="right"/>
            <w:rPr>
              <w:rFonts w:eastAsia="Verdana" w:cs="Verdana"/>
              <w:szCs w:val="18"/>
            </w:rPr>
          </w:pPr>
          <w:r w:rsidRPr="002354A9">
            <w:rPr>
              <w:rFonts w:eastAsia="Verdana" w:cs="Verdana"/>
              <w:szCs w:val="18"/>
            </w:rPr>
            <w:t xml:space="preserve">Page: </w:t>
          </w:r>
          <w:r w:rsidRPr="002354A9">
            <w:rPr>
              <w:rFonts w:eastAsia="Verdana" w:cs="Verdana"/>
              <w:szCs w:val="18"/>
            </w:rPr>
            <w:fldChar w:fldCharType="begin"/>
          </w:r>
          <w:r w:rsidRPr="002354A9">
            <w:rPr>
              <w:rFonts w:eastAsia="Verdana" w:cs="Verdana"/>
              <w:szCs w:val="18"/>
            </w:rPr>
            <w:instrText xml:space="preserve"> PAGE  \* Arabic  \* MERGEFORMAT </w:instrText>
          </w:r>
          <w:r w:rsidRPr="002354A9">
            <w:rPr>
              <w:rFonts w:eastAsia="Verdana" w:cs="Verdana"/>
              <w:szCs w:val="18"/>
            </w:rPr>
            <w:fldChar w:fldCharType="separate"/>
          </w:r>
          <w:r w:rsidR="00C528C7">
            <w:rPr>
              <w:rFonts w:eastAsia="Verdana" w:cs="Verdana"/>
              <w:noProof/>
              <w:szCs w:val="18"/>
            </w:rPr>
            <w:t>1</w:t>
          </w:r>
          <w:r w:rsidRPr="002354A9">
            <w:rPr>
              <w:rFonts w:eastAsia="Verdana" w:cs="Verdana"/>
              <w:szCs w:val="18"/>
            </w:rPr>
            <w:fldChar w:fldCharType="end"/>
          </w:r>
          <w:r w:rsidRPr="002354A9">
            <w:rPr>
              <w:rFonts w:eastAsia="Verdana" w:cs="Verdana"/>
              <w:szCs w:val="18"/>
            </w:rPr>
            <w:t>/</w:t>
          </w:r>
          <w:r w:rsidRPr="002354A9">
            <w:rPr>
              <w:rFonts w:eastAsia="Verdana" w:cs="Verdana"/>
              <w:szCs w:val="18"/>
            </w:rPr>
            <w:fldChar w:fldCharType="begin"/>
          </w:r>
          <w:r w:rsidRPr="002354A9">
            <w:rPr>
              <w:rFonts w:eastAsia="Verdana" w:cs="Verdana"/>
              <w:szCs w:val="18"/>
            </w:rPr>
            <w:instrText xml:space="preserve"> NUMPAGES  \# "0" \* Arabic  \* MERGEFORMAT </w:instrText>
          </w:r>
          <w:r w:rsidRPr="002354A9">
            <w:rPr>
              <w:rFonts w:eastAsia="Verdana" w:cs="Verdana"/>
              <w:szCs w:val="18"/>
            </w:rPr>
            <w:fldChar w:fldCharType="separate"/>
          </w:r>
          <w:r w:rsidR="00C528C7">
            <w:rPr>
              <w:rFonts w:eastAsia="Verdana" w:cs="Verdana"/>
              <w:noProof/>
              <w:szCs w:val="18"/>
            </w:rPr>
            <w:t>2</w:t>
          </w:r>
          <w:r w:rsidRPr="002354A9">
            <w:rPr>
              <w:rFonts w:eastAsia="Verdana" w:cs="Verdana"/>
              <w:szCs w:val="18"/>
            </w:rPr>
            <w:fldChar w:fldCharType="end"/>
          </w:r>
        </w:p>
      </w:tc>
    </w:tr>
    <w:tr w:rsidR="002354A9" w:rsidRPr="002354A9" w:rsidTr="002354A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354A9" w:rsidRPr="002354A9" w:rsidRDefault="002354A9" w:rsidP="002354A9">
          <w:pPr>
            <w:jc w:val="left"/>
            <w:rPr>
              <w:rFonts w:eastAsia="Verdana" w:cs="Verdana"/>
              <w:szCs w:val="18"/>
            </w:rPr>
          </w:pPr>
          <w:r w:rsidRPr="002354A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354A9" w:rsidRPr="002354A9" w:rsidRDefault="002354A9" w:rsidP="002354A9">
          <w:pPr>
            <w:jc w:val="right"/>
            <w:rPr>
              <w:rFonts w:eastAsia="Verdana" w:cs="Verdana"/>
              <w:bCs/>
              <w:szCs w:val="18"/>
            </w:rPr>
          </w:pPr>
          <w:r w:rsidRPr="002354A9">
            <w:rPr>
              <w:rFonts w:eastAsia="Verdana" w:cs="Verdana"/>
              <w:bCs/>
              <w:szCs w:val="18"/>
            </w:rPr>
            <w:t>Original: anglais</w:t>
          </w:r>
        </w:p>
      </w:tc>
    </w:tr>
  </w:tbl>
  <w:p w:rsidR="00ED54E0" w:rsidRPr="002354A9" w:rsidRDefault="00C528C7" w:rsidP="002354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216160E">
      <w:start w:val="1"/>
      <w:numFmt w:val="decimal"/>
      <w:pStyle w:val="SummaryText"/>
      <w:lvlText w:val="%1."/>
      <w:lvlJc w:val="left"/>
      <w:pPr>
        <w:ind w:left="360" w:hanging="360"/>
      </w:pPr>
    </w:lvl>
    <w:lvl w:ilvl="1" w:tplc="86840684" w:tentative="1">
      <w:start w:val="1"/>
      <w:numFmt w:val="lowerLetter"/>
      <w:lvlText w:val="%2."/>
      <w:lvlJc w:val="left"/>
      <w:pPr>
        <w:ind w:left="1080" w:hanging="360"/>
      </w:pPr>
    </w:lvl>
    <w:lvl w:ilvl="2" w:tplc="46D84C40" w:tentative="1">
      <w:start w:val="1"/>
      <w:numFmt w:val="lowerRoman"/>
      <w:lvlText w:val="%3."/>
      <w:lvlJc w:val="right"/>
      <w:pPr>
        <w:ind w:left="1800" w:hanging="180"/>
      </w:pPr>
    </w:lvl>
    <w:lvl w:ilvl="3" w:tplc="8774FC82" w:tentative="1">
      <w:start w:val="1"/>
      <w:numFmt w:val="decimal"/>
      <w:lvlText w:val="%4."/>
      <w:lvlJc w:val="left"/>
      <w:pPr>
        <w:ind w:left="2520" w:hanging="360"/>
      </w:pPr>
    </w:lvl>
    <w:lvl w:ilvl="4" w:tplc="B7AA9EF4" w:tentative="1">
      <w:start w:val="1"/>
      <w:numFmt w:val="lowerLetter"/>
      <w:lvlText w:val="%5."/>
      <w:lvlJc w:val="left"/>
      <w:pPr>
        <w:ind w:left="3240" w:hanging="360"/>
      </w:pPr>
    </w:lvl>
    <w:lvl w:ilvl="5" w:tplc="5DE8FA56" w:tentative="1">
      <w:start w:val="1"/>
      <w:numFmt w:val="lowerRoman"/>
      <w:lvlText w:val="%6."/>
      <w:lvlJc w:val="right"/>
      <w:pPr>
        <w:ind w:left="3960" w:hanging="180"/>
      </w:pPr>
    </w:lvl>
    <w:lvl w:ilvl="6" w:tplc="766EE322" w:tentative="1">
      <w:start w:val="1"/>
      <w:numFmt w:val="decimal"/>
      <w:lvlText w:val="%7."/>
      <w:lvlJc w:val="left"/>
      <w:pPr>
        <w:ind w:left="4680" w:hanging="360"/>
      </w:pPr>
    </w:lvl>
    <w:lvl w:ilvl="7" w:tplc="49BE8AB6" w:tentative="1">
      <w:start w:val="1"/>
      <w:numFmt w:val="lowerLetter"/>
      <w:lvlText w:val="%8."/>
      <w:lvlJc w:val="left"/>
      <w:pPr>
        <w:ind w:left="5400" w:hanging="360"/>
      </w:pPr>
    </w:lvl>
    <w:lvl w:ilvl="8" w:tplc="EBCC93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14"/>
    <w:rsid w:val="00041EF6"/>
    <w:rsid w:val="001569B9"/>
    <w:rsid w:val="002354A9"/>
    <w:rsid w:val="0023622A"/>
    <w:rsid w:val="002711E5"/>
    <w:rsid w:val="00537583"/>
    <w:rsid w:val="00651B99"/>
    <w:rsid w:val="00870BC7"/>
    <w:rsid w:val="008F3178"/>
    <w:rsid w:val="00C42BB5"/>
    <w:rsid w:val="00C528C7"/>
    <w:rsid w:val="00D82F14"/>
    <w:rsid w:val="00FC06F8"/>
    <w:rsid w:val="00FF4F65"/>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3</cp:revision>
  <cp:lastPrinted>2017-11-20T14:30:00Z</cp:lastPrinted>
  <dcterms:created xsi:type="dcterms:W3CDTF">2017-11-27T14:27:00Z</dcterms:created>
  <dcterms:modified xsi:type="dcterms:W3CDTF">2017-11-28T07:19:00Z</dcterms:modified>
</cp:coreProperties>
</file>