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86072C" w:rsidRDefault="00541D50" w:rsidP="003A3E55">
      <w:pPr>
        <w:pStyle w:val="Title"/>
        <w:rPr>
          <w:caps w:val="0"/>
          <w:kern w:val="0"/>
        </w:rPr>
      </w:pPr>
      <w:bookmarkStart w:id="0" w:name="_GoBack"/>
      <w:bookmarkEnd w:id="0"/>
      <w:r w:rsidRPr="0086072C">
        <w:rPr>
          <w:caps w:val="0"/>
        </w:rPr>
        <w:t>NOTIFICATION</w:t>
      </w:r>
    </w:p>
    <w:p w:rsidR="00B531D9" w:rsidRPr="0086072C" w:rsidRDefault="00541D50" w:rsidP="003A3E55">
      <w:pPr>
        <w:jc w:val="center"/>
      </w:pPr>
      <w:r w:rsidRPr="0086072C">
        <w:t>La notification suivante est communiquée conformément à l'article 10.6.</w:t>
      </w:r>
    </w:p>
    <w:p w:rsidR="00B531D9" w:rsidRPr="0086072C" w:rsidRDefault="00531F9E"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4A6A68" w:rsidRPr="0086072C" w:rsidTr="0086072C">
        <w:tc>
          <w:tcPr>
            <w:tcW w:w="709" w:type="dxa"/>
            <w:tcBorders>
              <w:top w:val="doub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1.</w:t>
            </w:r>
          </w:p>
        </w:tc>
        <w:tc>
          <w:tcPr>
            <w:tcW w:w="8524" w:type="dxa"/>
            <w:tcBorders>
              <w:top w:val="double" w:sz="6" w:space="0" w:color="auto"/>
              <w:bottom w:val="single" w:sz="6" w:space="0" w:color="auto"/>
            </w:tcBorders>
            <w:shd w:val="clear" w:color="auto" w:fill="auto"/>
          </w:tcPr>
          <w:p w:rsidR="00A52F73" w:rsidRPr="0086072C" w:rsidRDefault="00541D50" w:rsidP="0086072C">
            <w:pPr>
              <w:spacing w:before="120" w:after="120"/>
            </w:pPr>
            <w:r w:rsidRPr="0086072C">
              <w:rPr>
                <w:b/>
              </w:rPr>
              <w:t>Membre notifiant</w:t>
            </w:r>
            <w:r w:rsidR="0086072C" w:rsidRPr="0086072C">
              <w:rPr>
                <w:b/>
              </w:rPr>
              <w:t xml:space="preserve">: </w:t>
            </w:r>
            <w:r w:rsidR="0086072C" w:rsidRPr="0086072C">
              <w:rPr>
                <w:bCs/>
                <w:caps/>
                <w:u w:val="single"/>
              </w:rPr>
              <w:t>C</w:t>
            </w:r>
            <w:r w:rsidRPr="0086072C">
              <w:rPr>
                <w:bCs/>
                <w:caps/>
                <w:u w:val="single"/>
              </w:rPr>
              <w:t>osta Rica</w:t>
            </w:r>
          </w:p>
          <w:p w:rsidR="00A52F73" w:rsidRPr="0086072C" w:rsidRDefault="00541D50" w:rsidP="0086072C">
            <w:pPr>
              <w:spacing w:after="120"/>
            </w:pPr>
            <w:r w:rsidRPr="0086072C">
              <w:rPr>
                <w:b/>
              </w:rPr>
              <w:t>Le cas échéant, pouvoirs publics locaux concernés (articles 3.2 et 7.2):</w:t>
            </w:r>
            <w:r w:rsidRPr="0086072C">
              <w:t xml:space="preserve"> </w:t>
            </w:r>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2.</w:t>
            </w:r>
          </w:p>
        </w:tc>
        <w:tc>
          <w:tcPr>
            <w:tcW w:w="8524" w:type="dxa"/>
            <w:tcBorders>
              <w:top w:val="single" w:sz="6" w:space="0" w:color="auto"/>
              <w:bottom w:val="single" w:sz="6" w:space="0" w:color="auto"/>
            </w:tcBorders>
            <w:shd w:val="clear" w:color="auto" w:fill="auto"/>
          </w:tcPr>
          <w:p w:rsidR="00541D50" w:rsidRPr="0086072C" w:rsidRDefault="00541D50" w:rsidP="0086072C">
            <w:pPr>
              <w:spacing w:before="120" w:after="120"/>
              <w:jc w:val="left"/>
            </w:pPr>
            <w:r w:rsidRPr="0086072C">
              <w:rPr>
                <w:b/>
              </w:rPr>
              <w:t>Organisme responsable:</w:t>
            </w:r>
          </w:p>
          <w:p w:rsidR="00080B81" w:rsidRPr="0086072C" w:rsidRDefault="00541D50" w:rsidP="00541D50">
            <w:pPr>
              <w:jc w:val="left"/>
            </w:pPr>
            <w:proofErr w:type="spellStart"/>
            <w:r w:rsidRPr="0086072C">
              <w:rPr>
                <w:i/>
              </w:rPr>
              <w:t>Ministerio</w:t>
            </w:r>
            <w:proofErr w:type="spellEnd"/>
            <w:r w:rsidRPr="0086072C">
              <w:rPr>
                <w:i/>
              </w:rPr>
              <w:t xml:space="preserve"> de </w:t>
            </w:r>
            <w:proofErr w:type="spellStart"/>
            <w:r w:rsidRPr="0086072C">
              <w:rPr>
                <w:i/>
              </w:rPr>
              <w:t>Economía</w:t>
            </w:r>
            <w:proofErr w:type="spellEnd"/>
            <w:r w:rsidRPr="0086072C">
              <w:rPr>
                <w:i/>
              </w:rPr>
              <w:t xml:space="preserve">, </w:t>
            </w:r>
            <w:proofErr w:type="spellStart"/>
            <w:r w:rsidRPr="0086072C">
              <w:rPr>
                <w:i/>
              </w:rPr>
              <w:t>Industria</w:t>
            </w:r>
            <w:proofErr w:type="spellEnd"/>
            <w:r w:rsidRPr="0086072C">
              <w:rPr>
                <w:i/>
              </w:rPr>
              <w:t xml:space="preserve"> y </w:t>
            </w:r>
            <w:proofErr w:type="spellStart"/>
            <w:r w:rsidRPr="0086072C">
              <w:rPr>
                <w:i/>
              </w:rPr>
              <w:t>Comercio</w:t>
            </w:r>
            <w:proofErr w:type="spellEnd"/>
            <w:r w:rsidRPr="0086072C">
              <w:t xml:space="preserve"> (Ministère de l'économie, de l'industrie et du commerce)</w:t>
            </w:r>
          </w:p>
          <w:p w:rsidR="00080B81" w:rsidRPr="0086072C" w:rsidRDefault="00541D50" w:rsidP="00541D50">
            <w:pPr>
              <w:jc w:val="left"/>
            </w:pPr>
            <w:proofErr w:type="spellStart"/>
            <w:r w:rsidRPr="0086072C">
              <w:rPr>
                <w:i/>
              </w:rPr>
              <w:t>Dirección</w:t>
            </w:r>
            <w:proofErr w:type="spellEnd"/>
            <w:r w:rsidRPr="0086072C">
              <w:rPr>
                <w:i/>
              </w:rPr>
              <w:t xml:space="preserve"> de </w:t>
            </w:r>
            <w:proofErr w:type="spellStart"/>
            <w:r w:rsidRPr="0086072C">
              <w:rPr>
                <w:i/>
              </w:rPr>
              <w:t>Calidad</w:t>
            </w:r>
            <w:proofErr w:type="spellEnd"/>
            <w:r w:rsidRPr="0086072C">
              <w:t xml:space="preserve"> (Direction de la qualité)</w:t>
            </w:r>
          </w:p>
          <w:p w:rsidR="00080B81" w:rsidRPr="0086072C" w:rsidRDefault="00541D50" w:rsidP="00541D50">
            <w:pPr>
              <w:jc w:val="left"/>
            </w:pPr>
            <w:proofErr w:type="spellStart"/>
            <w:r w:rsidRPr="0086072C">
              <w:rPr>
                <w:i/>
              </w:rPr>
              <w:t>Departamento</w:t>
            </w:r>
            <w:proofErr w:type="spellEnd"/>
            <w:r w:rsidRPr="0086072C">
              <w:rPr>
                <w:i/>
              </w:rPr>
              <w:t xml:space="preserve"> </w:t>
            </w:r>
            <w:proofErr w:type="spellStart"/>
            <w:r w:rsidRPr="0086072C">
              <w:rPr>
                <w:i/>
              </w:rPr>
              <w:t>Reglamentación</w:t>
            </w:r>
            <w:proofErr w:type="spellEnd"/>
            <w:r w:rsidRPr="0086072C">
              <w:rPr>
                <w:i/>
              </w:rPr>
              <w:t xml:space="preserve"> </w:t>
            </w:r>
            <w:proofErr w:type="spellStart"/>
            <w:r w:rsidRPr="0086072C">
              <w:rPr>
                <w:i/>
              </w:rPr>
              <w:t>Técnica</w:t>
            </w:r>
            <w:proofErr w:type="spellEnd"/>
            <w:r w:rsidRPr="0086072C">
              <w:t xml:space="preserve"> (Département de la réglementation technique)</w:t>
            </w:r>
          </w:p>
          <w:p w:rsidR="00080B81" w:rsidRPr="0086072C" w:rsidRDefault="00541D50" w:rsidP="00541D50">
            <w:pPr>
              <w:jc w:val="left"/>
            </w:pPr>
            <w:r w:rsidRPr="0086072C">
              <w:t>Téléphone</w:t>
            </w:r>
            <w:r w:rsidR="0086072C" w:rsidRPr="0086072C">
              <w:t>: (</w:t>
            </w:r>
            <w:r w:rsidRPr="0086072C">
              <w:t>506) 2549 1279</w:t>
            </w:r>
          </w:p>
          <w:p w:rsidR="00A52F73" w:rsidRPr="0086072C" w:rsidRDefault="00541D50" w:rsidP="00541D50">
            <w:pPr>
              <w:spacing w:after="120"/>
              <w:jc w:val="left"/>
            </w:pPr>
            <w:r w:rsidRPr="0086072C">
              <w:t>Fax</w:t>
            </w:r>
            <w:r w:rsidR="0086072C" w:rsidRPr="0086072C">
              <w:t>: (</w:t>
            </w:r>
            <w:r w:rsidRPr="0086072C">
              <w:t>506) 2291</w:t>
            </w:r>
            <w:r w:rsidR="0086072C" w:rsidRPr="0086072C">
              <w:t>-</w:t>
            </w:r>
            <w:r w:rsidRPr="0086072C">
              <w:t>2015</w:t>
            </w:r>
          </w:p>
          <w:p w:rsidR="00080B81" w:rsidRPr="0086072C" w:rsidRDefault="00541D50" w:rsidP="00541D50">
            <w:pPr>
              <w:spacing w:after="120"/>
            </w:pPr>
            <w:r w:rsidRPr="0086072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A52F73" w:rsidRPr="0086072C" w:rsidRDefault="00541D50" w:rsidP="003A3E55">
            <w:pPr>
              <w:jc w:val="left"/>
            </w:pPr>
            <w:proofErr w:type="spellStart"/>
            <w:r w:rsidRPr="0086072C">
              <w:rPr>
                <w:i/>
              </w:rPr>
              <w:t>Información</w:t>
            </w:r>
            <w:proofErr w:type="spellEnd"/>
            <w:r w:rsidRPr="0086072C">
              <w:rPr>
                <w:i/>
              </w:rPr>
              <w:t xml:space="preserve"> de </w:t>
            </w:r>
            <w:proofErr w:type="spellStart"/>
            <w:r w:rsidRPr="0086072C">
              <w:rPr>
                <w:i/>
              </w:rPr>
              <w:t>Obstáculos</w:t>
            </w:r>
            <w:proofErr w:type="spellEnd"/>
            <w:r w:rsidRPr="0086072C">
              <w:rPr>
                <w:i/>
              </w:rPr>
              <w:t xml:space="preserve"> </w:t>
            </w:r>
            <w:proofErr w:type="spellStart"/>
            <w:r w:rsidRPr="0086072C">
              <w:rPr>
                <w:i/>
              </w:rPr>
              <w:t>Técnicos</w:t>
            </w:r>
            <w:proofErr w:type="spellEnd"/>
            <w:r w:rsidRPr="0086072C">
              <w:rPr>
                <w:i/>
              </w:rPr>
              <w:t xml:space="preserve"> al </w:t>
            </w:r>
            <w:proofErr w:type="spellStart"/>
            <w:r w:rsidRPr="0086072C">
              <w:rPr>
                <w:i/>
              </w:rPr>
              <w:t>Comercio</w:t>
            </w:r>
            <w:proofErr w:type="spellEnd"/>
            <w:r w:rsidRPr="0086072C">
              <w:t xml:space="preserve"> (Centre d'information sur les obstacles techniques au commerce)</w:t>
            </w:r>
          </w:p>
          <w:p w:rsidR="004A6A68" w:rsidRPr="0086072C" w:rsidRDefault="00541D50">
            <w:pPr>
              <w:jc w:val="left"/>
            </w:pPr>
            <w:proofErr w:type="spellStart"/>
            <w:r w:rsidRPr="0086072C">
              <w:rPr>
                <w:i/>
              </w:rPr>
              <w:t>Ministerio</w:t>
            </w:r>
            <w:proofErr w:type="spellEnd"/>
            <w:r w:rsidRPr="0086072C">
              <w:rPr>
                <w:i/>
              </w:rPr>
              <w:t xml:space="preserve"> de </w:t>
            </w:r>
            <w:proofErr w:type="spellStart"/>
            <w:r w:rsidRPr="0086072C">
              <w:rPr>
                <w:i/>
              </w:rPr>
              <w:t>Economía</w:t>
            </w:r>
            <w:proofErr w:type="spellEnd"/>
            <w:r w:rsidRPr="0086072C">
              <w:rPr>
                <w:i/>
              </w:rPr>
              <w:t xml:space="preserve">, </w:t>
            </w:r>
            <w:proofErr w:type="spellStart"/>
            <w:r w:rsidRPr="0086072C">
              <w:rPr>
                <w:i/>
              </w:rPr>
              <w:t>Industria</w:t>
            </w:r>
            <w:proofErr w:type="spellEnd"/>
            <w:r w:rsidRPr="0086072C">
              <w:rPr>
                <w:i/>
              </w:rPr>
              <w:t xml:space="preserve"> y </w:t>
            </w:r>
            <w:proofErr w:type="spellStart"/>
            <w:r w:rsidRPr="0086072C">
              <w:rPr>
                <w:i/>
              </w:rPr>
              <w:t>Comercio</w:t>
            </w:r>
            <w:proofErr w:type="spellEnd"/>
            <w:r w:rsidRPr="0086072C">
              <w:t xml:space="preserve"> </w:t>
            </w:r>
            <w:r w:rsidR="0086072C" w:rsidRPr="0086072C">
              <w:t>-</w:t>
            </w:r>
            <w:r w:rsidRPr="0086072C">
              <w:t xml:space="preserve"> </w:t>
            </w:r>
            <w:proofErr w:type="spellStart"/>
            <w:r w:rsidRPr="0086072C">
              <w:t>MEIC</w:t>
            </w:r>
            <w:proofErr w:type="spellEnd"/>
            <w:r w:rsidRPr="0086072C">
              <w:t xml:space="preserve"> (Ministère de l'économie, de l'industrie et du commerce)</w:t>
            </w:r>
          </w:p>
          <w:p w:rsidR="004A6A68" w:rsidRPr="0086072C" w:rsidRDefault="00541D50">
            <w:pPr>
              <w:jc w:val="left"/>
            </w:pPr>
            <w:proofErr w:type="spellStart"/>
            <w:r w:rsidRPr="0086072C">
              <w:t>Apartado</w:t>
            </w:r>
            <w:proofErr w:type="spellEnd"/>
            <w:r w:rsidRPr="0086072C">
              <w:t xml:space="preserve"> Postal. 10216</w:t>
            </w:r>
            <w:r w:rsidR="0086072C" w:rsidRPr="0086072C">
              <w:t>-</w:t>
            </w:r>
            <w:r w:rsidRPr="0086072C">
              <w:t>1000</w:t>
            </w:r>
          </w:p>
          <w:p w:rsidR="004A6A68" w:rsidRPr="0086072C" w:rsidRDefault="00541D50">
            <w:pPr>
              <w:jc w:val="left"/>
            </w:pPr>
            <w:r w:rsidRPr="0086072C">
              <w:t>Téléphone</w:t>
            </w:r>
            <w:r w:rsidR="0086072C" w:rsidRPr="0086072C">
              <w:t>: +</w:t>
            </w:r>
            <w:r w:rsidRPr="0086072C">
              <w:t>(506) 2549</w:t>
            </w:r>
            <w:r w:rsidR="0086072C" w:rsidRPr="0086072C">
              <w:t>-</w:t>
            </w:r>
            <w:r w:rsidRPr="0086072C">
              <w:t>1479</w:t>
            </w:r>
          </w:p>
          <w:p w:rsidR="004A6A68" w:rsidRPr="0086072C" w:rsidRDefault="00541D50">
            <w:pPr>
              <w:jc w:val="left"/>
            </w:pPr>
            <w:r w:rsidRPr="0086072C">
              <w:t>Fax</w:t>
            </w:r>
            <w:r w:rsidR="0086072C" w:rsidRPr="0086072C">
              <w:t>: +</w:t>
            </w:r>
            <w:r w:rsidRPr="0086072C">
              <w:t>(506) 2291 2015</w:t>
            </w:r>
          </w:p>
          <w:p w:rsidR="004A6A68" w:rsidRPr="0086072C" w:rsidRDefault="00541D50">
            <w:pPr>
              <w:jc w:val="left"/>
            </w:pPr>
            <w:r w:rsidRPr="0086072C">
              <w:t>Courrier électronique:</w:t>
            </w:r>
            <w:r w:rsidR="0086072C" w:rsidRPr="0086072C">
              <w:t xml:space="preserve"> </w:t>
            </w:r>
            <w:hyperlink r:id="rId8" w:history="1">
              <w:r w:rsidR="0086072C" w:rsidRPr="0086072C">
                <w:rPr>
                  <w:rStyle w:val="Hyperlink"/>
                </w:rPr>
                <w:t>crotc@meic.go.cr</w:t>
              </w:r>
            </w:hyperlink>
          </w:p>
          <w:p w:rsidR="004A6A68" w:rsidRPr="0086072C" w:rsidRDefault="00541D50" w:rsidP="0086072C">
            <w:pPr>
              <w:spacing w:after="120"/>
              <w:jc w:val="left"/>
            </w:pPr>
            <w:r w:rsidRPr="0086072C">
              <w:t xml:space="preserve">Site Web: </w:t>
            </w:r>
            <w:hyperlink r:id="rId9" w:tgtFrame="_blank" w:history="1">
              <w:r w:rsidR="0086072C" w:rsidRPr="0086072C">
                <w:rPr>
                  <w:rStyle w:val="Hyperlink"/>
                </w:rPr>
                <w:t>http://www.reglatec.go.cr/</w:t>
              </w:r>
            </w:hyperlink>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3.</w:t>
            </w:r>
          </w:p>
        </w:tc>
        <w:tc>
          <w:tcPr>
            <w:tcW w:w="8524" w:type="dxa"/>
            <w:tcBorders>
              <w:top w:val="single" w:sz="6" w:space="0" w:color="auto"/>
              <w:bottom w:val="single" w:sz="6" w:space="0" w:color="auto"/>
            </w:tcBorders>
            <w:shd w:val="clear" w:color="auto" w:fill="auto"/>
          </w:tcPr>
          <w:p w:rsidR="00A52F73" w:rsidRPr="0086072C" w:rsidRDefault="00541D50" w:rsidP="0086072C">
            <w:pPr>
              <w:spacing w:before="120" w:after="120"/>
            </w:pPr>
            <w:r w:rsidRPr="0086072C">
              <w:rPr>
                <w:b/>
              </w:rPr>
              <w:t xml:space="preserve">Notification au titre de l'article 2.9.2 [X], 2.10.1 </w:t>
            </w:r>
            <w:r w:rsidR="0086072C" w:rsidRPr="0086072C">
              <w:rPr>
                <w:b/>
              </w:rPr>
              <w:t>[ ]</w:t>
            </w:r>
            <w:r w:rsidRPr="0086072C">
              <w:rPr>
                <w:b/>
              </w:rPr>
              <w:t xml:space="preserve">, 5.6.2 </w:t>
            </w:r>
            <w:r w:rsidR="0086072C" w:rsidRPr="0086072C">
              <w:rPr>
                <w:b/>
              </w:rPr>
              <w:t>[ ]</w:t>
            </w:r>
            <w:r w:rsidRPr="0086072C">
              <w:rPr>
                <w:b/>
              </w:rPr>
              <w:t xml:space="preserve">, 5.7.1 </w:t>
            </w:r>
            <w:r w:rsidR="0086072C" w:rsidRPr="0086072C">
              <w:rPr>
                <w:b/>
              </w:rPr>
              <w:t>[ ]</w:t>
            </w:r>
            <w:r w:rsidRPr="0086072C">
              <w:rPr>
                <w:b/>
              </w:rPr>
              <w:t>, autres:</w:t>
            </w:r>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4.</w:t>
            </w:r>
          </w:p>
        </w:tc>
        <w:tc>
          <w:tcPr>
            <w:tcW w:w="8524" w:type="dxa"/>
            <w:tcBorders>
              <w:top w:val="single" w:sz="6" w:space="0" w:color="auto"/>
              <w:bottom w:val="single" w:sz="6" w:space="0" w:color="auto"/>
            </w:tcBorders>
            <w:shd w:val="clear" w:color="auto" w:fill="auto"/>
          </w:tcPr>
          <w:p w:rsidR="00A52F73" w:rsidRPr="0086072C" w:rsidRDefault="00541D50" w:rsidP="0086072C">
            <w:pPr>
              <w:spacing w:before="120" w:after="120"/>
            </w:pPr>
            <w:r w:rsidRPr="0086072C">
              <w:rPr>
                <w:b/>
              </w:rPr>
              <w:t xml:space="preserve">Produits visés (le cas échéant, position du SH ou de la </w:t>
            </w:r>
            <w:proofErr w:type="spellStart"/>
            <w:r w:rsidRPr="0086072C">
              <w:rPr>
                <w:b/>
              </w:rPr>
              <w:t>NCCD</w:t>
            </w:r>
            <w:proofErr w:type="spellEnd"/>
            <w:r w:rsidRPr="0086072C">
              <w:rPr>
                <w:b/>
              </w:rPr>
              <w:t>, sinon position du tarif douanier national</w:t>
            </w:r>
            <w:r w:rsidR="0086072C" w:rsidRPr="0086072C">
              <w:rPr>
                <w:b/>
              </w:rPr>
              <w:t>. L</w:t>
            </w:r>
            <w:r w:rsidRPr="0086072C">
              <w:rPr>
                <w:b/>
              </w:rPr>
              <w:t>es numéros de l'</w:t>
            </w:r>
            <w:proofErr w:type="spellStart"/>
            <w:r w:rsidRPr="0086072C">
              <w:rPr>
                <w:b/>
              </w:rPr>
              <w:t>ICS</w:t>
            </w:r>
            <w:proofErr w:type="spellEnd"/>
            <w:r w:rsidRPr="0086072C">
              <w:rPr>
                <w:b/>
              </w:rPr>
              <w:t xml:space="preserve"> peuvent aussi être indiqués, le cas échéant)</w:t>
            </w:r>
            <w:r w:rsidR="0086072C" w:rsidRPr="0086072C">
              <w:rPr>
                <w:b/>
              </w:rPr>
              <w:t xml:space="preserve">: </w:t>
            </w:r>
            <w:proofErr w:type="spellStart"/>
            <w:r w:rsidR="0086072C" w:rsidRPr="0086072C">
              <w:t>I</w:t>
            </w:r>
            <w:r w:rsidRPr="0086072C">
              <w:t>CS</w:t>
            </w:r>
            <w:proofErr w:type="spellEnd"/>
            <w:r w:rsidRPr="0086072C">
              <w:t xml:space="preserve"> 91.100.40</w:t>
            </w:r>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5.</w:t>
            </w:r>
          </w:p>
        </w:tc>
        <w:tc>
          <w:tcPr>
            <w:tcW w:w="8524" w:type="dxa"/>
            <w:tcBorders>
              <w:top w:val="single" w:sz="6" w:space="0" w:color="auto"/>
              <w:bottom w:val="single" w:sz="6" w:space="0" w:color="auto"/>
            </w:tcBorders>
            <w:shd w:val="clear" w:color="auto" w:fill="auto"/>
          </w:tcPr>
          <w:p w:rsidR="00A52F73" w:rsidRPr="0086072C" w:rsidRDefault="00541D50" w:rsidP="0086072C">
            <w:pPr>
              <w:spacing w:before="120" w:after="120"/>
            </w:pPr>
            <w:r w:rsidRPr="0086072C">
              <w:rPr>
                <w:b/>
              </w:rPr>
              <w:t>Intitulé, nombre de pages et langue(s) du texte notifié</w:t>
            </w:r>
            <w:r w:rsidR="0086072C" w:rsidRPr="0086072C">
              <w:rPr>
                <w:b/>
              </w:rPr>
              <w:t xml:space="preserve">: </w:t>
            </w:r>
            <w:proofErr w:type="spellStart"/>
            <w:r w:rsidR="0086072C" w:rsidRPr="0086072C">
              <w:t>R</w:t>
            </w:r>
            <w:r w:rsidRPr="0086072C">
              <w:t>TCR</w:t>
            </w:r>
            <w:proofErr w:type="spellEnd"/>
            <w:r w:rsidRPr="0086072C">
              <w:t xml:space="preserve"> 491:2017</w:t>
            </w:r>
            <w:r w:rsidR="0086072C" w:rsidRPr="0086072C">
              <w:t xml:space="preserve">. </w:t>
            </w:r>
            <w:proofErr w:type="spellStart"/>
            <w:r w:rsidR="0086072C" w:rsidRPr="0086072C">
              <w:rPr>
                <w:i/>
              </w:rPr>
              <w:t>M</w:t>
            </w:r>
            <w:r w:rsidRPr="0086072C">
              <w:rPr>
                <w:i/>
              </w:rPr>
              <w:t>ateriales</w:t>
            </w:r>
            <w:proofErr w:type="spellEnd"/>
            <w:r w:rsidRPr="0086072C">
              <w:rPr>
                <w:i/>
              </w:rPr>
              <w:t xml:space="preserve"> de </w:t>
            </w:r>
            <w:proofErr w:type="spellStart"/>
            <w:r w:rsidRPr="0086072C">
              <w:rPr>
                <w:i/>
              </w:rPr>
              <w:t>Construcción</w:t>
            </w:r>
            <w:proofErr w:type="spellEnd"/>
            <w:r w:rsidR="0086072C" w:rsidRPr="0086072C">
              <w:rPr>
                <w:i/>
              </w:rPr>
              <w:t xml:space="preserve">. </w:t>
            </w:r>
            <w:proofErr w:type="spellStart"/>
            <w:r w:rsidR="0086072C" w:rsidRPr="0086072C">
              <w:rPr>
                <w:i/>
              </w:rPr>
              <w:t>L</w:t>
            </w:r>
            <w:r w:rsidRPr="0086072C">
              <w:rPr>
                <w:i/>
              </w:rPr>
              <w:t>áminas</w:t>
            </w:r>
            <w:proofErr w:type="spellEnd"/>
            <w:r w:rsidRPr="0086072C">
              <w:rPr>
                <w:i/>
              </w:rPr>
              <w:t xml:space="preserve"> de </w:t>
            </w:r>
            <w:proofErr w:type="spellStart"/>
            <w:r w:rsidRPr="0086072C">
              <w:rPr>
                <w:i/>
              </w:rPr>
              <w:t>Fibrocemento</w:t>
            </w:r>
            <w:proofErr w:type="spellEnd"/>
            <w:r w:rsidR="0086072C" w:rsidRPr="0086072C">
              <w:rPr>
                <w:i/>
              </w:rPr>
              <w:t xml:space="preserve">. </w:t>
            </w:r>
            <w:proofErr w:type="spellStart"/>
            <w:r w:rsidR="0086072C" w:rsidRPr="0086072C">
              <w:rPr>
                <w:i/>
              </w:rPr>
              <w:t>E</w:t>
            </w:r>
            <w:r w:rsidRPr="0086072C">
              <w:rPr>
                <w:i/>
              </w:rPr>
              <w:t>specificaciones</w:t>
            </w:r>
            <w:proofErr w:type="spellEnd"/>
            <w:r w:rsidRPr="0086072C">
              <w:t xml:space="preserve"> (Matériaux de construction</w:t>
            </w:r>
            <w:r w:rsidR="0086072C" w:rsidRPr="0086072C">
              <w:t>. P</w:t>
            </w:r>
            <w:r w:rsidRPr="0086072C">
              <w:t>laques planes en fibrociment</w:t>
            </w:r>
            <w:r w:rsidR="0086072C" w:rsidRPr="0086072C">
              <w:t>. S</w:t>
            </w:r>
            <w:r w:rsidRPr="0086072C">
              <w:t xml:space="preserve">pécifications), 19 page(s), en espagnol </w:t>
            </w:r>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6.</w:t>
            </w:r>
          </w:p>
        </w:tc>
        <w:tc>
          <w:tcPr>
            <w:tcW w:w="8524" w:type="dxa"/>
            <w:tcBorders>
              <w:top w:val="single" w:sz="6" w:space="0" w:color="auto"/>
              <w:bottom w:val="single" w:sz="6" w:space="0" w:color="auto"/>
            </w:tcBorders>
            <w:shd w:val="clear" w:color="auto" w:fill="auto"/>
          </w:tcPr>
          <w:p w:rsidR="00A52F73" w:rsidRPr="0086072C" w:rsidRDefault="00541D50" w:rsidP="0086072C">
            <w:pPr>
              <w:spacing w:before="120" w:after="120"/>
            </w:pPr>
            <w:r w:rsidRPr="0086072C">
              <w:rPr>
                <w:b/>
              </w:rPr>
              <w:t>Teneur</w:t>
            </w:r>
            <w:r w:rsidR="0086072C" w:rsidRPr="0086072C">
              <w:rPr>
                <w:b/>
              </w:rPr>
              <w:t xml:space="preserve">: </w:t>
            </w:r>
            <w:r w:rsidR="0086072C" w:rsidRPr="0086072C">
              <w:t>L</w:t>
            </w:r>
            <w:r w:rsidRPr="0086072C">
              <w:t>e règlement notifié établit les spécifications techniques auxquelles doivent satisfaire les plaques planes en fibrociment, ainsi que toutes les plaques planes présentant les caractéristiques de composition définies au paragraphe 3.10 (quelle que soit leur désignation commerciale), et qui sont destinées à être utilisées dans le pays.</w:t>
            </w:r>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7.</w:t>
            </w:r>
          </w:p>
        </w:tc>
        <w:tc>
          <w:tcPr>
            <w:tcW w:w="8524" w:type="dxa"/>
            <w:tcBorders>
              <w:top w:val="single" w:sz="6" w:space="0" w:color="auto"/>
              <w:bottom w:val="single" w:sz="6" w:space="0" w:color="auto"/>
            </w:tcBorders>
            <w:shd w:val="clear" w:color="auto" w:fill="auto"/>
          </w:tcPr>
          <w:p w:rsidR="00A52F73" w:rsidRPr="0086072C" w:rsidRDefault="00541D50" w:rsidP="0086072C">
            <w:pPr>
              <w:spacing w:before="120" w:after="120"/>
            </w:pPr>
            <w:r w:rsidRPr="0086072C">
              <w:rPr>
                <w:b/>
              </w:rPr>
              <w:t>Objectif et justification, y compris la nature des problèmes urgents, le cas échéant</w:t>
            </w:r>
            <w:r w:rsidR="0086072C" w:rsidRPr="0086072C">
              <w:rPr>
                <w:b/>
              </w:rPr>
              <w:t xml:space="preserve">: </w:t>
            </w:r>
            <w:r w:rsidR="0086072C" w:rsidRPr="0086072C">
              <w:t>P</w:t>
            </w:r>
            <w:r w:rsidRPr="0086072C">
              <w:t>rotection de la santé et de la vie des personnes</w:t>
            </w:r>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keepNext/>
              <w:spacing w:before="120" w:after="120"/>
              <w:rPr>
                <w:b/>
              </w:rPr>
            </w:pPr>
            <w:r w:rsidRPr="0086072C">
              <w:rPr>
                <w:b/>
              </w:rPr>
              <w:lastRenderedPageBreak/>
              <w:t>8.</w:t>
            </w:r>
          </w:p>
        </w:tc>
        <w:tc>
          <w:tcPr>
            <w:tcW w:w="8524" w:type="dxa"/>
            <w:tcBorders>
              <w:top w:val="single" w:sz="6" w:space="0" w:color="auto"/>
              <w:bottom w:val="single" w:sz="6" w:space="0" w:color="auto"/>
            </w:tcBorders>
            <w:shd w:val="clear" w:color="auto" w:fill="auto"/>
          </w:tcPr>
          <w:p w:rsidR="00080B81" w:rsidRPr="0086072C" w:rsidRDefault="00541D50" w:rsidP="0086072C">
            <w:pPr>
              <w:keepNext/>
              <w:spacing w:before="120" w:after="120"/>
            </w:pPr>
            <w:r w:rsidRPr="0086072C">
              <w:rPr>
                <w:b/>
              </w:rPr>
              <w:t>Documents pertinents:</w:t>
            </w:r>
          </w:p>
          <w:p w:rsidR="00A52F73" w:rsidRPr="0086072C" w:rsidRDefault="00541D50" w:rsidP="006B2A8D">
            <w:pPr>
              <w:keepNext/>
              <w:numPr>
                <w:ilvl w:val="0"/>
                <w:numId w:val="16"/>
              </w:numPr>
              <w:spacing w:after="120"/>
            </w:pPr>
            <w:proofErr w:type="spellStart"/>
            <w:r w:rsidRPr="0086072C">
              <w:t>Decreto</w:t>
            </w:r>
            <w:proofErr w:type="spellEnd"/>
            <w:r w:rsidRPr="0086072C">
              <w:t xml:space="preserve"> </w:t>
            </w:r>
            <w:proofErr w:type="spellStart"/>
            <w:r w:rsidRPr="0086072C">
              <w:t>Ejecutivo</w:t>
            </w:r>
            <w:proofErr w:type="spellEnd"/>
            <w:r w:rsidRPr="0086072C">
              <w:t xml:space="preserve"> N° 36463</w:t>
            </w:r>
            <w:r w:rsidR="0086072C" w:rsidRPr="0086072C">
              <w:t>-</w:t>
            </w:r>
            <w:r w:rsidRPr="0086072C">
              <w:t xml:space="preserve">MEIC, </w:t>
            </w:r>
            <w:proofErr w:type="spellStart"/>
            <w:r w:rsidRPr="0086072C">
              <w:t>RTCR</w:t>
            </w:r>
            <w:proofErr w:type="spellEnd"/>
            <w:r w:rsidRPr="0086072C">
              <w:t xml:space="preserve"> 443:2010 </w:t>
            </w:r>
            <w:proofErr w:type="spellStart"/>
            <w:r w:rsidRPr="0086072C">
              <w:t>Metrología</w:t>
            </w:r>
            <w:proofErr w:type="spellEnd"/>
            <w:r w:rsidR="0086072C" w:rsidRPr="0086072C">
              <w:t xml:space="preserve">. </w:t>
            </w:r>
            <w:proofErr w:type="spellStart"/>
            <w:r w:rsidR="0086072C" w:rsidRPr="0086072C">
              <w:t>U</w:t>
            </w:r>
            <w:r w:rsidRPr="0086072C">
              <w:t>nidades</w:t>
            </w:r>
            <w:proofErr w:type="spellEnd"/>
            <w:r w:rsidRPr="0086072C">
              <w:t xml:space="preserve"> de </w:t>
            </w:r>
            <w:proofErr w:type="spellStart"/>
            <w:r w:rsidRPr="0086072C">
              <w:t>Medidas</w:t>
            </w:r>
            <w:proofErr w:type="spellEnd"/>
            <w:r w:rsidRPr="0086072C">
              <w:t xml:space="preserve"> </w:t>
            </w:r>
            <w:proofErr w:type="spellStart"/>
            <w:r w:rsidRPr="0086072C">
              <w:t>Sistema</w:t>
            </w:r>
            <w:proofErr w:type="spellEnd"/>
            <w:r w:rsidRPr="0086072C">
              <w:t xml:space="preserve"> Internacional (SI), publié dans le Journal officiel (</w:t>
            </w:r>
            <w:r w:rsidRPr="0086072C">
              <w:rPr>
                <w:i/>
              </w:rPr>
              <w:t xml:space="preserve">La </w:t>
            </w:r>
            <w:proofErr w:type="spellStart"/>
            <w:r w:rsidRPr="0086072C">
              <w:rPr>
                <w:i/>
              </w:rPr>
              <w:t>Gaceta</w:t>
            </w:r>
            <w:proofErr w:type="spellEnd"/>
            <w:r w:rsidRPr="0086072C">
              <w:t>) n°</w:t>
            </w:r>
            <w:r w:rsidR="0086072C">
              <w:t> </w:t>
            </w:r>
            <w:r w:rsidRPr="0086072C">
              <w:t>56 du 2</w:t>
            </w:r>
            <w:r w:rsidR="0086072C" w:rsidRPr="0086072C">
              <w:t>1 mars 2</w:t>
            </w:r>
            <w:r w:rsidRPr="0086072C">
              <w:t>011.</w:t>
            </w:r>
          </w:p>
          <w:p w:rsidR="004A6A68" w:rsidRPr="0086072C" w:rsidRDefault="00541D50" w:rsidP="006B2A8D">
            <w:pPr>
              <w:keepNext/>
              <w:numPr>
                <w:ilvl w:val="0"/>
                <w:numId w:val="16"/>
              </w:numPr>
              <w:spacing w:after="120"/>
            </w:pPr>
            <w:proofErr w:type="spellStart"/>
            <w:r w:rsidRPr="0086072C">
              <w:t>Demostración</w:t>
            </w:r>
            <w:proofErr w:type="spellEnd"/>
            <w:r w:rsidRPr="0086072C">
              <w:t xml:space="preserve"> de la </w:t>
            </w:r>
            <w:proofErr w:type="spellStart"/>
            <w:r w:rsidRPr="0086072C">
              <w:t>Evaluación</w:t>
            </w:r>
            <w:proofErr w:type="spellEnd"/>
            <w:r w:rsidRPr="0086072C">
              <w:t xml:space="preserve"> de la </w:t>
            </w:r>
            <w:proofErr w:type="spellStart"/>
            <w:r w:rsidRPr="0086072C">
              <w:t>Conformidad</w:t>
            </w:r>
            <w:proofErr w:type="spellEnd"/>
            <w:r w:rsidRPr="0086072C">
              <w:t xml:space="preserve"> de los </w:t>
            </w:r>
            <w:proofErr w:type="spellStart"/>
            <w:r w:rsidRPr="0086072C">
              <w:t>Reglamentos</w:t>
            </w:r>
            <w:proofErr w:type="spellEnd"/>
            <w:r w:rsidRPr="0086072C">
              <w:t xml:space="preserve"> </w:t>
            </w:r>
            <w:proofErr w:type="spellStart"/>
            <w:r w:rsidRPr="0086072C">
              <w:t>Técnicos</w:t>
            </w:r>
            <w:proofErr w:type="spellEnd"/>
            <w:r w:rsidRPr="0086072C">
              <w:t>, publié dans le supplément (</w:t>
            </w:r>
            <w:proofErr w:type="spellStart"/>
            <w:r w:rsidRPr="0086072C">
              <w:rPr>
                <w:i/>
              </w:rPr>
              <w:t>Alcance</w:t>
            </w:r>
            <w:proofErr w:type="spellEnd"/>
            <w:r w:rsidRPr="0086072C">
              <w:t>) n° 77 du Journal officiel (</w:t>
            </w:r>
            <w:r w:rsidRPr="0086072C">
              <w:rPr>
                <w:i/>
              </w:rPr>
              <w:t xml:space="preserve">La </w:t>
            </w:r>
            <w:proofErr w:type="spellStart"/>
            <w:r w:rsidRPr="0086072C">
              <w:rPr>
                <w:i/>
              </w:rPr>
              <w:t>Gaceta</w:t>
            </w:r>
            <w:proofErr w:type="spellEnd"/>
            <w:r w:rsidRPr="0086072C">
              <w:t>) n° 80 du 2</w:t>
            </w:r>
            <w:r w:rsidR="0086072C" w:rsidRPr="0086072C">
              <w:t>6 avril 2</w:t>
            </w:r>
            <w:r w:rsidRPr="0086072C">
              <w:t>013</w:t>
            </w:r>
            <w:r w:rsidR="0086072C" w:rsidRPr="0086072C">
              <w:t xml:space="preserve">. </w:t>
            </w:r>
            <w:proofErr w:type="spellStart"/>
            <w:r w:rsidR="0086072C" w:rsidRPr="0086072C">
              <w:t>D</w:t>
            </w:r>
            <w:r w:rsidRPr="0086072C">
              <w:t>ecreto</w:t>
            </w:r>
            <w:proofErr w:type="spellEnd"/>
            <w:r w:rsidRPr="0086072C">
              <w:t xml:space="preserve"> </w:t>
            </w:r>
            <w:proofErr w:type="spellStart"/>
            <w:r w:rsidRPr="0086072C">
              <w:t>Ejecutivo</w:t>
            </w:r>
            <w:proofErr w:type="spellEnd"/>
            <w:r w:rsidRPr="0086072C">
              <w:t xml:space="preserve"> N° 37070</w:t>
            </w:r>
            <w:r w:rsidR="0086072C" w:rsidRPr="0086072C">
              <w:t>-</w:t>
            </w:r>
            <w:r w:rsidRPr="0086072C">
              <w:t>MIVAH</w:t>
            </w:r>
            <w:r w:rsidR="0086072C" w:rsidRPr="0086072C">
              <w:t>-</w:t>
            </w:r>
            <w:r w:rsidRPr="0086072C">
              <w:t>MICIT</w:t>
            </w:r>
            <w:r w:rsidR="0086072C" w:rsidRPr="0086072C">
              <w:t>-</w:t>
            </w:r>
            <w:r w:rsidRPr="0086072C">
              <w:t xml:space="preserve">MOPT, </w:t>
            </w:r>
            <w:proofErr w:type="spellStart"/>
            <w:r w:rsidRPr="0086072C">
              <w:t>Código</w:t>
            </w:r>
            <w:proofErr w:type="spellEnd"/>
            <w:r w:rsidRPr="0086072C">
              <w:t xml:space="preserve"> </w:t>
            </w:r>
            <w:proofErr w:type="spellStart"/>
            <w:r w:rsidRPr="0086072C">
              <w:t>Sísmico</w:t>
            </w:r>
            <w:proofErr w:type="spellEnd"/>
            <w:r w:rsidRPr="0086072C">
              <w:t xml:space="preserve"> de Costa Rica 2010, publié dans le supplément (</w:t>
            </w:r>
            <w:proofErr w:type="spellStart"/>
            <w:r w:rsidRPr="0086072C">
              <w:rPr>
                <w:i/>
              </w:rPr>
              <w:t>Alcance</w:t>
            </w:r>
            <w:proofErr w:type="spellEnd"/>
            <w:r w:rsidRPr="0086072C">
              <w:t>) n° 94 du Journal officiel (</w:t>
            </w:r>
            <w:r w:rsidRPr="0086072C">
              <w:rPr>
                <w:i/>
              </w:rPr>
              <w:t>La</w:t>
            </w:r>
            <w:r w:rsidR="0086072C">
              <w:rPr>
                <w:i/>
              </w:rPr>
              <w:t> </w:t>
            </w:r>
            <w:proofErr w:type="spellStart"/>
            <w:r w:rsidRPr="0086072C">
              <w:rPr>
                <w:i/>
              </w:rPr>
              <w:t>Gaceta</w:t>
            </w:r>
            <w:proofErr w:type="spellEnd"/>
            <w:r w:rsidRPr="0086072C">
              <w:t>) n° 136 du 1</w:t>
            </w:r>
            <w:r w:rsidR="0086072C" w:rsidRPr="0086072C">
              <w:t>3 juillet 2</w:t>
            </w:r>
            <w:r w:rsidRPr="0086072C">
              <w:t>012.</w:t>
            </w:r>
          </w:p>
          <w:p w:rsidR="004A6A68" w:rsidRPr="0086072C" w:rsidRDefault="00541D50" w:rsidP="006B2A8D">
            <w:pPr>
              <w:keepNext/>
              <w:numPr>
                <w:ilvl w:val="0"/>
                <w:numId w:val="16"/>
              </w:numPr>
              <w:spacing w:after="120"/>
            </w:pPr>
            <w:proofErr w:type="spellStart"/>
            <w:r w:rsidRPr="0086072C">
              <w:t>Decreto</w:t>
            </w:r>
            <w:proofErr w:type="spellEnd"/>
            <w:r w:rsidRPr="0086072C">
              <w:t xml:space="preserve"> </w:t>
            </w:r>
            <w:proofErr w:type="spellStart"/>
            <w:r w:rsidRPr="0086072C">
              <w:t>Ejecutivo</w:t>
            </w:r>
            <w:proofErr w:type="spellEnd"/>
            <w:r w:rsidRPr="0086072C">
              <w:t xml:space="preserve"> N° 37899</w:t>
            </w:r>
            <w:r w:rsidR="0086072C" w:rsidRPr="0086072C">
              <w:t>-</w:t>
            </w:r>
            <w:r w:rsidRPr="0086072C">
              <w:t xml:space="preserve">MEIC </w:t>
            </w:r>
            <w:proofErr w:type="spellStart"/>
            <w:r w:rsidRPr="0086072C">
              <w:t>Reglamento</w:t>
            </w:r>
            <w:proofErr w:type="spellEnd"/>
            <w:r w:rsidRPr="0086072C">
              <w:t xml:space="preserve"> a la </w:t>
            </w:r>
            <w:proofErr w:type="spellStart"/>
            <w:r w:rsidRPr="0086072C">
              <w:t>Ley</w:t>
            </w:r>
            <w:proofErr w:type="spellEnd"/>
            <w:r w:rsidRPr="0086072C">
              <w:t xml:space="preserve"> de </w:t>
            </w:r>
            <w:proofErr w:type="spellStart"/>
            <w:r w:rsidRPr="0086072C">
              <w:t>Promoción</w:t>
            </w:r>
            <w:proofErr w:type="spellEnd"/>
            <w:r w:rsidRPr="0086072C">
              <w:t xml:space="preserve"> de la </w:t>
            </w:r>
            <w:proofErr w:type="spellStart"/>
            <w:r w:rsidRPr="0086072C">
              <w:t>Competencia</w:t>
            </w:r>
            <w:proofErr w:type="spellEnd"/>
            <w:r w:rsidRPr="0086072C">
              <w:t xml:space="preserve"> y </w:t>
            </w:r>
            <w:proofErr w:type="spellStart"/>
            <w:r w:rsidRPr="0086072C">
              <w:t>Defensa</w:t>
            </w:r>
            <w:proofErr w:type="spellEnd"/>
            <w:r w:rsidRPr="0086072C">
              <w:t xml:space="preserve"> </w:t>
            </w:r>
            <w:proofErr w:type="spellStart"/>
            <w:r w:rsidRPr="0086072C">
              <w:t>Efectiva</w:t>
            </w:r>
            <w:proofErr w:type="spellEnd"/>
            <w:r w:rsidRPr="0086072C">
              <w:t xml:space="preserve"> </w:t>
            </w:r>
            <w:proofErr w:type="spellStart"/>
            <w:r w:rsidRPr="0086072C">
              <w:t>del</w:t>
            </w:r>
            <w:proofErr w:type="spellEnd"/>
            <w:r w:rsidRPr="0086072C">
              <w:t xml:space="preserve"> </w:t>
            </w:r>
            <w:proofErr w:type="spellStart"/>
            <w:r w:rsidRPr="0086072C">
              <w:t>Consumidor</w:t>
            </w:r>
            <w:proofErr w:type="spellEnd"/>
            <w:r w:rsidRPr="0086072C">
              <w:t>, publié dans le Journal officiel (</w:t>
            </w:r>
            <w:r w:rsidRPr="0086072C">
              <w:rPr>
                <w:i/>
              </w:rPr>
              <w:t>La</w:t>
            </w:r>
            <w:r w:rsidR="0086072C">
              <w:rPr>
                <w:i/>
              </w:rPr>
              <w:t> </w:t>
            </w:r>
            <w:proofErr w:type="spellStart"/>
            <w:r w:rsidRPr="0086072C">
              <w:rPr>
                <w:i/>
              </w:rPr>
              <w:t>Gaceta</w:t>
            </w:r>
            <w:proofErr w:type="spellEnd"/>
            <w:r w:rsidRPr="0086072C">
              <w:t>) n° 182 du 2</w:t>
            </w:r>
            <w:r w:rsidR="0086072C" w:rsidRPr="0086072C">
              <w:t>3 septembre 2</w:t>
            </w:r>
            <w:r w:rsidRPr="0086072C">
              <w:t>013</w:t>
            </w:r>
          </w:p>
          <w:p w:rsidR="004A6A68" w:rsidRPr="0086072C" w:rsidRDefault="00541D50" w:rsidP="006B2A8D">
            <w:pPr>
              <w:keepNext/>
              <w:numPr>
                <w:ilvl w:val="0"/>
                <w:numId w:val="16"/>
              </w:numPr>
              <w:spacing w:after="120"/>
            </w:pPr>
            <w:proofErr w:type="spellStart"/>
            <w:r w:rsidRPr="0086072C">
              <w:t>Decreto</w:t>
            </w:r>
            <w:proofErr w:type="spellEnd"/>
            <w:r w:rsidRPr="0086072C">
              <w:t xml:space="preserve"> </w:t>
            </w:r>
            <w:proofErr w:type="spellStart"/>
            <w:r w:rsidRPr="0086072C">
              <w:t>Ejecutivo</w:t>
            </w:r>
            <w:proofErr w:type="spellEnd"/>
            <w:r w:rsidRPr="0086072C">
              <w:t xml:space="preserve"> N° 38849</w:t>
            </w:r>
            <w:r w:rsidR="0086072C" w:rsidRPr="0086072C">
              <w:t>-</w:t>
            </w:r>
            <w:r w:rsidRPr="0086072C">
              <w:t xml:space="preserve">MEIC, </w:t>
            </w:r>
            <w:proofErr w:type="spellStart"/>
            <w:r w:rsidRPr="0086072C">
              <w:t>Procedimiento</w:t>
            </w:r>
            <w:proofErr w:type="spellEnd"/>
            <w:r w:rsidRPr="0086072C">
              <w:t xml:space="preserve"> para </w:t>
            </w:r>
            <w:proofErr w:type="spellStart"/>
            <w:r w:rsidRPr="0086072C">
              <w:t>demostrar</w:t>
            </w:r>
            <w:proofErr w:type="spellEnd"/>
            <w:r w:rsidRPr="0086072C">
              <w:t xml:space="preserve"> </w:t>
            </w:r>
            <w:proofErr w:type="spellStart"/>
            <w:r w:rsidRPr="0086072C">
              <w:t>equivalencia</w:t>
            </w:r>
            <w:proofErr w:type="spellEnd"/>
            <w:r w:rsidRPr="0086072C">
              <w:t xml:space="preserve"> con un </w:t>
            </w:r>
            <w:proofErr w:type="spellStart"/>
            <w:r w:rsidRPr="0086072C">
              <w:t>reglamento</w:t>
            </w:r>
            <w:proofErr w:type="spellEnd"/>
            <w:r w:rsidRPr="0086072C">
              <w:t xml:space="preserve"> </w:t>
            </w:r>
            <w:proofErr w:type="spellStart"/>
            <w:r w:rsidRPr="0086072C">
              <w:t>técnico</w:t>
            </w:r>
            <w:proofErr w:type="spellEnd"/>
            <w:r w:rsidRPr="0086072C">
              <w:t xml:space="preserve"> de Costa Rica (</w:t>
            </w:r>
            <w:proofErr w:type="spellStart"/>
            <w:r w:rsidRPr="0086072C">
              <w:t>RTCR</w:t>
            </w:r>
            <w:proofErr w:type="spellEnd"/>
            <w:r w:rsidRPr="0086072C">
              <w:t>), publié dans le Journal officiel (</w:t>
            </w:r>
            <w:r w:rsidRPr="0086072C">
              <w:rPr>
                <w:i/>
              </w:rPr>
              <w:t>La</w:t>
            </w:r>
            <w:r w:rsidR="0086072C">
              <w:rPr>
                <w:i/>
              </w:rPr>
              <w:t> </w:t>
            </w:r>
            <w:proofErr w:type="spellStart"/>
            <w:r w:rsidRPr="0086072C">
              <w:rPr>
                <w:i/>
              </w:rPr>
              <w:t>Gaceta</w:t>
            </w:r>
            <w:proofErr w:type="spellEnd"/>
            <w:r w:rsidRPr="0086072C">
              <w:t xml:space="preserve">) n° 43 du </w:t>
            </w:r>
            <w:r w:rsidR="0086072C" w:rsidRPr="0086072C">
              <w:t>3 mars 2</w:t>
            </w:r>
            <w:r w:rsidRPr="0086072C">
              <w:t>015.</w:t>
            </w:r>
          </w:p>
          <w:p w:rsidR="004A6A68" w:rsidRPr="0086072C" w:rsidRDefault="00541D50" w:rsidP="006B2A8D">
            <w:pPr>
              <w:keepNext/>
              <w:numPr>
                <w:ilvl w:val="0"/>
                <w:numId w:val="16"/>
              </w:numPr>
              <w:spacing w:after="120"/>
            </w:pPr>
            <w:r w:rsidRPr="0086072C">
              <w:t xml:space="preserve">Norma ISO/IEC 17025 </w:t>
            </w:r>
            <w:proofErr w:type="spellStart"/>
            <w:r w:rsidRPr="0086072C">
              <w:t>Requisitos</w:t>
            </w:r>
            <w:proofErr w:type="spellEnd"/>
            <w:r w:rsidRPr="0086072C">
              <w:t xml:space="preserve"> </w:t>
            </w:r>
            <w:proofErr w:type="spellStart"/>
            <w:r w:rsidRPr="0086072C">
              <w:t>generales</w:t>
            </w:r>
            <w:proofErr w:type="spellEnd"/>
            <w:r w:rsidRPr="0086072C">
              <w:t xml:space="preserve"> para la </w:t>
            </w:r>
            <w:proofErr w:type="spellStart"/>
            <w:r w:rsidRPr="0086072C">
              <w:t>competencia</w:t>
            </w:r>
            <w:proofErr w:type="spellEnd"/>
            <w:r w:rsidRPr="0086072C">
              <w:t xml:space="preserve"> de los </w:t>
            </w:r>
            <w:proofErr w:type="spellStart"/>
            <w:r w:rsidRPr="0086072C">
              <w:t>laboratorios</w:t>
            </w:r>
            <w:proofErr w:type="spellEnd"/>
            <w:r w:rsidRPr="0086072C">
              <w:t xml:space="preserve"> de </w:t>
            </w:r>
            <w:proofErr w:type="spellStart"/>
            <w:r w:rsidRPr="0086072C">
              <w:t>ensayo</w:t>
            </w:r>
            <w:proofErr w:type="spellEnd"/>
            <w:r w:rsidRPr="0086072C">
              <w:t xml:space="preserve"> y </w:t>
            </w:r>
            <w:proofErr w:type="spellStart"/>
            <w:r w:rsidRPr="0086072C">
              <w:t>calibración</w:t>
            </w:r>
            <w:proofErr w:type="spellEnd"/>
            <w:r w:rsidRPr="0086072C">
              <w:t>.</w:t>
            </w:r>
          </w:p>
          <w:p w:rsidR="004A6A68" w:rsidRPr="0086072C" w:rsidRDefault="00541D50" w:rsidP="006B2A8D">
            <w:pPr>
              <w:keepNext/>
              <w:numPr>
                <w:ilvl w:val="0"/>
                <w:numId w:val="16"/>
              </w:numPr>
              <w:spacing w:after="120"/>
            </w:pPr>
            <w:r w:rsidRPr="0086072C">
              <w:t xml:space="preserve">Norma ISO/IEC 17065 </w:t>
            </w:r>
            <w:proofErr w:type="spellStart"/>
            <w:r w:rsidRPr="0086072C">
              <w:t>Requisitos</w:t>
            </w:r>
            <w:proofErr w:type="spellEnd"/>
            <w:r w:rsidRPr="0086072C">
              <w:t xml:space="preserve"> </w:t>
            </w:r>
            <w:proofErr w:type="spellStart"/>
            <w:r w:rsidRPr="0086072C">
              <w:t>generales</w:t>
            </w:r>
            <w:proofErr w:type="spellEnd"/>
            <w:r w:rsidRPr="0086072C">
              <w:t xml:space="preserve"> para </w:t>
            </w:r>
            <w:proofErr w:type="spellStart"/>
            <w:r w:rsidRPr="0086072C">
              <w:t>organismos</w:t>
            </w:r>
            <w:proofErr w:type="spellEnd"/>
            <w:r w:rsidRPr="0086072C">
              <w:t xml:space="preserve"> que </w:t>
            </w:r>
            <w:proofErr w:type="spellStart"/>
            <w:r w:rsidRPr="0086072C">
              <w:t>certifican</w:t>
            </w:r>
            <w:proofErr w:type="spellEnd"/>
            <w:r w:rsidRPr="0086072C">
              <w:t xml:space="preserve"> </w:t>
            </w:r>
            <w:proofErr w:type="spellStart"/>
            <w:r w:rsidRPr="0086072C">
              <w:t>productos</w:t>
            </w:r>
            <w:proofErr w:type="spellEnd"/>
            <w:r w:rsidRPr="0086072C">
              <w:t xml:space="preserve">, </w:t>
            </w:r>
            <w:proofErr w:type="spellStart"/>
            <w:r w:rsidRPr="0086072C">
              <w:t>procesos</w:t>
            </w:r>
            <w:proofErr w:type="spellEnd"/>
            <w:r w:rsidRPr="0086072C">
              <w:t xml:space="preserve"> y </w:t>
            </w:r>
            <w:proofErr w:type="spellStart"/>
            <w:r w:rsidRPr="0086072C">
              <w:t>servicios</w:t>
            </w:r>
            <w:proofErr w:type="spellEnd"/>
            <w:r w:rsidRPr="0086072C">
              <w:t>.</w:t>
            </w:r>
          </w:p>
          <w:p w:rsidR="004A6A68" w:rsidRPr="0086072C" w:rsidRDefault="00541D50" w:rsidP="006B2A8D">
            <w:pPr>
              <w:keepNext/>
              <w:numPr>
                <w:ilvl w:val="0"/>
                <w:numId w:val="16"/>
              </w:numPr>
              <w:spacing w:after="120"/>
            </w:pPr>
            <w:r w:rsidRPr="0086072C">
              <w:t xml:space="preserve">Norma </w:t>
            </w:r>
            <w:proofErr w:type="spellStart"/>
            <w:r w:rsidRPr="0086072C">
              <w:t>INTE</w:t>
            </w:r>
            <w:proofErr w:type="spellEnd"/>
            <w:r w:rsidRPr="0086072C">
              <w:t xml:space="preserve">/ISO 8336 </w:t>
            </w:r>
            <w:proofErr w:type="spellStart"/>
            <w:r w:rsidRPr="0086072C">
              <w:t>Láminas</w:t>
            </w:r>
            <w:proofErr w:type="spellEnd"/>
            <w:r w:rsidRPr="0086072C">
              <w:t xml:space="preserve"> planas de </w:t>
            </w:r>
            <w:proofErr w:type="spellStart"/>
            <w:r w:rsidRPr="0086072C">
              <w:t>fibrocemento</w:t>
            </w:r>
            <w:proofErr w:type="spellEnd"/>
            <w:r w:rsidR="0086072C" w:rsidRPr="0086072C">
              <w:t xml:space="preserve"> - </w:t>
            </w:r>
            <w:proofErr w:type="spellStart"/>
            <w:r w:rsidRPr="0086072C">
              <w:t>Especificación</w:t>
            </w:r>
            <w:proofErr w:type="spellEnd"/>
            <w:r w:rsidRPr="0086072C">
              <w:t xml:space="preserve"> de </w:t>
            </w:r>
            <w:proofErr w:type="spellStart"/>
            <w:r w:rsidRPr="0086072C">
              <w:t>productos</w:t>
            </w:r>
            <w:proofErr w:type="spellEnd"/>
            <w:r w:rsidRPr="0086072C">
              <w:t xml:space="preserve"> y </w:t>
            </w:r>
            <w:proofErr w:type="spellStart"/>
            <w:r w:rsidRPr="0086072C">
              <w:t>métodos</w:t>
            </w:r>
            <w:proofErr w:type="spellEnd"/>
            <w:r w:rsidRPr="0086072C">
              <w:t xml:space="preserve"> de </w:t>
            </w:r>
            <w:proofErr w:type="spellStart"/>
            <w:r w:rsidRPr="0086072C">
              <w:t>ensayo</w:t>
            </w:r>
            <w:proofErr w:type="spellEnd"/>
            <w:r w:rsidRPr="0086072C">
              <w:t>.</w:t>
            </w:r>
          </w:p>
          <w:p w:rsidR="004A6A68" w:rsidRPr="0086072C" w:rsidRDefault="00541D50" w:rsidP="0086072C">
            <w:pPr>
              <w:keepNext/>
              <w:numPr>
                <w:ilvl w:val="0"/>
                <w:numId w:val="16"/>
              </w:numPr>
              <w:spacing w:after="120"/>
            </w:pPr>
            <w:proofErr w:type="spellStart"/>
            <w:r w:rsidRPr="0086072C">
              <w:t>Verificación</w:t>
            </w:r>
            <w:proofErr w:type="spellEnd"/>
            <w:r w:rsidRPr="0086072C">
              <w:t>/</w:t>
            </w:r>
            <w:proofErr w:type="spellStart"/>
            <w:r w:rsidRPr="0086072C">
              <w:t>aprobación</w:t>
            </w:r>
            <w:proofErr w:type="spellEnd"/>
            <w:r w:rsidRPr="0086072C">
              <w:t xml:space="preserve"> de </w:t>
            </w:r>
            <w:proofErr w:type="spellStart"/>
            <w:r w:rsidRPr="0086072C">
              <w:t>declaraciones</w:t>
            </w:r>
            <w:proofErr w:type="spellEnd"/>
            <w:r w:rsidRPr="0086072C">
              <w:t xml:space="preserve"> de </w:t>
            </w:r>
            <w:proofErr w:type="spellStart"/>
            <w:r w:rsidRPr="0086072C">
              <w:t>cumplimiento</w:t>
            </w:r>
            <w:proofErr w:type="spellEnd"/>
            <w:r w:rsidR="0086072C" w:rsidRPr="0086072C">
              <w:t>. E</w:t>
            </w:r>
            <w:r w:rsidRPr="0086072C">
              <w:t>CA</w:t>
            </w:r>
            <w:r w:rsidR="0086072C" w:rsidRPr="0086072C">
              <w:t>-</w:t>
            </w:r>
            <w:r w:rsidRPr="0086072C">
              <w:t>MC</w:t>
            </w:r>
            <w:r w:rsidR="0086072C" w:rsidRPr="0086072C">
              <w:t>-</w:t>
            </w:r>
            <w:r w:rsidRPr="0086072C">
              <w:t>MA</w:t>
            </w:r>
            <w:r w:rsidR="0086072C" w:rsidRPr="0086072C">
              <w:t>-</w:t>
            </w:r>
            <w:r w:rsidRPr="0086072C">
              <w:t>P06, publié dans le Journal officiel (</w:t>
            </w:r>
            <w:r w:rsidRPr="0086072C">
              <w:rPr>
                <w:i/>
              </w:rPr>
              <w:t xml:space="preserve">La </w:t>
            </w:r>
            <w:proofErr w:type="spellStart"/>
            <w:r w:rsidRPr="0086072C">
              <w:rPr>
                <w:i/>
              </w:rPr>
              <w:t>Gaceta</w:t>
            </w:r>
            <w:proofErr w:type="spellEnd"/>
            <w:r w:rsidRPr="0086072C">
              <w:t>) n° 10 du 1</w:t>
            </w:r>
            <w:r w:rsidR="0086072C" w:rsidRPr="0086072C">
              <w:t>5 janvier 2</w:t>
            </w:r>
            <w:r w:rsidRPr="0086072C">
              <w:t>016.</w:t>
            </w:r>
          </w:p>
        </w:tc>
      </w:tr>
      <w:tr w:rsidR="004A6A68" w:rsidRPr="0086072C" w:rsidTr="0086072C">
        <w:tc>
          <w:tcPr>
            <w:tcW w:w="709" w:type="dxa"/>
            <w:tcBorders>
              <w:top w:val="single" w:sz="6" w:space="0" w:color="auto"/>
              <w:bottom w:val="single" w:sz="6" w:space="0" w:color="auto"/>
            </w:tcBorders>
            <w:shd w:val="clear" w:color="auto" w:fill="auto"/>
          </w:tcPr>
          <w:p w:rsidR="00AF251E" w:rsidRPr="0086072C" w:rsidRDefault="00541D50" w:rsidP="0086072C">
            <w:pPr>
              <w:spacing w:before="120" w:after="120"/>
              <w:rPr>
                <w:b/>
              </w:rPr>
            </w:pPr>
            <w:r w:rsidRPr="0086072C">
              <w:rPr>
                <w:b/>
              </w:rPr>
              <w:t>9.</w:t>
            </w:r>
          </w:p>
        </w:tc>
        <w:tc>
          <w:tcPr>
            <w:tcW w:w="8524" w:type="dxa"/>
            <w:tcBorders>
              <w:top w:val="single" w:sz="6" w:space="0" w:color="auto"/>
              <w:bottom w:val="single" w:sz="6" w:space="0" w:color="auto"/>
            </w:tcBorders>
            <w:shd w:val="clear" w:color="auto" w:fill="auto"/>
          </w:tcPr>
          <w:p w:rsidR="00AF251E" w:rsidRPr="0086072C" w:rsidRDefault="00541D50" w:rsidP="0086072C">
            <w:pPr>
              <w:spacing w:before="120" w:after="120"/>
              <w:jc w:val="left"/>
              <w:rPr>
                <w:bCs/>
              </w:rPr>
            </w:pPr>
            <w:r w:rsidRPr="0086072C">
              <w:rPr>
                <w:b/>
              </w:rPr>
              <w:t>Date projetée pour l'adoption</w:t>
            </w:r>
            <w:r w:rsidR="0086072C" w:rsidRPr="0086072C">
              <w:rPr>
                <w:b/>
              </w:rPr>
              <w:t xml:space="preserve">: </w:t>
            </w:r>
            <w:r w:rsidR="0086072C" w:rsidRPr="0086072C">
              <w:t>À</w:t>
            </w:r>
            <w:r w:rsidRPr="0086072C">
              <w:t xml:space="preserve"> partir de la publication au Journal officiel (</w:t>
            </w:r>
            <w:r w:rsidRPr="0086072C">
              <w:rPr>
                <w:i/>
              </w:rPr>
              <w:t xml:space="preserve">La </w:t>
            </w:r>
            <w:proofErr w:type="spellStart"/>
            <w:r w:rsidRPr="0086072C">
              <w:rPr>
                <w:i/>
              </w:rPr>
              <w:t>Gaceta</w:t>
            </w:r>
            <w:proofErr w:type="spellEnd"/>
            <w:r w:rsidRPr="0086072C">
              <w:t>)</w:t>
            </w:r>
          </w:p>
          <w:p w:rsidR="00AF251E" w:rsidRPr="0086072C" w:rsidRDefault="00541D50" w:rsidP="0086072C">
            <w:pPr>
              <w:spacing w:after="120"/>
              <w:jc w:val="left"/>
              <w:rPr>
                <w:b/>
              </w:rPr>
            </w:pPr>
            <w:r w:rsidRPr="0086072C">
              <w:rPr>
                <w:b/>
              </w:rPr>
              <w:t>Date projetée pour l'entrée en vigueur</w:t>
            </w:r>
            <w:r w:rsidR="0086072C" w:rsidRPr="0086072C">
              <w:rPr>
                <w:b/>
              </w:rPr>
              <w:t xml:space="preserve">: </w:t>
            </w:r>
            <w:r w:rsidR="0086072C" w:rsidRPr="0086072C">
              <w:t>S</w:t>
            </w:r>
            <w:r w:rsidRPr="0086072C">
              <w:t>ix (6) mois après la publication au Journal officiel (</w:t>
            </w:r>
            <w:r w:rsidRPr="0086072C">
              <w:rPr>
                <w:i/>
              </w:rPr>
              <w:t xml:space="preserve">La </w:t>
            </w:r>
            <w:proofErr w:type="spellStart"/>
            <w:r w:rsidRPr="0086072C">
              <w:rPr>
                <w:i/>
              </w:rPr>
              <w:t>Gaceta</w:t>
            </w:r>
            <w:proofErr w:type="spellEnd"/>
            <w:r w:rsidRPr="0086072C">
              <w:t>)</w:t>
            </w:r>
          </w:p>
        </w:tc>
      </w:tr>
      <w:tr w:rsidR="004A6A68" w:rsidRPr="0086072C" w:rsidTr="0086072C">
        <w:tc>
          <w:tcPr>
            <w:tcW w:w="709" w:type="dxa"/>
            <w:tcBorders>
              <w:top w:val="single" w:sz="6" w:space="0" w:color="auto"/>
              <w:bottom w:val="single" w:sz="6" w:space="0" w:color="auto"/>
            </w:tcBorders>
            <w:shd w:val="clear" w:color="auto" w:fill="auto"/>
          </w:tcPr>
          <w:p w:rsidR="00A52F73" w:rsidRPr="0086072C" w:rsidRDefault="00541D50" w:rsidP="0086072C">
            <w:pPr>
              <w:spacing w:before="120" w:after="120"/>
              <w:rPr>
                <w:b/>
              </w:rPr>
            </w:pPr>
            <w:r w:rsidRPr="0086072C">
              <w:rPr>
                <w:b/>
              </w:rPr>
              <w:t>10.</w:t>
            </w:r>
          </w:p>
        </w:tc>
        <w:tc>
          <w:tcPr>
            <w:tcW w:w="8524" w:type="dxa"/>
            <w:tcBorders>
              <w:top w:val="single" w:sz="6" w:space="0" w:color="auto"/>
              <w:bottom w:val="single" w:sz="6" w:space="0" w:color="auto"/>
            </w:tcBorders>
            <w:shd w:val="clear" w:color="auto" w:fill="auto"/>
          </w:tcPr>
          <w:p w:rsidR="00A52F73" w:rsidRPr="0086072C" w:rsidRDefault="00541D50" w:rsidP="0086072C">
            <w:pPr>
              <w:spacing w:before="120" w:after="120"/>
            </w:pPr>
            <w:r w:rsidRPr="0086072C">
              <w:rPr>
                <w:b/>
              </w:rPr>
              <w:t>Date limite pour la présentation des observations</w:t>
            </w:r>
            <w:r w:rsidR="0086072C" w:rsidRPr="0086072C">
              <w:rPr>
                <w:b/>
              </w:rPr>
              <w:t xml:space="preserve">: </w:t>
            </w:r>
            <w:r w:rsidR="0086072C" w:rsidRPr="0086072C">
              <w:t>6</w:t>
            </w:r>
            <w:r w:rsidRPr="0086072C">
              <w:t>0 jours à compter de la notification</w:t>
            </w:r>
          </w:p>
        </w:tc>
      </w:tr>
      <w:tr w:rsidR="004A6A68" w:rsidRPr="0086072C" w:rsidTr="0086072C">
        <w:tc>
          <w:tcPr>
            <w:tcW w:w="709" w:type="dxa"/>
            <w:tcBorders>
              <w:top w:val="single" w:sz="6" w:space="0" w:color="auto"/>
              <w:bottom w:val="double" w:sz="6" w:space="0" w:color="auto"/>
            </w:tcBorders>
            <w:shd w:val="clear" w:color="auto" w:fill="auto"/>
          </w:tcPr>
          <w:p w:rsidR="00A52F73" w:rsidRPr="0086072C" w:rsidRDefault="00541D50" w:rsidP="0086072C">
            <w:pPr>
              <w:keepNext/>
              <w:keepLines/>
              <w:spacing w:before="120" w:after="120"/>
              <w:rPr>
                <w:b/>
              </w:rPr>
            </w:pPr>
            <w:r w:rsidRPr="0086072C">
              <w:rPr>
                <w:b/>
              </w:rPr>
              <w:t>11.</w:t>
            </w:r>
          </w:p>
        </w:tc>
        <w:tc>
          <w:tcPr>
            <w:tcW w:w="8524" w:type="dxa"/>
            <w:tcBorders>
              <w:top w:val="single" w:sz="6" w:space="0" w:color="auto"/>
              <w:bottom w:val="double" w:sz="6" w:space="0" w:color="auto"/>
            </w:tcBorders>
            <w:shd w:val="clear" w:color="auto" w:fill="auto"/>
          </w:tcPr>
          <w:p w:rsidR="00080B81" w:rsidRPr="0086072C" w:rsidRDefault="00541D50" w:rsidP="0086072C">
            <w:pPr>
              <w:keepNext/>
              <w:keepLines/>
              <w:spacing w:before="120" w:after="120"/>
            </w:pPr>
            <w:r w:rsidRPr="0086072C">
              <w:rPr>
                <w:b/>
              </w:rPr>
              <w:t>Entité auprès de laquelle les textes peuvent être obtenus</w:t>
            </w:r>
            <w:r w:rsidR="0086072C" w:rsidRPr="0086072C">
              <w:rPr>
                <w:b/>
              </w:rPr>
              <w:t>: p</w:t>
            </w:r>
            <w:r w:rsidRPr="0086072C">
              <w:rPr>
                <w:b/>
              </w:rPr>
              <w:t>oint d'information national [X] ou adresse, numéros de téléphone et de fax et adresses de courrier électronique et de site Web, le cas échéant, d'un autre organisme:</w:t>
            </w:r>
          </w:p>
          <w:p w:rsidR="00080B81" w:rsidRPr="0086072C" w:rsidRDefault="00541D50" w:rsidP="00080B81">
            <w:pPr>
              <w:keepNext/>
              <w:keepLines/>
              <w:jc w:val="left"/>
            </w:pPr>
            <w:r w:rsidRPr="0086072C">
              <w:rPr>
                <w:i/>
              </w:rPr>
              <w:t xml:space="preserve">Centro de </w:t>
            </w:r>
            <w:proofErr w:type="spellStart"/>
            <w:r w:rsidRPr="0086072C">
              <w:rPr>
                <w:i/>
              </w:rPr>
              <w:t>Obstáculos</w:t>
            </w:r>
            <w:proofErr w:type="spellEnd"/>
            <w:r w:rsidRPr="0086072C">
              <w:rPr>
                <w:i/>
              </w:rPr>
              <w:t xml:space="preserve"> </w:t>
            </w:r>
            <w:proofErr w:type="spellStart"/>
            <w:r w:rsidRPr="0086072C">
              <w:rPr>
                <w:i/>
              </w:rPr>
              <w:t>Técnicos</w:t>
            </w:r>
            <w:proofErr w:type="spellEnd"/>
            <w:r w:rsidRPr="0086072C">
              <w:rPr>
                <w:i/>
              </w:rPr>
              <w:t xml:space="preserve"> al </w:t>
            </w:r>
            <w:proofErr w:type="spellStart"/>
            <w:r w:rsidRPr="0086072C">
              <w:rPr>
                <w:i/>
              </w:rPr>
              <w:t>Comercio</w:t>
            </w:r>
            <w:proofErr w:type="spellEnd"/>
            <w:r w:rsidRPr="0086072C">
              <w:t xml:space="preserve"> (Centre d'information sur les obstacles techniques au commerce)</w:t>
            </w:r>
          </w:p>
          <w:p w:rsidR="00080B81" w:rsidRPr="0086072C" w:rsidRDefault="00541D50" w:rsidP="00080B81">
            <w:pPr>
              <w:keepNext/>
              <w:keepLines/>
              <w:jc w:val="left"/>
            </w:pPr>
            <w:r w:rsidRPr="0086072C">
              <w:t xml:space="preserve">Site Web: </w:t>
            </w:r>
            <w:hyperlink r:id="rId10" w:tgtFrame="_blank" w:history="1">
              <w:r w:rsidR="0086072C" w:rsidRPr="0086072C">
                <w:rPr>
                  <w:rStyle w:val="Hyperlink"/>
                </w:rPr>
                <w:t>http://www.reglatec.go.cr/</w:t>
              </w:r>
            </w:hyperlink>
          </w:p>
          <w:p w:rsidR="00080B81" w:rsidRPr="0086072C" w:rsidRDefault="00541D50" w:rsidP="00080B81">
            <w:pPr>
              <w:keepNext/>
              <w:keepLines/>
              <w:jc w:val="left"/>
            </w:pPr>
            <w:r w:rsidRPr="0086072C">
              <w:t xml:space="preserve">Point de contact pour l'OMC: </w:t>
            </w:r>
            <w:hyperlink r:id="rId11" w:history="1">
              <w:r w:rsidR="0086072C" w:rsidRPr="0086072C">
                <w:rPr>
                  <w:rStyle w:val="Hyperlink"/>
                </w:rPr>
                <w:t>crotc@meic.go.cr</w:t>
              </w:r>
            </w:hyperlink>
          </w:p>
          <w:p w:rsidR="00080B81" w:rsidRPr="0086072C" w:rsidRDefault="00541D50" w:rsidP="00080B81">
            <w:pPr>
              <w:keepNext/>
              <w:keepLines/>
              <w:jc w:val="left"/>
            </w:pPr>
            <w:r w:rsidRPr="0086072C">
              <w:t>San José (Costa Rica)</w:t>
            </w:r>
          </w:p>
          <w:p w:rsidR="00080B81" w:rsidRPr="0086072C" w:rsidRDefault="00541D50" w:rsidP="00080B81">
            <w:pPr>
              <w:keepNext/>
              <w:keepLines/>
              <w:jc w:val="left"/>
            </w:pPr>
            <w:proofErr w:type="spellStart"/>
            <w:r w:rsidRPr="0086072C">
              <w:t>Apartado</w:t>
            </w:r>
            <w:proofErr w:type="spellEnd"/>
            <w:r w:rsidRPr="0086072C">
              <w:t xml:space="preserve"> postal 10216</w:t>
            </w:r>
            <w:r w:rsidR="0086072C" w:rsidRPr="0086072C">
              <w:t>-</w:t>
            </w:r>
            <w:r w:rsidRPr="0086072C">
              <w:t>1000</w:t>
            </w:r>
          </w:p>
          <w:p w:rsidR="00080B81" w:rsidRPr="0086072C" w:rsidRDefault="00541D50" w:rsidP="00080B81">
            <w:pPr>
              <w:keepNext/>
              <w:keepLines/>
              <w:jc w:val="left"/>
            </w:pPr>
            <w:r w:rsidRPr="0086072C">
              <w:t>Téléphone</w:t>
            </w:r>
            <w:r w:rsidR="0086072C" w:rsidRPr="0086072C">
              <w:t>: +</w:t>
            </w:r>
            <w:r w:rsidRPr="0086072C">
              <w:t>(506) 2549</w:t>
            </w:r>
            <w:r w:rsidR="0086072C" w:rsidRPr="0086072C">
              <w:t>-</w:t>
            </w:r>
            <w:r w:rsidRPr="0086072C">
              <w:t>1479</w:t>
            </w:r>
          </w:p>
          <w:p w:rsidR="00080B81" w:rsidRPr="0086072C" w:rsidRDefault="00541D50" w:rsidP="00080B81">
            <w:pPr>
              <w:keepNext/>
              <w:keepLines/>
              <w:jc w:val="left"/>
            </w:pPr>
            <w:r w:rsidRPr="0086072C">
              <w:t>Fax</w:t>
            </w:r>
            <w:r w:rsidR="0086072C" w:rsidRPr="0086072C">
              <w:t>: +</w:t>
            </w:r>
            <w:r w:rsidRPr="0086072C">
              <w:t>(506) 2291</w:t>
            </w:r>
            <w:r w:rsidR="0086072C" w:rsidRPr="0086072C">
              <w:t>-</w:t>
            </w:r>
            <w:r w:rsidRPr="0086072C">
              <w:t>2015</w:t>
            </w:r>
          </w:p>
          <w:p w:rsidR="00080B81" w:rsidRPr="0086072C" w:rsidRDefault="00541D50" w:rsidP="0086072C">
            <w:pPr>
              <w:keepNext/>
              <w:keepLines/>
              <w:spacing w:before="120" w:after="120"/>
              <w:jc w:val="left"/>
            </w:pPr>
            <w:r w:rsidRPr="0086072C">
              <w:t>Texte intégral du document:</w:t>
            </w:r>
          </w:p>
          <w:p w:rsidR="00080B81" w:rsidRPr="0086072C" w:rsidRDefault="00531F9E" w:rsidP="00080B81">
            <w:pPr>
              <w:keepNext/>
              <w:keepLines/>
              <w:jc w:val="left"/>
              <w:rPr>
                <w:rStyle w:val="Hyperlink"/>
              </w:rPr>
            </w:pPr>
            <w:hyperlink r:id="rId12" w:tgtFrame="_blank" w:history="1">
              <w:r w:rsidR="0086072C" w:rsidRPr="0086072C">
                <w:rPr>
                  <w:rStyle w:val="Hyperlink"/>
                </w:rPr>
                <w:t>http://www.reglatec.go.cr/reglatec/principal.jsp</w:t>
              </w:r>
            </w:hyperlink>
          </w:p>
          <w:p w:rsidR="00A52F73" w:rsidRPr="0086072C" w:rsidRDefault="00531F9E" w:rsidP="0086072C">
            <w:pPr>
              <w:keepNext/>
              <w:keepLines/>
              <w:spacing w:after="120"/>
              <w:jc w:val="left"/>
              <w:rPr>
                <w:rStyle w:val="Hyperlink"/>
              </w:rPr>
            </w:pPr>
            <w:hyperlink r:id="rId13" w:tgtFrame="_blank" w:history="1">
              <w:r w:rsidR="0086072C" w:rsidRPr="0086072C">
                <w:rPr>
                  <w:rStyle w:val="Hyperlink"/>
                </w:rPr>
                <w:t>https://members.wto.org/crnattachments/2018/TBT/CRI/18_1124_00_s.pdf</w:t>
              </w:r>
            </w:hyperlink>
          </w:p>
        </w:tc>
      </w:tr>
    </w:tbl>
    <w:p w:rsidR="00AF251E" w:rsidRPr="0086072C" w:rsidRDefault="00531F9E" w:rsidP="003A3E55"/>
    <w:sectPr w:rsidR="00AF251E" w:rsidRPr="0086072C" w:rsidSect="00D14E5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51" w:rsidRPr="0086072C" w:rsidRDefault="00541D50">
      <w:r w:rsidRPr="0086072C">
        <w:separator/>
      </w:r>
    </w:p>
  </w:endnote>
  <w:endnote w:type="continuationSeparator" w:id="0">
    <w:p w:rsidR="00193851" w:rsidRPr="0086072C" w:rsidRDefault="00541D50">
      <w:r w:rsidRPr="008607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86072C" w:rsidRDefault="0086072C" w:rsidP="0086072C">
    <w:pPr>
      <w:pStyle w:val="Footer"/>
    </w:pPr>
    <w:r w:rsidRPr="0086072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6072C" w:rsidRDefault="0086072C" w:rsidP="0086072C">
    <w:pPr>
      <w:pStyle w:val="Footer"/>
    </w:pPr>
    <w:r w:rsidRPr="0086072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6072C" w:rsidRDefault="0086072C" w:rsidP="0086072C">
    <w:pPr>
      <w:pStyle w:val="Footer"/>
    </w:pPr>
    <w:r w:rsidRPr="008607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51" w:rsidRPr="0086072C" w:rsidRDefault="00541D50">
      <w:r w:rsidRPr="0086072C">
        <w:separator/>
      </w:r>
    </w:p>
  </w:footnote>
  <w:footnote w:type="continuationSeparator" w:id="0">
    <w:p w:rsidR="00193851" w:rsidRPr="0086072C" w:rsidRDefault="00541D50">
      <w:r w:rsidRPr="0086072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2C" w:rsidRPr="0086072C" w:rsidRDefault="0086072C" w:rsidP="0086072C">
    <w:pPr>
      <w:pStyle w:val="Header"/>
      <w:spacing w:after="240"/>
      <w:jc w:val="center"/>
    </w:pPr>
    <w:r w:rsidRPr="0086072C">
      <w:t>G/</w:t>
    </w:r>
    <w:proofErr w:type="spellStart"/>
    <w:r w:rsidRPr="0086072C">
      <w:t>TBT</w:t>
    </w:r>
    <w:proofErr w:type="spellEnd"/>
    <w:r w:rsidRPr="0086072C">
      <w:t>/N/CRI/174</w:t>
    </w:r>
  </w:p>
  <w:p w:rsidR="0086072C" w:rsidRPr="0086072C" w:rsidRDefault="0086072C" w:rsidP="0086072C">
    <w:pPr>
      <w:pStyle w:val="Header"/>
      <w:pBdr>
        <w:bottom w:val="single" w:sz="4" w:space="1" w:color="auto"/>
      </w:pBdr>
      <w:jc w:val="center"/>
    </w:pPr>
    <w:r w:rsidRPr="0086072C">
      <w:t xml:space="preserve">- </w:t>
    </w:r>
    <w:r w:rsidRPr="0086072C">
      <w:fldChar w:fldCharType="begin"/>
    </w:r>
    <w:r w:rsidRPr="0086072C">
      <w:instrText xml:space="preserve"> PAGE  \* Arabic  \* MERGEFORMAT </w:instrText>
    </w:r>
    <w:r w:rsidRPr="0086072C">
      <w:fldChar w:fldCharType="separate"/>
    </w:r>
    <w:r w:rsidRPr="0086072C">
      <w:t>1</w:t>
    </w:r>
    <w:r w:rsidRPr="0086072C">
      <w:fldChar w:fldCharType="end"/>
    </w:r>
    <w:r w:rsidRPr="0086072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2C" w:rsidRPr="0086072C" w:rsidRDefault="0086072C" w:rsidP="0086072C">
    <w:pPr>
      <w:pStyle w:val="Header"/>
      <w:spacing w:after="240"/>
      <w:jc w:val="center"/>
    </w:pPr>
    <w:r w:rsidRPr="0086072C">
      <w:t>G/</w:t>
    </w:r>
    <w:proofErr w:type="spellStart"/>
    <w:r w:rsidRPr="0086072C">
      <w:t>TBT</w:t>
    </w:r>
    <w:proofErr w:type="spellEnd"/>
    <w:r w:rsidRPr="0086072C">
      <w:t>/N/CRI/174</w:t>
    </w:r>
  </w:p>
  <w:p w:rsidR="0086072C" w:rsidRPr="0086072C" w:rsidRDefault="0086072C" w:rsidP="0086072C">
    <w:pPr>
      <w:pStyle w:val="Header"/>
      <w:pBdr>
        <w:bottom w:val="single" w:sz="4" w:space="1" w:color="auto"/>
      </w:pBdr>
      <w:jc w:val="center"/>
    </w:pPr>
    <w:r w:rsidRPr="0086072C">
      <w:t xml:space="preserve">- </w:t>
    </w:r>
    <w:r w:rsidRPr="0086072C">
      <w:fldChar w:fldCharType="begin"/>
    </w:r>
    <w:r w:rsidRPr="0086072C">
      <w:instrText xml:space="preserve"> PAGE  \* Arabic  \* MERGEFORMAT </w:instrText>
    </w:r>
    <w:r w:rsidRPr="0086072C">
      <w:fldChar w:fldCharType="separate"/>
    </w:r>
    <w:r w:rsidR="00531F9E">
      <w:rPr>
        <w:noProof/>
      </w:rPr>
      <w:t>2</w:t>
    </w:r>
    <w:r w:rsidRPr="0086072C">
      <w:fldChar w:fldCharType="end"/>
    </w:r>
    <w:r w:rsidRPr="0086072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86072C" w:rsidRPr="0086072C" w:rsidTr="0086072C">
      <w:trPr>
        <w:trHeight w:val="240"/>
        <w:jc w:val="center"/>
      </w:trPr>
      <w:tc>
        <w:tcPr>
          <w:tcW w:w="2053" w:type="pct"/>
          <w:shd w:val="clear" w:color="auto" w:fill="auto"/>
          <w:tcMar>
            <w:left w:w="108" w:type="dxa"/>
            <w:right w:w="108" w:type="dxa"/>
          </w:tcMar>
          <w:vAlign w:val="center"/>
        </w:tcPr>
        <w:p w:rsidR="0086072C" w:rsidRPr="0086072C" w:rsidRDefault="0086072C" w:rsidP="0086072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6072C" w:rsidRPr="0086072C" w:rsidRDefault="0086072C" w:rsidP="0086072C">
          <w:pPr>
            <w:jc w:val="right"/>
            <w:rPr>
              <w:rFonts w:eastAsia="Verdana" w:cs="Verdana"/>
              <w:b/>
              <w:color w:val="FF0000"/>
              <w:szCs w:val="18"/>
            </w:rPr>
          </w:pPr>
        </w:p>
      </w:tc>
    </w:tr>
    <w:tr w:rsidR="0086072C" w:rsidRPr="0086072C" w:rsidTr="0086072C">
      <w:trPr>
        <w:trHeight w:val="213"/>
        <w:jc w:val="center"/>
      </w:trPr>
      <w:tc>
        <w:tcPr>
          <w:tcW w:w="2053" w:type="pct"/>
          <w:vMerge w:val="restart"/>
          <w:shd w:val="clear" w:color="auto" w:fill="auto"/>
          <w:tcMar>
            <w:left w:w="0" w:type="dxa"/>
            <w:right w:w="0" w:type="dxa"/>
          </w:tcMar>
        </w:tcPr>
        <w:p w:rsidR="0086072C" w:rsidRPr="0086072C" w:rsidRDefault="0086072C" w:rsidP="0086072C">
          <w:pPr>
            <w:jc w:val="left"/>
            <w:rPr>
              <w:rFonts w:eastAsia="Verdana" w:cs="Verdana"/>
              <w:szCs w:val="18"/>
            </w:rPr>
          </w:pPr>
          <w:r w:rsidRPr="0086072C">
            <w:rPr>
              <w:rFonts w:eastAsia="Verdana" w:cs="Verdana"/>
              <w:noProof/>
              <w:szCs w:val="18"/>
              <w:lang w:val="en-US"/>
            </w:rPr>
            <w:drawing>
              <wp:inline distT="0" distB="0" distL="0" distR="0" wp14:anchorId="5E1BB79F" wp14:editId="68602E4B">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6072C" w:rsidRPr="0086072C" w:rsidRDefault="0086072C" w:rsidP="0086072C">
          <w:pPr>
            <w:jc w:val="right"/>
            <w:rPr>
              <w:rFonts w:eastAsia="Verdana" w:cs="Verdana"/>
              <w:b/>
              <w:szCs w:val="18"/>
            </w:rPr>
          </w:pPr>
        </w:p>
      </w:tc>
    </w:tr>
    <w:tr w:rsidR="0086072C" w:rsidRPr="0086072C" w:rsidTr="0086072C">
      <w:trPr>
        <w:trHeight w:val="868"/>
        <w:jc w:val="center"/>
      </w:trPr>
      <w:tc>
        <w:tcPr>
          <w:tcW w:w="2053" w:type="pct"/>
          <w:vMerge/>
          <w:shd w:val="clear" w:color="auto" w:fill="auto"/>
          <w:tcMar>
            <w:left w:w="108" w:type="dxa"/>
            <w:right w:w="108" w:type="dxa"/>
          </w:tcMar>
        </w:tcPr>
        <w:p w:rsidR="0086072C" w:rsidRPr="0086072C" w:rsidRDefault="0086072C" w:rsidP="0086072C">
          <w:pPr>
            <w:jc w:val="left"/>
            <w:rPr>
              <w:rFonts w:eastAsia="Verdana" w:cs="Verdana"/>
              <w:noProof/>
              <w:szCs w:val="18"/>
              <w:lang w:eastAsia="en-GB"/>
            </w:rPr>
          </w:pPr>
        </w:p>
      </w:tc>
      <w:tc>
        <w:tcPr>
          <w:tcW w:w="2947" w:type="pct"/>
          <w:gridSpan w:val="2"/>
          <w:shd w:val="clear" w:color="auto" w:fill="auto"/>
          <w:tcMar>
            <w:left w:w="108" w:type="dxa"/>
            <w:right w:w="108" w:type="dxa"/>
          </w:tcMar>
        </w:tcPr>
        <w:p w:rsidR="0086072C" w:rsidRPr="0086072C" w:rsidRDefault="0086072C" w:rsidP="0086072C">
          <w:pPr>
            <w:jc w:val="right"/>
            <w:rPr>
              <w:rFonts w:eastAsia="Verdana" w:cs="Verdana"/>
              <w:b/>
              <w:szCs w:val="18"/>
            </w:rPr>
          </w:pPr>
          <w:r w:rsidRPr="0086072C">
            <w:rPr>
              <w:b/>
              <w:szCs w:val="18"/>
            </w:rPr>
            <w:t>G/</w:t>
          </w:r>
          <w:proofErr w:type="spellStart"/>
          <w:r w:rsidRPr="0086072C">
            <w:rPr>
              <w:b/>
              <w:szCs w:val="18"/>
            </w:rPr>
            <w:t>TBT</w:t>
          </w:r>
          <w:proofErr w:type="spellEnd"/>
          <w:r w:rsidRPr="0086072C">
            <w:rPr>
              <w:b/>
              <w:szCs w:val="18"/>
            </w:rPr>
            <w:t>/N/CRI/174</w:t>
          </w:r>
        </w:p>
      </w:tc>
    </w:tr>
    <w:tr w:rsidR="0086072C" w:rsidRPr="0086072C" w:rsidTr="0086072C">
      <w:trPr>
        <w:trHeight w:val="240"/>
        <w:jc w:val="center"/>
      </w:trPr>
      <w:tc>
        <w:tcPr>
          <w:tcW w:w="2053" w:type="pct"/>
          <w:vMerge/>
          <w:shd w:val="clear" w:color="auto" w:fill="auto"/>
          <w:tcMar>
            <w:left w:w="108" w:type="dxa"/>
            <w:right w:w="108" w:type="dxa"/>
          </w:tcMar>
          <w:vAlign w:val="center"/>
        </w:tcPr>
        <w:p w:rsidR="0086072C" w:rsidRPr="0086072C" w:rsidRDefault="0086072C" w:rsidP="0086072C">
          <w:pPr>
            <w:rPr>
              <w:rFonts w:eastAsia="Verdana" w:cs="Verdana"/>
              <w:szCs w:val="18"/>
            </w:rPr>
          </w:pPr>
        </w:p>
      </w:tc>
      <w:tc>
        <w:tcPr>
          <w:tcW w:w="2947" w:type="pct"/>
          <w:gridSpan w:val="2"/>
          <w:shd w:val="clear" w:color="auto" w:fill="auto"/>
          <w:tcMar>
            <w:left w:w="108" w:type="dxa"/>
            <w:right w:w="108" w:type="dxa"/>
          </w:tcMar>
          <w:vAlign w:val="center"/>
        </w:tcPr>
        <w:p w:rsidR="0086072C" w:rsidRPr="0086072C" w:rsidRDefault="0086072C" w:rsidP="0086072C">
          <w:pPr>
            <w:jc w:val="right"/>
            <w:rPr>
              <w:rFonts w:eastAsia="Verdana" w:cs="Verdana"/>
              <w:szCs w:val="18"/>
            </w:rPr>
          </w:pPr>
          <w:r w:rsidRPr="0086072C">
            <w:rPr>
              <w:rFonts w:eastAsia="Verdana" w:cs="Verdana"/>
              <w:szCs w:val="18"/>
            </w:rPr>
            <w:t>2 mars 2018</w:t>
          </w:r>
        </w:p>
      </w:tc>
    </w:tr>
    <w:tr w:rsidR="0086072C" w:rsidRPr="0086072C" w:rsidTr="0086072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6072C" w:rsidRPr="0086072C" w:rsidRDefault="0086072C" w:rsidP="0086072C">
          <w:pPr>
            <w:jc w:val="left"/>
            <w:rPr>
              <w:rFonts w:eastAsia="Verdana" w:cs="Verdana"/>
              <w:b/>
              <w:szCs w:val="18"/>
            </w:rPr>
          </w:pPr>
          <w:r w:rsidRPr="0086072C">
            <w:rPr>
              <w:rFonts w:eastAsia="Verdana" w:cs="Verdana"/>
              <w:color w:val="FF0000"/>
              <w:szCs w:val="18"/>
            </w:rPr>
            <w:t>(18</w:t>
          </w:r>
          <w:r w:rsidRPr="0086072C">
            <w:rPr>
              <w:rFonts w:eastAsia="Verdana" w:cs="Verdana"/>
              <w:color w:val="FF0000"/>
              <w:szCs w:val="18"/>
            </w:rPr>
            <w:noBreakHyphen/>
          </w:r>
          <w:r w:rsidR="00B63244">
            <w:rPr>
              <w:rFonts w:eastAsia="Verdana" w:cs="Verdana"/>
              <w:color w:val="FF0000"/>
              <w:szCs w:val="18"/>
            </w:rPr>
            <w:t>1347</w:t>
          </w:r>
          <w:r w:rsidRPr="0086072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6072C" w:rsidRPr="0086072C" w:rsidRDefault="0086072C" w:rsidP="0086072C">
          <w:pPr>
            <w:jc w:val="right"/>
            <w:rPr>
              <w:rFonts w:eastAsia="Verdana" w:cs="Verdana"/>
              <w:szCs w:val="18"/>
            </w:rPr>
          </w:pPr>
          <w:r w:rsidRPr="0086072C">
            <w:rPr>
              <w:rFonts w:eastAsia="Verdana" w:cs="Verdana"/>
              <w:szCs w:val="18"/>
            </w:rPr>
            <w:t xml:space="preserve">Page: </w:t>
          </w:r>
          <w:r w:rsidRPr="0086072C">
            <w:rPr>
              <w:rFonts w:eastAsia="Verdana" w:cs="Verdana"/>
              <w:szCs w:val="18"/>
            </w:rPr>
            <w:fldChar w:fldCharType="begin"/>
          </w:r>
          <w:r w:rsidRPr="0086072C">
            <w:rPr>
              <w:rFonts w:eastAsia="Verdana" w:cs="Verdana"/>
              <w:szCs w:val="18"/>
            </w:rPr>
            <w:instrText xml:space="preserve"> PAGE  \* Arabic  \* MERGEFORMAT </w:instrText>
          </w:r>
          <w:r w:rsidRPr="0086072C">
            <w:rPr>
              <w:rFonts w:eastAsia="Verdana" w:cs="Verdana"/>
              <w:szCs w:val="18"/>
            </w:rPr>
            <w:fldChar w:fldCharType="separate"/>
          </w:r>
          <w:r w:rsidR="00531F9E">
            <w:rPr>
              <w:rFonts w:eastAsia="Verdana" w:cs="Verdana"/>
              <w:noProof/>
              <w:szCs w:val="18"/>
            </w:rPr>
            <w:t>1</w:t>
          </w:r>
          <w:r w:rsidRPr="0086072C">
            <w:rPr>
              <w:rFonts w:eastAsia="Verdana" w:cs="Verdana"/>
              <w:szCs w:val="18"/>
            </w:rPr>
            <w:fldChar w:fldCharType="end"/>
          </w:r>
          <w:r w:rsidRPr="0086072C">
            <w:rPr>
              <w:rFonts w:eastAsia="Verdana" w:cs="Verdana"/>
              <w:szCs w:val="18"/>
            </w:rPr>
            <w:t>/</w:t>
          </w:r>
          <w:r w:rsidRPr="0086072C">
            <w:rPr>
              <w:rFonts w:eastAsia="Verdana" w:cs="Verdana"/>
              <w:szCs w:val="18"/>
            </w:rPr>
            <w:fldChar w:fldCharType="begin"/>
          </w:r>
          <w:r w:rsidRPr="0086072C">
            <w:rPr>
              <w:rFonts w:eastAsia="Verdana" w:cs="Verdana"/>
              <w:szCs w:val="18"/>
            </w:rPr>
            <w:instrText xml:space="preserve"> NUMPAGES  \# "0" \* Arabic  \* MERGEFORMAT </w:instrText>
          </w:r>
          <w:r w:rsidRPr="0086072C">
            <w:rPr>
              <w:rFonts w:eastAsia="Verdana" w:cs="Verdana"/>
              <w:szCs w:val="18"/>
            </w:rPr>
            <w:fldChar w:fldCharType="separate"/>
          </w:r>
          <w:r w:rsidR="00531F9E">
            <w:rPr>
              <w:rFonts w:eastAsia="Verdana" w:cs="Verdana"/>
              <w:noProof/>
              <w:szCs w:val="18"/>
            </w:rPr>
            <w:t>2</w:t>
          </w:r>
          <w:r w:rsidRPr="0086072C">
            <w:rPr>
              <w:rFonts w:eastAsia="Verdana" w:cs="Verdana"/>
              <w:szCs w:val="18"/>
            </w:rPr>
            <w:fldChar w:fldCharType="end"/>
          </w:r>
        </w:p>
      </w:tc>
    </w:tr>
    <w:tr w:rsidR="0086072C" w:rsidRPr="0086072C" w:rsidTr="0086072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6072C" w:rsidRPr="0086072C" w:rsidRDefault="0086072C" w:rsidP="0086072C">
          <w:pPr>
            <w:jc w:val="left"/>
            <w:rPr>
              <w:rFonts w:eastAsia="Verdana" w:cs="Verdana"/>
              <w:szCs w:val="18"/>
            </w:rPr>
          </w:pPr>
          <w:r w:rsidRPr="0086072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86072C" w:rsidRPr="0086072C" w:rsidRDefault="0086072C" w:rsidP="0086072C">
          <w:pPr>
            <w:jc w:val="right"/>
            <w:rPr>
              <w:rFonts w:eastAsia="Verdana" w:cs="Verdana"/>
              <w:bCs/>
              <w:szCs w:val="18"/>
            </w:rPr>
          </w:pPr>
          <w:r w:rsidRPr="0086072C">
            <w:rPr>
              <w:rFonts w:eastAsia="Verdana" w:cs="Verdana"/>
              <w:bCs/>
              <w:szCs w:val="18"/>
            </w:rPr>
            <w:t>Original: espagnol</w:t>
          </w:r>
        </w:p>
      </w:tc>
    </w:tr>
  </w:tbl>
  <w:p w:rsidR="00DD65B2" w:rsidRPr="0086072C" w:rsidRDefault="00531F9E" w:rsidP="008607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13296FA">
      <w:start w:val="1"/>
      <w:numFmt w:val="decimal"/>
      <w:pStyle w:val="SummaryText"/>
      <w:lvlText w:val="%1."/>
      <w:lvlJc w:val="left"/>
      <w:pPr>
        <w:ind w:left="360" w:hanging="360"/>
      </w:pPr>
    </w:lvl>
    <w:lvl w:ilvl="1" w:tplc="91CCB4F0" w:tentative="1">
      <w:start w:val="1"/>
      <w:numFmt w:val="lowerLetter"/>
      <w:lvlText w:val="%2."/>
      <w:lvlJc w:val="left"/>
      <w:pPr>
        <w:ind w:left="1080" w:hanging="360"/>
      </w:pPr>
    </w:lvl>
    <w:lvl w:ilvl="2" w:tplc="0FB6082A" w:tentative="1">
      <w:start w:val="1"/>
      <w:numFmt w:val="lowerRoman"/>
      <w:lvlText w:val="%3."/>
      <w:lvlJc w:val="right"/>
      <w:pPr>
        <w:ind w:left="1800" w:hanging="180"/>
      </w:pPr>
    </w:lvl>
    <w:lvl w:ilvl="3" w:tplc="729ADE60" w:tentative="1">
      <w:start w:val="1"/>
      <w:numFmt w:val="decimal"/>
      <w:lvlText w:val="%4."/>
      <w:lvlJc w:val="left"/>
      <w:pPr>
        <w:ind w:left="2520" w:hanging="360"/>
      </w:pPr>
    </w:lvl>
    <w:lvl w:ilvl="4" w:tplc="C018EFE8" w:tentative="1">
      <w:start w:val="1"/>
      <w:numFmt w:val="lowerLetter"/>
      <w:lvlText w:val="%5."/>
      <w:lvlJc w:val="left"/>
      <w:pPr>
        <w:ind w:left="3240" w:hanging="360"/>
      </w:pPr>
    </w:lvl>
    <w:lvl w:ilvl="5" w:tplc="42B2189A" w:tentative="1">
      <w:start w:val="1"/>
      <w:numFmt w:val="lowerRoman"/>
      <w:lvlText w:val="%6."/>
      <w:lvlJc w:val="right"/>
      <w:pPr>
        <w:ind w:left="3960" w:hanging="180"/>
      </w:pPr>
    </w:lvl>
    <w:lvl w:ilvl="6" w:tplc="5622CB98" w:tentative="1">
      <w:start w:val="1"/>
      <w:numFmt w:val="decimal"/>
      <w:lvlText w:val="%7."/>
      <w:lvlJc w:val="left"/>
      <w:pPr>
        <w:ind w:left="4680" w:hanging="360"/>
      </w:pPr>
    </w:lvl>
    <w:lvl w:ilvl="7" w:tplc="2A0209F6" w:tentative="1">
      <w:start w:val="1"/>
      <w:numFmt w:val="lowerLetter"/>
      <w:lvlText w:val="%8."/>
      <w:lvlJc w:val="left"/>
      <w:pPr>
        <w:ind w:left="5400" w:hanging="360"/>
      </w:pPr>
    </w:lvl>
    <w:lvl w:ilvl="8" w:tplc="A1FCF36A"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68"/>
    <w:rsid w:val="00080B81"/>
    <w:rsid w:val="00191746"/>
    <w:rsid w:val="00193851"/>
    <w:rsid w:val="004A6A68"/>
    <w:rsid w:val="00531F9E"/>
    <w:rsid w:val="00541D50"/>
    <w:rsid w:val="006B2A8D"/>
    <w:rsid w:val="006F62F0"/>
    <w:rsid w:val="007C71AF"/>
    <w:rsid w:val="0086072C"/>
    <w:rsid w:val="00966A3A"/>
    <w:rsid w:val="00B63244"/>
    <w:rsid w:val="00C20F8A"/>
    <w:rsid w:val="00D14E5D"/>
    <w:rsid w:val="00F907F8"/>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3A3E55"/>
    <w:rPr>
      <w:rFonts w:ascii="Verdana" w:eastAsia="Times New Roman" w:hAnsi="Verdana"/>
      <w:b/>
      <w:color w:val="006283"/>
      <w:sz w:val="18"/>
      <w:szCs w:val="22"/>
      <w:lang w:val="fr-FR"/>
    </w:rPr>
  </w:style>
  <w:style w:type="character" w:customStyle="1" w:styleId="Heading2Char">
    <w:name w:val="Heading 2 Char"/>
    <w:link w:val="Heading2"/>
    <w:uiPriority w:val="2"/>
    <w:rsid w:val="003A3E55"/>
    <w:rPr>
      <w:rFonts w:ascii="Verdana" w:eastAsia="Times New Roman" w:hAnsi="Verdana"/>
      <w:b/>
      <w:bCs/>
      <w:color w:val="006283"/>
      <w:sz w:val="18"/>
      <w:szCs w:val="26"/>
      <w:lang w:val="fr-FR"/>
    </w:rPr>
  </w:style>
  <w:style w:type="character" w:customStyle="1" w:styleId="Heading3Char">
    <w:name w:val="Heading 3 Char"/>
    <w:link w:val="Heading3"/>
    <w:uiPriority w:val="2"/>
    <w:rsid w:val="003A3E55"/>
    <w:rPr>
      <w:rFonts w:ascii="Verdana" w:eastAsia="Times New Roman" w:hAnsi="Verdana"/>
      <w:b/>
      <w:bCs/>
      <w:color w:val="006283"/>
      <w:sz w:val="18"/>
      <w:szCs w:val="22"/>
      <w:lang w:val="fr-FR"/>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3A3E55"/>
    <w:rPr>
      <w:rFonts w:ascii="Verdana" w:eastAsia="Times New Roman" w:hAnsi="Verdana"/>
      <w:b/>
      <w:iCs/>
      <w:color w:val="006283"/>
      <w:sz w:val="18"/>
      <w:szCs w:val="22"/>
      <w:lang w:val="fr-FR"/>
    </w:rPr>
  </w:style>
  <w:style w:type="character" w:customStyle="1" w:styleId="Heading7Char">
    <w:name w:val="Heading 7 Char"/>
    <w:link w:val="Heading7"/>
    <w:uiPriority w:val="2"/>
    <w:rsid w:val="003A3E55"/>
    <w:rPr>
      <w:rFonts w:ascii="Verdana" w:eastAsia="Times New Roman" w:hAnsi="Verdana"/>
      <w:b/>
      <w:iCs/>
      <w:color w:val="006283"/>
      <w:sz w:val="18"/>
      <w:szCs w:val="22"/>
      <w:lang w:val="fr-FR"/>
    </w:rPr>
  </w:style>
  <w:style w:type="character" w:customStyle="1" w:styleId="Heading8Char">
    <w:name w:val="Heading 8 Char"/>
    <w:link w:val="Heading8"/>
    <w:uiPriority w:val="2"/>
    <w:rsid w:val="003A3E55"/>
    <w:rPr>
      <w:rFonts w:ascii="Verdana" w:eastAsia="Times New Roman" w:hAnsi="Verdana"/>
      <w:b/>
      <w:i/>
      <w:color w:val="006283"/>
      <w:sz w:val="18"/>
      <w:lang w:val="fr-FR"/>
    </w:rPr>
  </w:style>
  <w:style w:type="character" w:customStyle="1" w:styleId="Heading9Char">
    <w:name w:val="Heading 9 Char"/>
    <w:link w:val="Heading9"/>
    <w:uiPriority w:val="2"/>
    <w:rsid w:val="003A3E5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fr-FR"/>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fr-FR"/>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fr-FR"/>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fr-FR"/>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fr-FR"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fr-FR"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fr-FR"/>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fr-FR"/>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fr-FR"/>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fr-FR"/>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fr-FR"/>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fr-FR"/>
    </w:rPr>
  </w:style>
  <w:style w:type="character" w:styleId="BookTitle">
    <w:name w:val="Book Title"/>
    <w:uiPriority w:val="99"/>
    <w:semiHidden/>
    <w:qFormat/>
    <w:rsid w:val="003A3E55"/>
    <w:rPr>
      <w:b/>
      <w:bCs/>
      <w:smallCaps/>
      <w:spacing w:val="5"/>
      <w:lang w:val="fr-FR"/>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fr-FR"/>
    </w:rPr>
  </w:style>
  <w:style w:type="character" w:styleId="CommentReference">
    <w:name w:val="annotation reference"/>
    <w:uiPriority w:val="99"/>
    <w:semiHidden/>
    <w:unhideWhenUsed/>
    <w:rsid w:val="003A3E55"/>
    <w:rPr>
      <w:sz w:val="16"/>
      <w:szCs w:val="16"/>
      <w:lang w:val="fr-FR"/>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fr-FR"/>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fr-FR"/>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fr-FR"/>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fr-FR"/>
    </w:rPr>
  </w:style>
  <w:style w:type="character" w:styleId="Emphasis">
    <w:name w:val="Emphasis"/>
    <w:uiPriority w:val="99"/>
    <w:semiHidden/>
    <w:qFormat/>
    <w:rsid w:val="003A3E55"/>
    <w:rPr>
      <w:i/>
      <w:iCs/>
      <w:lang w:val="fr-FR"/>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fr-FR"/>
    </w:rPr>
  </w:style>
  <w:style w:type="character" w:styleId="HTMLAcronym">
    <w:name w:val="HTML Acronym"/>
    <w:uiPriority w:val="99"/>
    <w:semiHidden/>
    <w:unhideWhenUsed/>
    <w:rsid w:val="003A3E55"/>
    <w:rPr>
      <w:lang w:val="fr-FR"/>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fr-FR"/>
    </w:rPr>
  </w:style>
  <w:style w:type="character" w:styleId="HTMLCite">
    <w:name w:val="HTML Cite"/>
    <w:uiPriority w:val="99"/>
    <w:semiHidden/>
    <w:unhideWhenUsed/>
    <w:rsid w:val="003A3E55"/>
    <w:rPr>
      <w:i/>
      <w:iCs/>
      <w:lang w:val="fr-FR"/>
    </w:rPr>
  </w:style>
  <w:style w:type="character" w:styleId="HTMLCode">
    <w:name w:val="HTML Code"/>
    <w:uiPriority w:val="99"/>
    <w:semiHidden/>
    <w:unhideWhenUsed/>
    <w:rsid w:val="003A3E55"/>
    <w:rPr>
      <w:rFonts w:ascii="Consolas" w:hAnsi="Consolas" w:cs="Consolas"/>
      <w:sz w:val="20"/>
      <w:szCs w:val="20"/>
      <w:lang w:val="fr-FR"/>
    </w:rPr>
  </w:style>
  <w:style w:type="character" w:styleId="HTMLDefinition">
    <w:name w:val="HTML Definition"/>
    <w:uiPriority w:val="99"/>
    <w:semiHidden/>
    <w:unhideWhenUsed/>
    <w:rsid w:val="003A3E55"/>
    <w:rPr>
      <w:i/>
      <w:iCs/>
      <w:lang w:val="fr-FR"/>
    </w:rPr>
  </w:style>
  <w:style w:type="character" w:styleId="HTMLKeyboard">
    <w:name w:val="HTML Keyboard"/>
    <w:uiPriority w:val="99"/>
    <w:semiHidden/>
    <w:unhideWhenUsed/>
    <w:rsid w:val="003A3E5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fr-FR"/>
    </w:rPr>
  </w:style>
  <w:style w:type="character" w:styleId="HTMLSample">
    <w:name w:val="HTML Sample"/>
    <w:uiPriority w:val="99"/>
    <w:semiHidden/>
    <w:unhideWhenUsed/>
    <w:rsid w:val="003A3E55"/>
    <w:rPr>
      <w:rFonts w:ascii="Consolas" w:hAnsi="Consolas" w:cs="Consolas"/>
      <w:sz w:val="24"/>
      <w:szCs w:val="24"/>
      <w:lang w:val="fr-FR"/>
    </w:rPr>
  </w:style>
  <w:style w:type="character" w:styleId="HTMLTypewriter">
    <w:name w:val="HTML Typewriter"/>
    <w:uiPriority w:val="99"/>
    <w:semiHidden/>
    <w:unhideWhenUsed/>
    <w:rsid w:val="003A3E55"/>
    <w:rPr>
      <w:rFonts w:ascii="Consolas" w:hAnsi="Consolas" w:cs="Consolas"/>
      <w:sz w:val="20"/>
      <w:szCs w:val="20"/>
      <w:lang w:val="fr-FR"/>
    </w:rPr>
  </w:style>
  <w:style w:type="character" w:styleId="HTMLVariable">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fr-FR"/>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fr-FR"/>
    </w:rPr>
  </w:style>
  <w:style w:type="character" w:styleId="IntenseReference">
    <w:name w:val="Intense Reference"/>
    <w:uiPriority w:val="99"/>
    <w:semiHidden/>
    <w:qFormat/>
    <w:rsid w:val="003A3E55"/>
    <w:rPr>
      <w:b/>
      <w:bCs/>
      <w:smallCaps/>
      <w:color w:val="C0504D"/>
      <w:spacing w:val="5"/>
      <w:u w:val="single"/>
      <w:lang w:val="fr-FR"/>
    </w:rPr>
  </w:style>
  <w:style w:type="character" w:styleId="LineNumber">
    <w:name w:val="line number"/>
    <w:uiPriority w:val="99"/>
    <w:semiHidden/>
    <w:unhideWhenUsed/>
    <w:rsid w:val="003A3E55"/>
    <w:rPr>
      <w:lang w:val="fr-FR"/>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3A3E55"/>
    <w:rPr>
      <w:rFonts w:ascii="Consolas" w:hAnsi="Consolas" w:cs="Consolas"/>
      <w:lang w:val="fr-FR"/>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fr-FR"/>
    </w:rPr>
  </w:style>
  <w:style w:type="paragraph" w:styleId="NoSpacing">
    <w:name w:val="No Spacing"/>
    <w:uiPriority w:val="1"/>
    <w:semiHidden/>
    <w:qFormat/>
    <w:rsid w:val="003A3E55"/>
    <w:pPr>
      <w:jc w:val="both"/>
    </w:pPr>
    <w:rPr>
      <w:rFonts w:ascii="Verdana" w:hAnsi="Verdana"/>
      <w:sz w:val="18"/>
      <w:szCs w:val="22"/>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fr-FR"/>
    </w:rPr>
  </w:style>
  <w:style w:type="character" w:styleId="PageNumber">
    <w:name w:val="page number"/>
    <w:uiPriority w:val="99"/>
    <w:semiHidden/>
    <w:unhideWhenUsed/>
    <w:rsid w:val="003A3E55"/>
    <w:rPr>
      <w:lang w:val="fr-FR"/>
    </w:rPr>
  </w:style>
  <w:style w:type="character" w:styleId="PlaceholderText">
    <w:name w:val="Placeholder Text"/>
    <w:uiPriority w:val="99"/>
    <w:semiHidden/>
    <w:rsid w:val="003A3E55"/>
    <w:rPr>
      <w:color w:val="808080"/>
      <w:lang w:val="fr-FR"/>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fr-FR"/>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fr-FR"/>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fr-FR"/>
    </w:rPr>
  </w:style>
  <w:style w:type="character" w:styleId="Strong">
    <w:name w:val="Strong"/>
    <w:uiPriority w:val="99"/>
    <w:semiHidden/>
    <w:qFormat/>
    <w:rsid w:val="003A3E55"/>
    <w:rPr>
      <w:b/>
      <w:bCs/>
      <w:lang w:val="fr-FR"/>
    </w:rPr>
  </w:style>
  <w:style w:type="character" w:styleId="SubtleEmphasis">
    <w:name w:val="Subtle Emphasis"/>
    <w:uiPriority w:val="99"/>
    <w:semiHidden/>
    <w:qFormat/>
    <w:rsid w:val="003A3E55"/>
    <w:rPr>
      <w:i/>
      <w:iCs/>
      <w:color w:val="808080"/>
      <w:lang w:val="fr-FR"/>
    </w:rPr>
  </w:style>
  <w:style w:type="character" w:styleId="SubtleReference">
    <w:name w:val="Subtle Reference"/>
    <w:uiPriority w:val="99"/>
    <w:semiHidden/>
    <w:qFormat/>
    <w:rsid w:val="003A3E55"/>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3A3E55"/>
    <w:rPr>
      <w:rFonts w:ascii="Verdana" w:eastAsia="Times New Roman" w:hAnsi="Verdana"/>
      <w:b/>
      <w:color w:val="006283"/>
      <w:sz w:val="18"/>
      <w:szCs w:val="22"/>
      <w:lang w:val="fr-FR"/>
    </w:rPr>
  </w:style>
  <w:style w:type="character" w:customStyle="1" w:styleId="Heading2Char">
    <w:name w:val="Heading 2 Char"/>
    <w:link w:val="Heading2"/>
    <w:uiPriority w:val="2"/>
    <w:rsid w:val="003A3E55"/>
    <w:rPr>
      <w:rFonts w:ascii="Verdana" w:eastAsia="Times New Roman" w:hAnsi="Verdana"/>
      <w:b/>
      <w:bCs/>
      <w:color w:val="006283"/>
      <w:sz w:val="18"/>
      <w:szCs w:val="26"/>
      <w:lang w:val="fr-FR"/>
    </w:rPr>
  </w:style>
  <w:style w:type="character" w:customStyle="1" w:styleId="Heading3Char">
    <w:name w:val="Heading 3 Char"/>
    <w:link w:val="Heading3"/>
    <w:uiPriority w:val="2"/>
    <w:rsid w:val="003A3E55"/>
    <w:rPr>
      <w:rFonts w:ascii="Verdana" w:eastAsia="Times New Roman" w:hAnsi="Verdana"/>
      <w:b/>
      <w:bCs/>
      <w:color w:val="006283"/>
      <w:sz w:val="18"/>
      <w:szCs w:val="22"/>
      <w:lang w:val="fr-FR"/>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3A3E55"/>
    <w:rPr>
      <w:rFonts w:ascii="Verdana" w:eastAsia="Times New Roman" w:hAnsi="Verdana"/>
      <w:b/>
      <w:iCs/>
      <w:color w:val="006283"/>
      <w:sz w:val="18"/>
      <w:szCs w:val="22"/>
      <w:lang w:val="fr-FR"/>
    </w:rPr>
  </w:style>
  <w:style w:type="character" w:customStyle="1" w:styleId="Heading7Char">
    <w:name w:val="Heading 7 Char"/>
    <w:link w:val="Heading7"/>
    <w:uiPriority w:val="2"/>
    <w:rsid w:val="003A3E55"/>
    <w:rPr>
      <w:rFonts w:ascii="Verdana" w:eastAsia="Times New Roman" w:hAnsi="Verdana"/>
      <w:b/>
      <w:iCs/>
      <w:color w:val="006283"/>
      <w:sz w:val="18"/>
      <w:szCs w:val="22"/>
      <w:lang w:val="fr-FR"/>
    </w:rPr>
  </w:style>
  <w:style w:type="character" w:customStyle="1" w:styleId="Heading8Char">
    <w:name w:val="Heading 8 Char"/>
    <w:link w:val="Heading8"/>
    <w:uiPriority w:val="2"/>
    <w:rsid w:val="003A3E55"/>
    <w:rPr>
      <w:rFonts w:ascii="Verdana" w:eastAsia="Times New Roman" w:hAnsi="Verdana"/>
      <w:b/>
      <w:i/>
      <w:color w:val="006283"/>
      <w:sz w:val="18"/>
      <w:lang w:val="fr-FR"/>
    </w:rPr>
  </w:style>
  <w:style w:type="character" w:customStyle="1" w:styleId="Heading9Char">
    <w:name w:val="Heading 9 Char"/>
    <w:link w:val="Heading9"/>
    <w:uiPriority w:val="2"/>
    <w:rsid w:val="003A3E5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fr-FR"/>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fr-FR"/>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fr-FR"/>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fr-FR"/>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fr-FR"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fr-FR"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fr-FR"/>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fr-FR"/>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fr-FR"/>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fr-FR"/>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fr-FR"/>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fr-FR"/>
    </w:rPr>
  </w:style>
  <w:style w:type="character" w:styleId="BookTitle">
    <w:name w:val="Book Title"/>
    <w:uiPriority w:val="99"/>
    <w:semiHidden/>
    <w:qFormat/>
    <w:rsid w:val="003A3E55"/>
    <w:rPr>
      <w:b/>
      <w:bCs/>
      <w:smallCaps/>
      <w:spacing w:val="5"/>
      <w:lang w:val="fr-FR"/>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fr-FR"/>
    </w:rPr>
  </w:style>
  <w:style w:type="character" w:styleId="CommentReference">
    <w:name w:val="annotation reference"/>
    <w:uiPriority w:val="99"/>
    <w:semiHidden/>
    <w:unhideWhenUsed/>
    <w:rsid w:val="003A3E55"/>
    <w:rPr>
      <w:sz w:val="16"/>
      <w:szCs w:val="16"/>
      <w:lang w:val="fr-FR"/>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fr-FR"/>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fr-FR"/>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fr-FR"/>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fr-FR"/>
    </w:rPr>
  </w:style>
  <w:style w:type="character" w:styleId="Emphasis">
    <w:name w:val="Emphasis"/>
    <w:uiPriority w:val="99"/>
    <w:semiHidden/>
    <w:qFormat/>
    <w:rsid w:val="003A3E55"/>
    <w:rPr>
      <w:i/>
      <w:iCs/>
      <w:lang w:val="fr-FR"/>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fr-FR"/>
    </w:rPr>
  </w:style>
  <w:style w:type="character" w:styleId="HTMLAcronym">
    <w:name w:val="HTML Acronym"/>
    <w:uiPriority w:val="99"/>
    <w:semiHidden/>
    <w:unhideWhenUsed/>
    <w:rsid w:val="003A3E55"/>
    <w:rPr>
      <w:lang w:val="fr-FR"/>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fr-FR"/>
    </w:rPr>
  </w:style>
  <w:style w:type="character" w:styleId="HTMLCite">
    <w:name w:val="HTML Cite"/>
    <w:uiPriority w:val="99"/>
    <w:semiHidden/>
    <w:unhideWhenUsed/>
    <w:rsid w:val="003A3E55"/>
    <w:rPr>
      <w:i/>
      <w:iCs/>
      <w:lang w:val="fr-FR"/>
    </w:rPr>
  </w:style>
  <w:style w:type="character" w:styleId="HTMLCode">
    <w:name w:val="HTML Code"/>
    <w:uiPriority w:val="99"/>
    <w:semiHidden/>
    <w:unhideWhenUsed/>
    <w:rsid w:val="003A3E55"/>
    <w:rPr>
      <w:rFonts w:ascii="Consolas" w:hAnsi="Consolas" w:cs="Consolas"/>
      <w:sz w:val="20"/>
      <w:szCs w:val="20"/>
      <w:lang w:val="fr-FR"/>
    </w:rPr>
  </w:style>
  <w:style w:type="character" w:styleId="HTMLDefinition">
    <w:name w:val="HTML Definition"/>
    <w:uiPriority w:val="99"/>
    <w:semiHidden/>
    <w:unhideWhenUsed/>
    <w:rsid w:val="003A3E55"/>
    <w:rPr>
      <w:i/>
      <w:iCs/>
      <w:lang w:val="fr-FR"/>
    </w:rPr>
  </w:style>
  <w:style w:type="character" w:styleId="HTMLKeyboard">
    <w:name w:val="HTML Keyboard"/>
    <w:uiPriority w:val="99"/>
    <w:semiHidden/>
    <w:unhideWhenUsed/>
    <w:rsid w:val="003A3E5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fr-FR"/>
    </w:rPr>
  </w:style>
  <w:style w:type="character" w:styleId="HTMLSample">
    <w:name w:val="HTML Sample"/>
    <w:uiPriority w:val="99"/>
    <w:semiHidden/>
    <w:unhideWhenUsed/>
    <w:rsid w:val="003A3E55"/>
    <w:rPr>
      <w:rFonts w:ascii="Consolas" w:hAnsi="Consolas" w:cs="Consolas"/>
      <w:sz w:val="24"/>
      <w:szCs w:val="24"/>
      <w:lang w:val="fr-FR"/>
    </w:rPr>
  </w:style>
  <w:style w:type="character" w:styleId="HTMLTypewriter">
    <w:name w:val="HTML Typewriter"/>
    <w:uiPriority w:val="99"/>
    <w:semiHidden/>
    <w:unhideWhenUsed/>
    <w:rsid w:val="003A3E55"/>
    <w:rPr>
      <w:rFonts w:ascii="Consolas" w:hAnsi="Consolas" w:cs="Consolas"/>
      <w:sz w:val="20"/>
      <w:szCs w:val="20"/>
      <w:lang w:val="fr-FR"/>
    </w:rPr>
  </w:style>
  <w:style w:type="character" w:styleId="HTMLVariable">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fr-FR"/>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fr-FR"/>
    </w:rPr>
  </w:style>
  <w:style w:type="character" w:styleId="IntenseReference">
    <w:name w:val="Intense Reference"/>
    <w:uiPriority w:val="99"/>
    <w:semiHidden/>
    <w:qFormat/>
    <w:rsid w:val="003A3E55"/>
    <w:rPr>
      <w:b/>
      <w:bCs/>
      <w:smallCaps/>
      <w:color w:val="C0504D"/>
      <w:spacing w:val="5"/>
      <w:u w:val="single"/>
      <w:lang w:val="fr-FR"/>
    </w:rPr>
  </w:style>
  <w:style w:type="character" w:styleId="LineNumber">
    <w:name w:val="line number"/>
    <w:uiPriority w:val="99"/>
    <w:semiHidden/>
    <w:unhideWhenUsed/>
    <w:rsid w:val="003A3E55"/>
    <w:rPr>
      <w:lang w:val="fr-FR"/>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3A3E55"/>
    <w:rPr>
      <w:rFonts w:ascii="Consolas" w:hAnsi="Consolas" w:cs="Consolas"/>
      <w:lang w:val="fr-FR"/>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fr-FR"/>
    </w:rPr>
  </w:style>
  <w:style w:type="paragraph" w:styleId="NoSpacing">
    <w:name w:val="No Spacing"/>
    <w:uiPriority w:val="1"/>
    <w:semiHidden/>
    <w:qFormat/>
    <w:rsid w:val="003A3E55"/>
    <w:pPr>
      <w:jc w:val="both"/>
    </w:pPr>
    <w:rPr>
      <w:rFonts w:ascii="Verdana" w:hAnsi="Verdana"/>
      <w:sz w:val="18"/>
      <w:szCs w:val="22"/>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fr-FR"/>
    </w:rPr>
  </w:style>
  <w:style w:type="character" w:styleId="PageNumber">
    <w:name w:val="page number"/>
    <w:uiPriority w:val="99"/>
    <w:semiHidden/>
    <w:unhideWhenUsed/>
    <w:rsid w:val="003A3E55"/>
    <w:rPr>
      <w:lang w:val="fr-FR"/>
    </w:rPr>
  </w:style>
  <w:style w:type="character" w:styleId="PlaceholderText">
    <w:name w:val="Placeholder Text"/>
    <w:uiPriority w:val="99"/>
    <w:semiHidden/>
    <w:rsid w:val="003A3E55"/>
    <w:rPr>
      <w:color w:val="808080"/>
      <w:lang w:val="fr-FR"/>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fr-FR"/>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fr-FR"/>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fr-FR"/>
    </w:rPr>
  </w:style>
  <w:style w:type="character" w:styleId="Strong">
    <w:name w:val="Strong"/>
    <w:uiPriority w:val="99"/>
    <w:semiHidden/>
    <w:qFormat/>
    <w:rsid w:val="003A3E55"/>
    <w:rPr>
      <w:b/>
      <w:bCs/>
      <w:lang w:val="fr-FR"/>
    </w:rPr>
  </w:style>
  <w:style w:type="character" w:styleId="SubtleEmphasis">
    <w:name w:val="Subtle Emphasis"/>
    <w:uiPriority w:val="99"/>
    <w:semiHidden/>
    <w:qFormat/>
    <w:rsid w:val="003A3E55"/>
    <w:rPr>
      <w:i/>
      <w:iCs/>
      <w:color w:val="808080"/>
      <w:lang w:val="fr-FR"/>
    </w:rPr>
  </w:style>
  <w:style w:type="character" w:styleId="SubtleReference">
    <w:name w:val="Subtle Reference"/>
    <w:uiPriority w:val="99"/>
    <w:semiHidden/>
    <w:qFormat/>
    <w:rsid w:val="003A3E55"/>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tc@meic.go.cr" TargetMode="External"/><Relationship Id="rId13" Type="http://schemas.openxmlformats.org/officeDocument/2006/relationships/hyperlink" Target="https://members.wto.org/crnattachments/2018/TBT/CRI/18_1124_00_s.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latec.go.cr/reglatec/principal.js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tc@meic.go.c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glatec.go.c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glatec.go.c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3928</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2018-03-02T13:11:00Z</cp:lastPrinted>
  <dcterms:created xsi:type="dcterms:W3CDTF">2018-03-08T11:35:00Z</dcterms:created>
  <dcterms:modified xsi:type="dcterms:W3CDTF">2018-03-08T14:36:00Z</dcterms:modified>
</cp:coreProperties>
</file>