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B65147" w:rsidRDefault="00812827" w:rsidP="00446FAB">
      <w:pPr>
        <w:pStyle w:val="Titre"/>
        <w:rPr>
          <w:b w:val="0"/>
          <w:caps w:val="0"/>
          <w:kern w:val="0"/>
          <w:lang w:val="fr-FR"/>
        </w:rPr>
      </w:pPr>
      <w:r w:rsidRPr="00B65147">
        <w:rPr>
          <w:caps w:val="0"/>
          <w:kern w:val="0"/>
          <w:lang w:val="fr-FR"/>
        </w:rPr>
        <w:t>NOTIFICATION</w:t>
      </w:r>
    </w:p>
    <w:p w:rsidR="00985FA7" w:rsidRPr="00B65147" w:rsidRDefault="00812827" w:rsidP="00446FAB">
      <w:pPr>
        <w:pStyle w:val="Title3"/>
        <w:rPr>
          <w:lang w:val="fr-FR"/>
        </w:rPr>
      </w:pPr>
      <w:bookmarkStart w:id="0" w:name="bmkForFootnote"/>
      <w:r w:rsidRPr="00B65147">
        <w:rPr>
          <w:lang w:val="fr-FR"/>
        </w:rPr>
        <w:t>Addendum</w:t>
      </w:r>
      <w:bookmarkEnd w:id="0"/>
    </w:p>
    <w:p w:rsidR="00985FA7" w:rsidRPr="00B65147" w:rsidRDefault="00CE2C9D" w:rsidP="00446FAB">
      <w:pPr>
        <w:rPr>
          <w:lang w:val="fr-FR"/>
        </w:rPr>
      </w:pPr>
      <w:r w:rsidRPr="00B65147">
        <w:rPr>
          <w:lang w:val="fr-FR"/>
        </w:rPr>
        <w:t>La communication ci-après, datée du 22 août 2019, est distribuée à la demande de la délégation</w:t>
      </w:r>
      <w:r w:rsidR="00812827" w:rsidRPr="00B65147">
        <w:rPr>
          <w:lang w:val="fr-FR"/>
        </w:rPr>
        <w:t xml:space="preserve"> </w:t>
      </w:r>
      <w:r w:rsidRPr="00B65147">
        <w:rPr>
          <w:lang w:val="fr-FR"/>
        </w:rPr>
        <w:t xml:space="preserve">des </w:t>
      </w:r>
      <w:r w:rsidRPr="00B65147">
        <w:rPr>
          <w:u w:val="single"/>
          <w:lang w:val="fr-FR"/>
        </w:rPr>
        <w:t>États-Unis d’Amérique</w:t>
      </w:r>
      <w:r w:rsidR="00812827" w:rsidRPr="00B65147">
        <w:rPr>
          <w:lang w:val="fr-FR"/>
        </w:rPr>
        <w:t>.</w:t>
      </w:r>
      <w:bookmarkStart w:id="1" w:name="bmkChapeau"/>
      <w:bookmarkEnd w:id="1"/>
      <w:r w:rsidR="00812827" w:rsidRPr="00B65147">
        <w:rPr>
          <w:lang w:val="fr-FR"/>
        </w:rPr>
        <w:t xml:space="preserve"> </w:t>
      </w:r>
      <w:bookmarkStart w:id="2" w:name="_GoBack"/>
      <w:bookmarkEnd w:id="2"/>
    </w:p>
    <w:p w:rsidR="00985FA7" w:rsidRPr="00B65147" w:rsidRDefault="00985FA7" w:rsidP="00446FAB">
      <w:pPr>
        <w:rPr>
          <w:lang w:val="fr-FR"/>
        </w:rPr>
      </w:pPr>
    </w:p>
    <w:p w:rsidR="00985FA7" w:rsidRPr="00B65147" w:rsidRDefault="00812827" w:rsidP="00446FAB">
      <w:pPr>
        <w:jc w:val="center"/>
        <w:rPr>
          <w:b/>
          <w:lang w:val="fr-FR"/>
        </w:rPr>
      </w:pPr>
      <w:r w:rsidRPr="00B65147">
        <w:rPr>
          <w:b/>
          <w:lang w:val="fr-FR"/>
        </w:rPr>
        <w:t>_______________</w:t>
      </w:r>
    </w:p>
    <w:p w:rsidR="00985FA7" w:rsidRPr="00B65147" w:rsidRDefault="00985FA7" w:rsidP="00446FAB">
      <w:pPr>
        <w:rPr>
          <w:lang w:val="fr-FR"/>
        </w:rPr>
      </w:pPr>
    </w:p>
    <w:p w:rsidR="00985FA7" w:rsidRPr="00B65147" w:rsidRDefault="00985FA7" w:rsidP="00446FAB">
      <w:pPr>
        <w:rPr>
          <w:lang w:val="fr-FR"/>
        </w:rPr>
      </w:pPr>
    </w:p>
    <w:p w:rsidR="00985FA7" w:rsidRPr="00B65147" w:rsidRDefault="003A2B4D" w:rsidP="00072886">
      <w:pPr>
        <w:spacing w:after="120"/>
        <w:rPr>
          <w:lang w:val="fr-FR"/>
        </w:rPr>
      </w:pPr>
      <w:r>
        <w:rPr>
          <w:lang w:val="fr-FR"/>
        </w:rPr>
        <w:t>INTITULÉ</w:t>
      </w:r>
      <w:r w:rsidR="00812827" w:rsidRPr="00B65147">
        <w:rPr>
          <w:lang w:val="fr-FR"/>
        </w:rPr>
        <w:t xml:space="preserve">: </w:t>
      </w:r>
      <w:r w:rsidR="00A1046B" w:rsidRPr="00A1046B">
        <w:rPr>
          <w:lang w:val="fr-FR"/>
        </w:rPr>
        <w:t>Règles relatives à de nouvelles utilisations importantes de certaines substances chimiques</w:t>
      </w:r>
    </w:p>
    <w:p w:rsidR="00693A6A" w:rsidRPr="00B65147" w:rsidRDefault="00CE2C9D" w:rsidP="00072886">
      <w:pPr>
        <w:spacing w:after="120"/>
        <w:rPr>
          <w:lang w:val="fr-FR"/>
        </w:rPr>
      </w:pPr>
      <w:r w:rsidRPr="00B65147">
        <w:rPr>
          <w:lang w:val="fr-FR"/>
        </w:rPr>
        <w:t>ORGANISME</w:t>
      </w:r>
      <w:r w:rsidR="00812827" w:rsidRPr="00B65147">
        <w:rPr>
          <w:lang w:val="fr-FR"/>
        </w:rPr>
        <w:t xml:space="preserve">: </w:t>
      </w:r>
      <w:proofErr w:type="spellStart"/>
      <w:r w:rsidR="005C0803" w:rsidRPr="005C0803">
        <w:rPr>
          <w:i/>
          <w:lang w:val="fr-FR"/>
        </w:rPr>
        <w:t>Environmental</w:t>
      </w:r>
      <w:proofErr w:type="spellEnd"/>
      <w:r w:rsidR="005C0803" w:rsidRPr="005C0803">
        <w:rPr>
          <w:i/>
          <w:lang w:val="fr-FR"/>
        </w:rPr>
        <w:t xml:space="preserve"> Protection Agency</w:t>
      </w:r>
      <w:r w:rsidR="005C0803" w:rsidRPr="005C0803">
        <w:rPr>
          <w:lang w:val="fr-FR"/>
        </w:rPr>
        <w:t xml:space="preserve"> - </w:t>
      </w:r>
      <w:proofErr w:type="spellStart"/>
      <w:r w:rsidR="005C0803" w:rsidRPr="005C0803">
        <w:rPr>
          <w:lang w:val="fr-FR"/>
        </w:rPr>
        <w:t>EPA</w:t>
      </w:r>
      <w:proofErr w:type="spellEnd"/>
      <w:r w:rsidR="005C0803" w:rsidRPr="005C0803">
        <w:rPr>
          <w:lang w:val="fr-FR"/>
        </w:rPr>
        <w:t xml:space="preserve"> (</w:t>
      </w:r>
      <w:r w:rsidR="00A1046B" w:rsidRPr="00A1046B">
        <w:rPr>
          <w:lang w:val="fr-FR"/>
        </w:rPr>
        <w:t>Agence pour la protection de l'environnement</w:t>
      </w:r>
      <w:r w:rsidR="00812827" w:rsidRPr="00B65147">
        <w:rPr>
          <w:lang w:val="fr-FR"/>
        </w:rPr>
        <w:t>)</w:t>
      </w:r>
    </w:p>
    <w:p w:rsidR="00693A6A" w:rsidRPr="00B65147" w:rsidRDefault="00812827" w:rsidP="00072886">
      <w:pPr>
        <w:spacing w:after="120"/>
        <w:rPr>
          <w:lang w:val="fr-FR"/>
        </w:rPr>
      </w:pPr>
      <w:r w:rsidRPr="00B65147">
        <w:rPr>
          <w:lang w:val="fr-FR"/>
        </w:rPr>
        <w:t xml:space="preserve">ACTION: </w:t>
      </w:r>
      <w:r w:rsidR="00A1046B">
        <w:rPr>
          <w:lang w:val="fr-FR"/>
        </w:rPr>
        <w:t>Règle finale</w:t>
      </w:r>
    </w:p>
    <w:p w:rsidR="00693A6A" w:rsidRPr="00B65147" w:rsidRDefault="00CE2C9D" w:rsidP="00072886">
      <w:pPr>
        <w:spacing w:after="120"/>
        <w:rPr>
          <w:lang w:val="fr-FR"/>
        </w:rPr>
      </w:pPr>
      <w:r w:rsidRPr="00B65147">
        <w:rPr>
          <w:lang w:val="fr-FR"/>
        </w:rPr>
        <w:t>RÉSUMÉ</w:t>
      </w:r>
      <w:r w:rsidR="00812827" w:rsidRPr="00B65147">
        <w:rPr>
          <w:lang w:val="fr-FR"/>
        </w:rPr>
        <w:t xml:space="preserve">: </w:t>
      </w:r>
      <w:r w:rsidR="005225BD" w:rsidRPr="005225BD">
        <w:rPr>
          <w:lang w:val="fr-FR"/>
        </w:rPr>
        <w:t>L'</w:t>
      </w:r>
      <w:proofErr w:type="spellStart"/>
      <w:r w:rsidR="005225BD" w:rsidRPr="005225BD">
        <w:rPr>
          <w:lang w:val="fr-FR"/>
        </w:rPr>
        <w:t>EPA</w:t>
      </w:r>
      <w:proofErr w:type="spellEnd"/>
      <w:r w:rsidR="005225BD" w:rsidRPr="005225BD">
        <w:rPr>
          <w:lang w:val="fr-FR"/>
        </w:rPr>
        <w:t xml:space="preserve"> propose des règles relatives à de nouvelles utilisations importantes (</w:t>
      </w:r>
      <w:proofErr w:type="spellStart"/>
      <w:r w:rsidR="005225BD" w:rsidRPr="005225BD">
        <w:rPr>
          <w:lang w:val="fr-FR"/>
        </w:rPr>
        <w:t>SNUR</w:t>
      </w:r>
      <w:proofErr w:type="spellEnd"/>
      <w:r w:rsidR="005225BD" w:rsidRPr="005225BD">
        <w:rPr>
          <w:lang w:val="fr-FR"/>
        </w:rPr>
        <w:t>) au titre de la Loi sur le contrôle des substances toxiques (</w:t>
      </w:r>
      <w:proofErr w:type="spellStart"/>
      <w:r w:rsidR="005225BD" w:rsidRPr="005225BD">
        <w:rPr>
          <w:lang w:val="fr-FR"/>
        </w:rPr>
        <w:t>TSCA</w:t>
      </w:r>
      <w:proofErr w:type="spellEnd"/>
      <w:r w:rsidR="005225BD" w:rsidRPr="005225BD">
        <w:rPr>
          <w:lang w:val="fr-FR"/>
        </w:rPr>
        <w:t xml:space="preserve">) pour </w:t>
      </w:r>
      <w:r w:rsidR="005225BD">
        <w:rPr>
          <w:lang w:val="fr-FR"/>
        </w:rPr>
        <w:t>145</w:t>
      </w:r>
      <w:r w:rsidR="005225BD" w:rsidRPr="005225BD">
        <w:rPr>
          <w:lang w:val="fr-FR"/>
        </w:rPr>
        <w:t xml:space="preserve"> substances chimiques ayant fait l'objet d'avis précédant la fabrication (</w:t>
      </w:r>
      <w:proofErr w:type="spellStart"/>
      <w:r w:rsidR="005225BD" w:rsidRPr="005225BD">
        <w:rPr>
          <w:lang w:val="fr-FR"/>
        </w:rPr>
        <w:t>PMN</w:t>
      </w:r>
      <w:proofErr w:type="spellEnd"/>
      <w:r w:rsidR="005225BD" w:rsidRPr="005225BD">
        <w:rPr>
          <w:lang w:val="fr-FR"/>
        </w:rPr>
        <w:t>)</w:t>
      </w:r>
      <w:r w:rsidR="00812827" w:rsidRPr="00B65147">
        <w:rPr>
          <w:lang w:val="fr-FR"/>
        </w:rPr>
        <w:t xml:space="preserve">. </w:t>
      </w:r>
      <w:r w:rsidR="005225BD" w:rsidRPr="005225BD">
        <w:rPr>
          <w:lang w:val="fr-FR"/>
        </w:rPr>
        <w:t>Ces substances chimiques sont l'objet d'ordres émis par l'</w:t>
      </w:r>
      <w:proofErr w:type="spellStart"/>
      <w:r w:rsidR="005225BD" w:rsidRPr="005225BD">
        <w:rPr>
          <w:lang w:val="fr-FR"/>
        </w:rPr>
        <w:t>EPA</w:t>
      </w:r>
      <w:proofErr w:type="spellEnd"/>
      <w:r w:rsidR="005225BD" w:rsidRPr="005225BD">
        <w:rPr>
          <w:lang w:val="fr-FR"/>
        </w:rPr>
        <w:t xml:space="preserve"> au titre de l'article 5 e) de la </w:t>
      </w:r>
      <w:proofErr w:type="spellStart"/>
      <w:r w:rsidR="005225BD" w:rsidRPr="005225BD">
        <w:rPr>
          <w:lang w:val="fr-FR"/>
        </w:rPr>
        <w:t>TSCA</w:t>
      </w:r>
      <w:proofErr w:type="spellEnd"/>
      <w:r w:rsidR="00812827" w:rsidRPr="00B65147">
        <w:rPr>
          <w:lang w:val="fr-FR"/>
        </w:rPr>
        <w:t xml:space="preserve">. </w:t>
      </w:r>
      <w:r w:rsidR="005225BD" w:rsidRPr="005225BD">
        <w:rPr>
          <w:lang w:val="fr-FR"/>
        </w:rPr>
        <w:t xml:space="preserve">Il sera exigé de quiconque prévoit de fabriquer (terme défini dans la loi comme englobant l'importation) ou de transformer l'une quelconque de ces </w:t>
      </w:r>
      <w:r w:rsidR="005225BD">
        <w:rPr>
          <w:lang w:val="fr-FR"/>
        </w:rPr>
        <w:t>145</w:t>
      </w:r>
      <w:r w:rsidR="005225BD" w:rsidRPr="005225BD">
        <w:rPr>
          <w:lang w:val="fr-FR"/>
        </w:rPr>
        <w:t xml:space="preserve"> substances chimiques aux fins d'une activité désignée comme une nouvelle utilisation importante dans la règle notifiée qu'il adresse une notification à l'</w:t>
      </w:r>
      <w:proofErr w:type="spellStart"/>
      <w:r w:rsidR="005225BD" w:rsidRPr="005225BD">
        <w:rPr>
          <w:lang w:val="fr-FR"/>
        </w:rPr>
        <w:t>EPA</w:t>
      </w:r>
      <w:proofErr w:type="spellEnd"/>
      <w:r w:rsidR="005225BD" w:rsidRPr="005225BD">
        <w:rPr>
          <w:lang w:val="fr-FR"/>
        </w:rPr>
        <w:t xml:space="preserve"> au moins 90 jours avant d'entreprendre ladite activité</w:t>
      </w:r>
      <w:r w:rsidR="00812827" w:rsidRPr="00B65147">
        <w:rPr>
          <w:lang w:val="fr-FR"/>
        </w:rPr>
        <w:t xml:space="preserve">. </w:t>
      </w:r>
      <w:r w:rsidR="005225BD" w:rsidRPr="005225BD">
        <w:rPr>
          <w:lang w:val="fr-FR"/>
        </w:rPr>
        <w:t>Cette notification déclenche le processus d'évaluation par l'</w:t>
      </w:r>
      <w:proofErr w:type="spellStart"/>
      <w:r w:rsidR="005225BD" w:rsidRPr="005225BD">
        <w:rPr>
          <w:lang w:val="fr-FR"/>
        </w:rPr>
        <w:t>EPA</w:t>
      </w:r>
      <w:proofErr w:type="spellEnd"/>
      <w:r w:rsidR="005225BD" w:rsidRPr="005225BD">
        <w:rPr>
          <w:lang w:val="fr-FR"/>
        </w:rPr>
        <w:t xml:space="preserve"> de l'utilisation prévue, compte tenu des conditions d'utilisation de la substance chimique en question, pendant la période d'examen correspondante</w:t>
      </w:r>
      <w:r w:rsidR="00812827" w:rsidRPr="00B65147">
        <w:rPr>
          <w:lang w:val="fr-FR"/>
        </w:rPr>
        <w:t xml:space="preserve">. </w:t>
      </w:r>
      <w:r w:rsidR="005C29A2" w:rsidRPr="005C29A2">
        <w:rPr>
          <w:lang w:val="fr-FR"/>
        </w:rPr>
        <w:t>Les activités de fabrication ou de transformation aux fins d'une nouvelle utilisation importante ne peuvent pas débuter avant que l'</w:t>
      </w:r>
      <w:proofErr w:type="spellStart"/>
      <w:r w:rsidR="005C29A2" w:rsidRPr="005C29A2">
        <w:rPr>
          <w:lang w:val="fr-FR"/>
        </w:rPr>
        <w:t>EPA</w:t>
      </w:r>
      <w:proofErr w:type="spellEnd"/>
      <w:r w:rsidR="005C29A2" w:rsidRPr="005C29A2">
        <w:rPr>
          <w:lang w:val="fr-FR"/>
        </w:rPr>
        <w:t xml:space="preserve"> ait achevé son examen de l'avis, établi une détermination appropriée au sujet de cet avis et pris les mesures requises dans le cadre de cette détermination</w:t>
      </w:r>
      <w:r w:rsidR="00812827" w:rsidRPr="00B65147">
        <w:rPr>
          <w:lang w:val="fr-FR"/>
        </w:rPr>
        <w:t>.</w:t>
      </w:r>
    </w:p>
    <w:p w:rsidR="00693A6A" w:rsidRPr="00B65147" w:rsidRDefault="00CE2C9D" w:rsidP="00072886">
      <w:pPr>
        <w:spacing w:after="120"/>
        <w:rPr>
          <w:lang w:val="fr-FR"/>
        </w:rPr>
      </w:pPr>
      <w:r w:rsidRPr="00B65147">
        <w:rPr>
          <w:lang w:val="fr-FR"/>
        </w:rPr>
        <w:t>C</w:t>
      </w:r>
      <w:r w:rsidR="005214AF" w:rsidRPr="00B65147">
        <w:rPr>
          <w:lang w:val="fr-FR"/>
        </w:rPr>
        <w:t>ALENDRIER</w:t>
      </w:r>
      <w:r w:rsidR="005C29A2">
        <w:rPr>
          <w:lang w:val="fr-FR"/>
        </w:rPr>
        <w:t xml:space="preserve">: </w:t>
      </w:r>
      <w:r w:rsidR="005C29A2" w:rsidRPr="005C29A2">
        <w:rPr>
          <w:lang w:val="fr-FR"/>
        </w:rPr>
        <w:t>La règle prend effet le</w:t>
      </w:r>
      <w:r w:rsidR="00812827" w:rsidRPr="005C29A2">
        <w:rPr>
          <w:lang w:val="fr-FR"/>
        </w:rPr>
        <w:t xml:space="preserve"> </w:t>
      </w:r>
      <w:r w:rsidR="00812827" w:rsidRPr="00B65147">
        <w:rPr>
          <w:lang w:val="fr-FR"/>
        </w:rPr>
        <w:t xml:space="preserve">21 </w:t>
      </w:r>
      <w:r w:rsidR="005C29A2">
        <w:rPr>
          <w:lang w:val="fr-FR"/>
        </w:rPr>
        <w:t>octob</w:t>
      </w:r>
      <w:r w:rsidR="00812827" w:rsidRPr="00B65147">
        <w:rPr>
          <w:lang w:val="fr-FR"/>
        </w:rPr>
        <w:t>r</w:t>
      </w:r>
      <w:r w:rsidR="005C29A2">
        <w:rPr>
          <w:lang w:val="fr-FR"/>
        </w:rPr>
        <w:t>e</w:t>
      </w:r>
      <w:r w:rsidR="00812827" w:rsidRPr="00B65147">
        <w:rPr>
          <w:lang w:val="fr-FR"/>
        </w:rPr>
        <w:t xml:space="preserve"> 2019.</w:t>
      </w:r>
      <w:r w:rsidR="005C29A2" w:rsidRPr="00EA77BA">
        <w:rPr>
          <w:lang w:val="fr-FR"/>
        </w:rPr>
        <w:t xml:space="preserve"> </w:t>
      </w:r>
      <w:r w:rsidR="005C29A2" w:rsidRPr="005C29A2">
        <w:rPr>
          <w:lang w:val="fr-FR"/>
        </w:rPr>
        <w:t xml:space="preserve">Aux fins de la procédure d'examen judiciaire, la règle sera promulguée le </w:t>
      </w:r>
      <w:r w:rsidR="005C29A2">
        <w:rPr>
          <w:lang w:val="fr-FR"/>
        </w:rPr>
        <w:t>3 septembre 2019</w:t>
      </w:r>
      <w:r w:rsidR="005C29A2" w:rsidRPr="005C29A2">
        <w:rPr>
          <w:lang w:val="fr-FR"/>
        </w:rPr>
        <w:t xml:space="preserve"> à 13 heures (heure normale de l'Est)</w:t>
      </w:r>
      <w:r w:rsidR="00812827" w:rsidRPr="00B65147">
        <w:rPr>
          <w:lang w:val="fr-FR"/>
        </w:rPr>
        <w:t>.</w:t>
      </w:r>
    </w:p>
    <w:p w:rsidR="00985FA7" w:rsidRPr="00B65147" w:rsidRDefault="00EA77BA" w:rsidP="00072886">
      <w:pPr>
        <w:spacing w:after="120"/>
        <w:rPr>
          <w:lang w:val="fr-FR"/>
        </w:rPr>
      </w:pPr>
      <w:hyperlink r:id="rId7" w:history="1">
        <w:r w:rsidR="00812827" w:rsidRPr="00B65147">
          <w:rPr>
            <w:color w:val="0000FF"/>
            <w:u w:val="single"/>
            <w:lang w:val="fr-FR"/>
          </w:rPr>
          <w:t>https://www.govinfo.gov/content/pkg/FR-2019-08-20/html/2019-16099.htm</w:t>
        </w:r>
      </w:hyperlink>
      <w:r w:rsidR="00812827" w:rsidRPr="00B65147">
        <w:rPr>
          <w:lang w:val="fr-FR"/>
        </w:rPr>
        <w:t xml:space="preserve"> </w:t>
      </w:r>
      <w:hyperlink r:id="rId8" w:history="1">
        <w:r w:rsidR="00812827" w:rsidRPr="00B65147">
          <w:rPr>
            <w:color w:val="0000FF"/>
            <w:u w:val="single"/>
            <w:lang w:val="fr-FR"/>
          </w:rPr>
          <w:t>https://www.govinfo.gov/content/pkg/FR-2019-08-20/pdf/2019-16099.pdf</w:t>
        </w:r>
      </w:hyperlink>
      <w:r w:rsidR="00812827" w:rsidRPr="00B65147">
        <w:rPr>
          <w:lang w:val="fr-FR"/>
        </w:rPr>
        <w:t xml:space="preserve"> </w:t>
      </w:r>
      <w:hyperlink r:id="rId9" w:history="1">
        <w:r w:rsidR="00812827" w:rsidRPr="00B65147">
          <w:rPr>
            <w:color w:val="0000FF"/>
            <w:u w:val="single"/>
            <w:lang w:val="fr-FR"/>
          </w:rPr>
          <w:t>https://members.wto.org/crnattachments/2019/TBT/USA/19_4639_00_e.pdf</w:t>
        </w:r>
      </w:hyperlink>
      <w:bookmarkStart w:id="3" w:name="spsMeasureAddress"/>
      <w:bookmarkEnd w:id="3"/>
    </w:p>
    <w:p w:rsidR="00985FA7" w:rsidRPr="00B65147" w:rsidRDefault="00812827" w:rsidP="00446FAB">
      <w:pPr>
        <w:jc w:val="center"/>
        <w:rPr>
          <w:b/>
          <w:lang w:val="fr-FR"/>
        </w:rPr>
      </w:pPr>
      <w:r w:rsidRPr="00B65147">
        <w:rPr>
          <w:b/>
          <w:lang w:val="fr-FR"/>
        </w:rPr>
        <w:t>__________</w:t>
      </w:r>
    </w:p>
    <w:sectPr w:rsidR="00985FA7" w:rsidRPr="00B65147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2EF" w:rsidRDefault="008622EF">
      <w:r>
        <w:separator/>
      </w:r>
    </w:p>
  </w:endnote>
  <w:endnote w:type="continuationSeparator" w:id="0">
    <w:p w:rsidR="008622EF" w:rsidRDefault="0086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812827" w:rsidP="00985FA7">
    <w:pPr>
      <w:pStyle w:val="Pieddepage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812827" w:rsidP="00985FA7">
    <w:pPr>
      <w:pStyle w:val="Pieddepage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812827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2EF" w:rsidRDefault="008622EF">
      <w:r>
        <w:separator/>
      </w:r>
    </w:p>
  </w:footnote>
  <w:footnote w:type="continuationSeparator" w:id="0">
    <w:p w:rsidR="008622EF" w:rsidRDefault="00862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81282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446FAB">
      <w:t>tbtSymbol</w:t>
    </w:r>
    <w:proofErr w:type="spellEnd"/>
  </w:p>
  <w:p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81282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81282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446FAB">
      <w:t>tbtSymbol</w:t>
    </w:r>
    <w:proofErr w:type="spellEnd"/>
  </w:p>
  <w:p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81282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93A6A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4"/>
    <w:tr w:rsidR="00693A6A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EA77BA" w:rsidP="00180C12">
          <w:pPr>
            <w:jc w:val="left"/>
          </w:pPr>
          <w:r>
            <w:rPr>
              <w:rFonts w:eastAsia="Verdana" w:cs="Verdana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6.8pt;height:55.8pt">
                <v:imagedata r:id="rId1" o:title="WTO_COLOR_FR"/>
                <o:lock v:ext="edit" aspectratio="f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693A6A" w:rsidRPr="00EA77BA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77BA" w:rsidRDefault="00812827" w:rsidP="00985FA7">
          <w:pPr>
            <w:jc w:val="right"/>
            <w:rPr>
              <w:b/>
              <w:szCs w:val="16"/>
              <w:lang w:val="es-ES"/>
            </w:rPr>
          </w:pPr>
          <w:bookmarkStart w:id="5" w:name="bmkSymbols"/>
          <w:r w:rsidRPr="00EA77BA">
            <w:rPr>
              <w:b/>
              <w:szCs w:val="16"/>
              <w:lang w:val="es-ES"/>
            </w:rPr>
            <w:t>G/TBT/N/USA/1386/Add.4</w:t>
          </w:r>
          <w:bookmarkEnd w:id="5"/>
        </w:p>
      </w:tc>
    </w:tr>
    <w:tr w:rsidR="00693A6A" w:rsidRPr="00EA77BA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77BA" w:rsidRDefault="00ED54E0" w:rsidP="00180C12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77BA" w:rsidRDefault="00EA77BA" w:rsidP="00180C12">
          <w:pPr>
            <w:jc w:val="right"/>
            <w:rPr>
              <w:szCs w:val="16"/>
              <w:lang w:val="es-ES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  <w:lang w:val="es-ES"/>
            </w:rPr>
            <w:t xml:space="preserve">22 </w:t>
          </w:r>
          <w:proofErr w:type="spellStart"/>
          <w:r>
            <w:rPr>
              <w:szCs w:val="16"/>
              <w:lang w:val="es-ES"/>
            </w:rPr>
            <w:t>août</w:t>
          </w:r>
          <w:proofErr w:type="spellEnd"/>
          <w:r>
            <w:rPr>
              <w:szCs w:val="16"/>
              <w:lang w:val="es-ES"/>
            </w:rPr>
            <w:t xml:space="preserve"> 2019</w:t>
          </w:r>
        </w:p>
      </w:tc>
    </w:tr>
    <w:tr w:rsidR="00693A6A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812827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EA77BA">
            <w:rPr>
              <w:color w:val="FF0000"/>
              <w:szCs w:val="16"/>
            </w:rPr>
            <w:t>19-5404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812827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3A2B4D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3A2B4D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693A6A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77BA" w:rsidRDefault="00CE2C9D" w:rsidP="00180C12">
          <w:pPr>
            <w:jc w:val="left"/>
            <w:rPr>
              <w:sz w:val="14"/>
              <w:szCs w:val="16"/>
              <w:lang w:val="fr-FR"/>
            </w:rPr>
          </w:pPr>
          <w:r w:rsidRPr="00EA77BA">
            <w:rPr>
              <w:rFonts w:eastAsia="Verdana"/>
              <w:b/>
              <w:szCs w:val="18"/>
              <w:lang w:val="fr-FR"/>
            </w:rPr>
            <w:t>Comité des obstacles techniques au commerce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812827" w:rsidP="00CE2C9D">
          <w:pPr>
            <w:jc w:val="right"/>
            <w:rPr>
              <w:bCs/>
              <w:szCs w:val="18"/>
            </w:rPr>
          </w:pPr>
          <w:bookmarkStart w:id="11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End w:id="11"/>
          <w:proofErr w:type="spellStart"/>
          <w:r w:rsidR="00CE2C9D">
            <w:rPr>
              <w:szCs w:val="18"/>
            </w:rPr>
            <w:t>anglais</w:t>
          </w:r>
          <w:proofErr w:type="spellEnd"/>
        </w:p>
      </w:tc>
    </w:tr>
  </w:tbl>
  <w:p w:rsidR="00ED54E0" w:rsidRPr="00446FAB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8D446E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CDE6D84" w:tentative="1">
      <w:start w:val="1"/>
      <w:numFmt w:val="lowerLetter"/>
      <w:lvlText w:val="%2."/>
      <w:lvlJc w:val="left"/>
      <w:pPr>
        <w:ind w:left="1080" w:hanging="360"/>
      </w:pPr>
    </w:lvl>
    <w:lvl w:ilvl="2" w:tplc="E66C6B4A" w:tentative="1">
      <w:start w:val="1"/>
      <w:numFmt w:val="lowerRoman"/>
      <w:lvlText w:val="%3."/>
      <w:lvlJc w:val="right"/>
      <w:pPr>
        <w:ind w:left="1800" w:hanging="180"/>
      </w:pPr>
    </w:lvl>
    <w:lvl w:ilvl="3" w:tplc="67AA77EE" w:tentative="1">
      <w:start w:val="1"/>
      <w:numFmt w:val="decimal"/>
      <w:lvlText w:val="%4."/>
      <w:lvlJc w:val="left"/>
      <w:pPr>
        <w:ind w:left="2520" w:hanging="360"/>
      </w:pPr>
    </w:lvl>
    <w:lvl w:ilvl="4" w:tplc="4CBC1936" w:tentative="1">
      <w:start w:val="1"/>
      <w:numFmt w:val="lowerLetter"/>
      <w:lvlText w:val="%5."/>
      <w:lvlJc w:val="left"/>
      <w:pPr>
        <w:ind w:left="3240" w:hanging="360"/>
      </w:pPr>
    </w:lvl>
    <w:lvl w:ilvl="5" w:tplc="7D3258D2" w:tentative="1">
      <w:start w:val="1"/>
      <w:numFmt w:val="lowerRoman"/>
      <w:lvlText w:val="%6."/>
      <w:lvlJc w:val="right"/>
      <w:pPr>
        <w:ind w:left="3960" w:hanging="180"/>
      </w:pPr>
    </w:lvl>
    <w:lvl w:ilvl="6" w:tplc="C3284B30" w:tentative="1">
      <w:start w:val="1"/>
      <w:numFmt w:val="decimal"/>
      <w:lvlText w:val="%7."/>
      <w:lvlJc w:val="left"/>
      <w:pPr>
        <w:ind w:left="4680" w:hanging="360"/>
      </w:pPr>
    </w:lvl>
    <w:lvl w:ilvl="7" w:tplc="BEF6639E" w:tentative="1">
      <w:start w:val="1"/>
      <w:numFmt w:val="lowerLetter"/>
      <w:lvlText w:val="%8."/>
      <w:lvlJc w:val="left"/>
      <w:pPr>
        <w:ind w:left="5400" w:hanging="360"/>
      </w:pPr>
    </w:lvl>
    <w:lvl w:ilvl="8" w:tplc="FF949E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oNotTrackMoves/>
  <w:defaultTabStop w:val="567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3A2B4D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214AF"/>
    <w:rsid w:val="005225BD"/>
    <w:rsid w:val="005336B8"/>
    <w:rsid w:val="00547B5F"/>
    <w:rsid w:val="005B04B9"/>
    <w:rsid w:val="005B68C7"/>
    <w:rsid w:val="005B7054"/>
    <w:rsid w:val="005C0803"/>
    <w:rsid w:val="005C29A2"/>
    <w:rsid w:val="005D5981"/>
    <w:rsid w:val="005F30CB"/>
    <w:rsid w:val="00612644"/>
    <w:rsid w:val="00665379"/>
    <w:rsid w:val="00674CCD"/>
    <w:rsid w:val="00693A6A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12827"/>
    <w:rsid w:val="00835D16"/>
    <w:rsid w:val="00840C2B"/>
    <w:rsid w:val="00861AC6"/>
    <w:rsid w:val="008622EF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1046B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65147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2C9D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A77BA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  <w14:docId w14:val="633B405E"/>
  <w15:docId w15:val="{2955C662-827B-4AE6-9F9D-3124B70A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 w:eastAsia="en-US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6FAB"/>
  </w:style>
  <w:style w:type="character" w:customStyle="1" w:styleId="TitredenoteCar">
    <w:name w:val="Titre de note Car"/>
    <w:link w:val="Titredeno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8-20/pdf/2019-16099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8-20/html/2019-16099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TBT/USA/19_4639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</vt:lpstr>
      <vt:lpstr>NOTIFICATION</vt:lpstr>
    </vt:vector>
  </TitlesOfParts>
  <Company>OMC - WTO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Olórin</dc:creator>
  <dc:description>LDIMD - DTU</dc:description>
  <cp:lastModifiedBy>Laverriere, Chantal</cp:lastModifiedBy>
  <cp:revision>9</cp:revision>
  <dcterms:created xsi:type="dcterms:W3CDTF">2019-09-03T07:10:00Z</dcterms:created>
  <dcterms:modified xsi:type="dcterms:W3CDTF">2019-09-12T08:31:00Z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