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D321BC" w:rsidRDefault="00D321BC" w:rsidP="00D321BC">
      <w:pPr>
        <w:pStyle w:val="Ttulo"/>
        <w:rPr>
          <w:b w:val="0"/>
          <w:caps w:val="0"/>
          <w:kern w:val="0"/>
        </w:rPr>
      </w:pPr>
      <w:bookmarkStart w:id="8" w:name="_Hlk29890009"/>
      <w:r w:rsidRPr="00D321BC">
        <w:rPr>
          <w:caps w:val="0"/>
          <w:kern w:val="0"/>
        </w:rPr>
        <w:t>NOTIFICATION</w:t>
      </w:r>
    </w:p>
    <w:p w:rsidR="00985FA7" w:rsidRPr="00D321BC" w:rsidRDefault="00883D1A" w:rsidP="00D321BC">
      <w:pPr>
        <w:pStyle w:val="Title3"/>
      </w:pPr>
      <w:r w:rsidRPr="00D321BC">
        <w:t>Addendum</w:t>
      </w:r>
    </w:p>
    <w:p w:rsidR="00421D23" w:rsidRPr="00D321BC" w:rsidRDefault="00883D1A" w:rsidP="00D321BC">
      <w:r w:rsidRPr="00D321BC">
        <w:t>La communication ci</w:t>
      </w:r>
      <w:r w:rsidR="00D321BC" w:rsidRPr="00D321BC">
        <w:t>-</w:t>
      </w:r>
      <w:r w:rsidRPr="00D321BC">
        <w:t xml:space="preserve">après, datée du </w:t>
      </w:r>
      <w:r w:rsidR="00D321BC" w:rsidRPr="00D321BC">
        <w:t>6 janvier 2</w:t>
      </w:r>
      <w:r w:rsidRPr="00D321BC">
        <w:t xml:space="preserve">020, est distribuée à la demande de la délégation de la </w:t>
      </w:r>
      <w:r w:rsidRPr="00D321BC">
        <w:rPr>
          <w:u w:val="single"/>
        </w:rPr>
        <w:t>République tchèque</w:t>
      </w:r>
      <w:r w:rsidRPr="00D321BC">
        <w:t>.</w:t>
      </w:r>
    </w:p>
    <w:p w:rsidR="00985FA7" w:rsidRPr="00D321BC" w:rsidRDefault="00985FA7" w:rsidP="00D321BC"/>
    <w:p w:rsidR="00985FA7" w:rsidRPr="00D321BC" w:rsidRDefault="00D321BC" w:rsidP="00D321BC">
      <w:pPr>
        <w:jc w:val="center"/>
        <w:rPr>
          <w:b/>
        </w:rPr>
      </w:pPr>
      <w:r w:rsidRPr="00D321BC">
        <w:rPr>
          <w:b/>
        </w:rPr>
        <w:t>_______________</w:t>
      </w:r>
    </w:p>
    <w:p w:rsidR="00985FA7" w:rsidRPr="00D321BC" w:rsidRDefault="00985FA7" w:rsidP="00D321BC"/>
    <w:p w:rsidR="00985FA7" w:rsidRPr="00D321BC" w:rsidRDefault="00985FA7" w:rsidP="00D321BC"/>
    <w:p w:rsidR="00985FA7" w:rsidRPr="00D321BC" w:rsidRDefault="00883D1A" w:rsidP="00D321BC">
      <w:pPr>
        <w:spacing w:after="120"/>
      </w:pPr>
      <w:proofErr w:type="spellStart"/>
      <w:r w:rsidRPr="00D321BC">
        <w:rPr>
          <w:i/>
          <w:iCs/>
          <w:u w:val="single"/>
        </w:rPr>
        <w:t>Metrological</w:t>
      </w:r>
      <w:proofErr w:type="spellEnd"/>
      <w:r w:rsidRPr="00D321BC">
        <w:rPr>
          <w:i/>
          <w:iCs/>
          <w:u w:val="single"/>
        </w:rPr>
        <w:t xml:space="preserve"> and </w:t>
      </w:r>
      <w:proofErr w:type="spellStart"/>
      <w:r w:rsidRPr="00D321BC">
        <w:rPr>
          <w:i/>
          <w:iCs/>
          <w:u w:val="single"/>
        </w:rPr>
        <w:t>technical</w:t>
      </w:r>
      <w:proofErr w:type="spellEnd"/>
      <w:r w:rsidRPr="00D321BC">
        <w:rPr>
          <w:i/>
          <w:iCs/>
          <w:u w:val="single"/>
        </w:rPr>
        <w:t xml:space="preserve"> </w:t>
      </w:r>
      <w:proofErr w:type="spellStart"/>
      <w:r w:rsidRPr="00D321BC">
        <w:rPr>
          <w:i/>
          <w:iCs/>
          <w:u w:val="single"/>
        </w:rPr>
        <w:t>requirements</w:t>
      </w:r>
      <w:proofErr w:type="spellEnd"/>
      <w:r w:rsidRPr="00D321BC">
        <w:rPr>
          <w:i/>
          <w:iCs/>
          <w:u w:val="single"/>
        </w:rPr>
        <w:t xml:space="preserve"> for </w:t>
      </w:r>
      <w:proofErr w:type="spellStart"/>
      <w:r w:rsidRPr="00D321BC">
        <w:rPr>
          <w:i/>
          <w:iCs/>
          <w:u w:val="single"/>
        </w:rPr>
        <w:t>legally</w:t>
      </w:r>
      <w:proofErr w:type="spellEnd"/>
      <w:r w:rsidRPr="00D321BC">
        <w:rPr>
          <w:i/>
          <w:iCs/>
          <w:u w:val="single"/>
        </w:rPr>
        <w:t xml:space="preserve"> </w:t>
      </w:r>
      <w:proofErr w:type="spellStart"/>
      <w:r w:rsidRPr="00D321BC">
        <w:rPr>
          <w:i/>
          <w:iCs/>
          <w:u w:val="single"/>
        </w:rPr>
        <w:t>controlled</w:t>
      </w:r>
      <w:proofErr w:type="spellEnd"/>
      <w:r w:rsidRPr="00D321BC">
        <w:rPr>
          <w:i/>
          <w:iCs/>
          <w:u w:val="single"/>
        </w:rPr>
        <w:t xml:space="preserve"> </w:t>
      </w:r>
      <w:proofErr w:type="spellStart"/>
      <w:r w:rsidRPr="00D321BC">
        <w:rPr>
          <w:i/>
          <w:iCs/>
          <w:u w:val="single"/>
        </w:rPr>
        <w:t>measuring</w:t>
      </w:r>
      <w:proofErr w:type="spellEnd"/>
      <w:r w:rsidRPr="00D321BC">
        <w:rPr>
          <w:i/>
          <w:iCs/>
          <w:u w:val="single"/>
        </w:rPr>
        <w:t xml:space="preserve"> </w:t>
      </w:r>
      <w:proofErr w:type="gramStart"/>
      <w:r w:rsidRPr="00D321BC">
        <w:rPr>
          <w:i/>
          <w:iCs/>
          <w:u w:val="single"/>
        </w:rPr>
        <w:t>instruments</w:t>
      </w:r>
      <w:r w:rsidR="00D321BC" w:rsidRPr="00D321BC">
        <w:rPr>
          <w:i/>
          <w:iCs/>
          <w:u w:val="single"/>
        </w:rPr>
        <w:t>:</w:t>
      </w:r>
      <w:proofErr w:type="gramEnd"/>
      <w:r w:rsidR="00D321BC" w:rsidRPr="00D321BC">
        <w:rPr>
          <w:i/>
          <w:iCs/>
          <w:u w:val="single"/>
        </w:rPr>
        <w:t xml:space="preserve"> '</w:t>
      </w:r>
      <w:proofErr w:type="spellStart"/>
      <w:r w:rsidRPr="00D321BC">
        <w:rPr>
          <w:i/>
          <w:iCs/>
          <w:u w:val="single"/>
        </w:rPr>
        <w:t>nozzle</w:t>
      </w:r>
      <w:proofErr w:type="spellEnd"/>
      <w:r w:rsidRPr="00D321BC">
        <w:rPr>
          <w:i/>
          <w:iCs/>
          <w:u w:val="single"/>
        </w:rPr>
        <w:t xml:space="preserve"> </w:t>
      </w:r>
      <w:proofErr w:type="spellStart"/>
      <w:r w:rsidRPr="00D321BC">
        <w:rPr>
          <w:i/>
          <w:iCs/>
          <w:u w:val="single"/>
        </w:rPr>
        <w:t>gas</w:t>
      </w:r>
      <w:proofErr w:type="spellEnd"/>
      <w:r w:rsidRPr="00D321BC">
        <w:rPr>
          <w:i/>
          <w:iCs/>
          <w:u w:val="single"/>
        </w:rPr>
        <w:t xml:space="preserve"> flow </w:t>
      </w:r>
      <w:proofErr w:type="spellStart"/>
      <w:r w:rsidRPr="00D321BC">
        <w:rPr>
          <w:i/>
          <w:iCs/>
          <w:u w:val="single"/>
        </w:rPr>
        <w:t>sensors</w:t>
      </w:r>
      <w:proofErr w:type="spellEnd"/>
      <w:r w:rsidRPr="00D321BC">
        <w:rPr>
          <w:i/>
          <w:iCs/>
          <w:u w:val="single"/>
        </w:rPr>
        <w:t>'</w:t>
      </w:r>
      <w:r w:rsidRPr="00D321BC">
        <w:rPr>
          <w:u w:val="single"/>
        </w:rPr>
        <w:t xml:space="preserve"> (Exigences métrologiques et techniques applicables aux instruments de mesure réglementés</w:t>
      </w:r>
      <w:r w:rsidR="00D321BC" w:rsidRPr="00D321BC">
        <w:rPr>
          <w:u w:val="single"/>
        </w:rPr>
        <w:t>: "</w:t>
      </w:r>
      <w:r w:rsidRPr="00D321BC">
        <w:rPr>
          <w:u w:val="single"/>
        </w:rPr>
        <w:t>capteurs de débit de gaz à tuyère")</w:t>
      </w:r>
    </w:p>
    <w:p w:rsidR="003D287B" w:rsidRPr="00D321BC" w:rsidRDefault="00883D1A" w:rsidP="00D321BC">
      <w:pPr>
        <w:spacing w:after="120"/>
      </w:pPr>
      <w:r w:rsidRPr="00D321BC">
        <w:t>Le projet de mesure à caractère général n° 0111</w:t>
      </w:r>
      <w:r w:rsidR="00D321BC" w:rsidRPr="00D321BC">
        <w:t>-</w:t>
      </w:r>
      <w:r w:rsidRPr="00D321BC">
        <w:t>OOP</w:t>
      </w:r>
      <w:r w:rsidR="00D321BC" w:rsidRPr="00D321BC">
        <w:t>-</w:t>
      </w:r>
      <w:r w:rsidRPr="00D321BC">
        <w:t>C090</w:t>
      </w:r>
      <w:r w:rsidR="00D321BC" w:rsidRPr="00D321BC">
        <w:t>-</w:t>
      </w:r>
      <w:r w:rsidRPr="00D321BC">
        <w:t xml:space="preserve">18 (Exigences métrologiques et techniques applicables aux instruments de mesure réglementés, y compris les méthodes d'essai pour l'homologation et la vérification de ces </w:t>
      </w:r>
      <w:proofErr w:type="gramStart"/>
      <w:r w:rsidRPr="00D321BC">
        <w:t>instruments</w:t>
      </w:r>
      <w:r w:rsidR="00D321BC" w:rsidRPr="00D321BC">
        <w:t>:</w:t>
      </w:r>
      <w:proofErr w:type="gramEnd"/>
      <w:r w:rsidR="00D321BC" w:rsidRPr="00D321BC">
        <w:t xml:space="preserve"> "</w:t>
      </w:r>
      <w:r w:rsidRPr="00D321BC">
        <w:t>capteurs de débit de gaz à tuyère") a été adopté.</w:t>
      </w:r>
    </w:p>
    <w:p w:rsidR="003D287B" w:rsidRPr="00D321BC" w:rsidRDefault="00883D1A" w:rsidP="00D321BC">
      <w:pPr>
        <w:spacing w:after="120"/>
      </w:pPr>
      <w:r w:rsidRPr="00D321BC">
        <w:t xml:space="preserve">La version anglaise du texte final sera disponible dans la base de données TRIS, accessible via le lien </w:t>
      </w:r>
      <w:proofErr w:type="gramStart"/>
      <w:r w:rsidRPr="00D321BC">
        <w:t>suivant:</w:t>
      </w:r>
      <w:proofErr w:type="gramEnd"/>
    </w:p>
    <w:p w:rsidR="00985FA7" w:rsidRPr="00D321BC" w:rsidRDefault="00936548" w:rsidP="00D321BC">
      <w:pPr>
        <w:spacing w:after="120"/>
      </w:pPr>
      <w:hyperlink r:id="rId7" w:history="1">
        <w:r w:rsidR="00D321BC" w:rsidRPr="00D321BC">
          <w:rPr>
            <w:rStyle w:val="Hipervnculo"/>
          </w:rPr>
          <w:t>https://ec.europa.eu/growth/tools-databases/tris/en/index.cfm/search/?trisaction=search.detail&amp;year=2019&amp;num=286&amp;mLang=EN</w:t>
        </w:r>
      </w:hyperlink>
      <w:r w:rsidR="00421D23" w:rsidRPr="00D321BC">
        <w:t xml:space="preserve"> </w:t>
      </w:r>
      <w:hyperlink r:id="rId8" w:history="1">
        <w:r w:rsidR="00D321BC" w:rsidRPr="00D321BC">
          <w:rPr>
            <w:rStyle w:val="Hipervnculo"/>
          </w:rPr>
          <w:t>https://members.wto.org/crnattachments/2020/TBT/CZE/20_0049_00_x.pdf</w:t>
        </w:r>
      </w:hyperlink>
    </w:p>
    <w:p w:rsidR="00985FA7" w:rsidRPr="00D321BC" w:rsidRDefault="00D321BC" w:rsidP="00D321BC">
      <w:pPr>
        <w:jc w:val="center"/>
        <w:rPr>
          <w:b/>
        </w:rPr>
      </w:pPr>
      <w:r w:rsidRPr="00D321BC">
        <w:rPr>
          <w:b/>
        </w:rPr>
        <w:t>__________</w:t>
      </w:r>
      <w:bookmarkEnd w:id="8"/>
    </w:p>
    <w:sectPr w:rsidR="00985FA7" w:rsidRPr="00D321BC" w:rsidSect="00D32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A1" w:rsidRPr="00D321BC" w:rsidRDefault="00883D1A">
      <w:bookmarkStart w:id="4" w:name="_Hlk29890026"/>
      <w:bookmarkStart w:id="5" w:name="_Hlk29890027"/>
      <w:r w:rsidRPr="00D321BC">
        <w:separator/>
      </w:r>
      <w:bookmarkEnd w:id="4"/>
      <w:bookmarkEnd w:id="5"/>
    </w:p>
  </w:endnote>
  <w:endnote w:type="continuationSeparator" w:id="0">
    <w:p w:rsidR="00632BA1" w:rsidRPr="00D321BC" w:rsidRDefault="00883D1A">
      <w:bookmarkStart w:id="6" w:name="_Hlk29890028"/>
      <w:bookmarkStart w:id="7" w:name="_Hlk29890029"/>
      <w:r w:rsidRPr="00D321B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D321BC" w:rsidRDefault="00D321BC" w:rsidP="00D321BC">
    <w:pPr>
      <w:pStyle w:val="Piedepgina"/>
    </w:pPr>
    <w:bookmarkStart w:id="13" w:name="_Hlk29890014"/>
    <w:bookmarkStart w:id="14" w:name="_Hlk29890015"/>
    <w:r w:rsidRPr="00D321BC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D321BC" w:rsidRDefault="00D321BC" w:rsidP="00D321BC">
    <w:pPr>
      <w:pStyle w:val="Piedepgina"/>
    </w:pPr>
    <w:bookmarkStart w:id="15" w:name="_Hlk29890016"/>
    <w:bookmarkStart w:id="16" w:name="_Hlk29890017"/>
    <w:r w:rsidRPr="00D321BC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D321BC" w:rsidRDefault="00D321BC" w:rsidP="00D321BC">
    <w:pPr>
      <w:pStyle w:val="Piedepgina"/>
    </w:pPr>
    <w:bookmarkStart w:id="20" w:name="_Hlk29890020"/>
    <w:bookmarkStart w:id="21" w:name="_Hlk29890021"/>
    <w:r w:rsidRPr="00D321B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A1" w:rsidRPr="00D321BC" w:rsidRDefault="00883D1A">
      <w:bookmarkStart w:id="0" w:name="_Hlk29890022"/>
      <w:bookmarkStart w:id="1" w:name="_Hlk29890023"/>
      <w:r w:rsidRPr="00D321BC">
        <w:separator/>
      </w:r>
      <w:bookmarkEnd w:id="0"/>
      <w:bookmarkEnd w:id="1"/>
    </w:p>
  </w:footnote>
  <w:footnote w:type="continuationSeparator" w:id="0">
    <w:p w:rsidR="00632BA1" w:rsidRPr="00D321BC" w:rsidRDefault="00883D1A">
      <w:bookmarkStart w:id="2" w:name="_Hlk29890024"/>
      <w:bookmarkStart w:id="3" w:name="_Hlk29890025"/>
      <w:r w:rsidRPr="00D321B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BC" w:rsidRPr="00936548" w:rsidRDefault="00D321BC" w:rsidP="00D321BC">
    <w:pPr>
      <w:pStyle w:val="Encabezado"/>
      <w:spacing w:after="240"/>
      <w:jc w:val="center"/>
      <w:rPr>
        <w:lang w:val="en-GB"/>
      </w:rPr>
    </w:pPr>
    <w:bookmarkStart w:id="9" w:name="_Hlk29890010"/>
    <w:bookmarkStart w:id="10" w:name="_Hlk29890011"/>
    <w:r w:rsidRPr="00936548">
      <w:rPr>
        <w:lang w:val="en-GB"/>
      </w:rPr>
      <w:t>G/TBT/N/CZE/244/Add.1</w:t>
    </w:r>
  </w:p>
  <w:p w:rsidR="00D321BC" w:rsidRPr="00D321BC" w:rsidRDefault="00D321BC" w:rsidP="00D321BC">
    <w:pPr>
      <w:pStyle w:val="Encabezado"/>
      <w:pBdr>
        <w:bottom w:val="single" w:sz="4" w:space="1" w:color="auto"/>
      </w:pBdr>
      <w:jc w:val="center"/>
    </w:pPr>
    <w:r w:rsidRPr="00D321BC">
      <w:t xml:space="preserve">- </w:t>
    </w:r>
    <w:r w:rsidRPr="00D321BC">
      <w:fldChar w:fldCharType="begin"/>
    </w:r>
    <w:r w:rsidRPr="00D321BC">
      <w:instrText xml:space="preserve"> PAGE  \* Arabic  \* MERGEFORMAT </w:instrText>
    </w:r>
    <w:r w:rsidRPr="00D321BC">
      <w:fldChar w:fldCharType="separate"/>
    </w:r>
    <w:r w:rsidRPr="00D321BC">
      <w:t>1</w:t>
    </w:r>
    <w:r w:rsidRPr="00D321BC">
      <w:fldChar w:fldCharType="end"/>
    </w:r>
    <w:r w:rsidRPr="00D321BC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BC" w:rsidRPr="00936548" w:rsidRDefault="00D321BC" w:rsidP="00D321BC">
    <w:pPr>
      <w:pStyle w:val="Encabezado"/>
      <w:spacing w:after="240"/>
      <w:jc w:val="center"/>
      <w:rPr>
        <w:lang w:val="en-GB"/>
      </w:rPr>
    </w:pPr>
    <w:bookmarkStart w:id="11" w:name="_Hlk29890012"/>
    <w:bookmarkStart w:id="12" w:name="_Hlk29890013"/>
    <w:r w:rsidRPr="00936548">
      <w:rPr>
        <w:lang w:val="en-GB"/>
      </w:rPr>
      <w:t>G/TBT/N/CZE/244/Add.1</w:t>
    </w:r>
  </w:p>
  <w:p w:rsidR="00D321BC" w:rsidRPr="00D321BC" w:rsidRDefault="00D321BC" w:rsidP="00D321BC">
    <w:pPr>
      <w:pStyle w:val="Encabezado"/>
      <w:pBdr>
        <w:bottom w:val="single" w:sz="4" w:space="1" w:color="auto"/>
      </w:pBdr>
      <w:jc w:val="center"/>
    </w:pPr>
    <w:r w:rsidRPr="00D321BC">
      <w:t xml:space="preserve">- </w:t>
    </w:r>
    <w:r w:rsidRPr="00D321BC">
      <w:fldChar w:fldCharType="begin"/>
    </w:r>
    <w:r w:rsidRPr="00D321BC">
      <w:instrText xml:space="preserve"> PAGE  \* Arabic  \* MERGEFORMAT </w:instrText>
    </w:r>
    <w:r w:rsidRPr="00D321BC">
      <w:fldChar w:fldCharType="separate"/>
    </w:r>
    <w:r w:rsidRPr="00D321BC">
      <w:t>1</w:t>
    </w:r>
    <w:r w:rsidRPr="00D321BC">
      <w:fldChar w:fldCharType="end"/>
    </w:r>
    <w:r w:rsidRPr="00D321BC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321BC" w:rsidRPr="00D321BC" w:rsidTr="00D321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BC" w:rsidRPr="00D321BC" w:rsidRDefault="00D321BC" w:rsidP="00D321B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9890018"/>
          <w:bookmarkStart w:id="18" w:name="_Hlk298900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BC" w:rsidRPr="00D321BC" w:rsidRDefault="00D321BC" w:rsidP="00D321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21BC" w:rsidRPr="00D321BC" w:rsidTr="00D321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321BC" w:rsidRPr="00D321BC" w:rsidRDefault="00D321BC" w:rsidP="00D321BC">
          <w:pPr>
            <w:jc w:val="left"/>
            <w:rPr>
              <w:rFonts w:eastAsia="Verdana" w:cs="Verdana"/>
              <w:szCs w:val="18"/>
            </w:rPr>
          </w:pPr>
          <w:r w:rsidRPr="00D321B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21BC" w:rsidRPr="00D321BC" w:rsidRDefault="00D321BC" w:rsidP="00D321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21BC" w:rsidRPr="00936548" w:rsidTr="00D321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321BC" w:rsidRPr="00D321BC" w:rsidRDefault="00D321BC" w:rsidP="00D321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21BC" w:rsidRPr="00936548" w:rsidRDefault="00D321BC" w:rsidP="00D321B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36548">
            <w:rPr>
              <w:b/>
              <w:szCs w:val="18"/>
              <w:lang w:val="en-GB"/>
            </w:rPr>
            <w:t>G/TBT/N/CZE/244/Add.1</w:t>
          </w:r>
        </w:p>
      </w:tc>
    </w:tr>
    <w:tr w:rsidR="00D321BC" w:rsidRPr="00D321BC" w:rsidTr="00D321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BC" w:rsidRPr="00936548" w:rsidRDefault="00D321BC" w:rsidP="00D321B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BC" w:rsidRPr="00D321BC" w:rsidRDefault="00D321BC" w:rsidP="00D321BC">
          <w:pPr>
            <w:jc w:val="right"/>
            <w:rPr>
              <w:rFonts w:eastAsia="Verdana" w:cs="Verdana"/>
              <w:szCs w:val="18"/>
            </w:rPr>
          </w:pPr>
          <w:r w:rsidRPr="00D321BC">
            <w:rPr>
              <w:rFonts w:eastAsia="Verdana" w:cs="Verdana"/>
              <w:szCs w:val="18"/>
            </w:rPr>
            <w:t>7 janvier 2020</w:t>
          </w:r>
        </w:p>
      </w:tc>
    </w:tr>
    <w:tr w:rsidR="00D321BC" w:rsidRPr="00D321BC" w:rsidTr="00D321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21BC" w:rsidRPr="00D321BC" w:rsidRDefault="00D321BC" w:rsidP="00D321BC">
          <w:pPr>
            <w:jc w:val="left"/>
            <w:rPr>
              <w:rFonts w:eastAsia="Verdana" w:cs="Verdana"/>
              <w:b/>
              <w:szCs w:val="18"/>
            </w:rPr>
          </w:pPr>
          <w:r w:rsidRPr="00D321BC">
            <w:rPr>
              <w:rFonts w:eastAsia="Verdana" w:cs="Verdana"/>
              <w:color w:val="FF0000"/>
              <w:szCs w:val="18"/>
            </w:rPr>
            <w:t>(20</w:t>
          </w:r>
          <w:r w:rsidRPr="00D321BC">
            <w:rPr>
              <w:rFonts w:eastAsia="Verdana" w:cs="Verdana"/>
              <w:color w:val="FF0000"/>
              <w:szCs w:val="18"/>
            </w:rPr>
            <w:noBreakHyphen/>
          </w:r>
          <w:r w:rsidR="00936548">
            <w:rPr>
              <w:rFonts w:eastAsia="Verdana" w:cs="Verdana"/>
              <w:color w:val="FF0000"/>
              <w:szCs w:val="18"/>
            </w:rPr>
            <w:t>0049</w:t>
          </w:r>
          <w:bookmarkStart w:id="19" w:name="_GoBack"/>
          <w:bookmarkEnd w:id="19"/>
          <w:r w:rsidRPr="00D321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21BC" w:rsidRPr="00D321BC" w:rsidRDefault="00D321BC" w:rsidP="00D321B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321BC">
            <w:rPr>
              <w:rFonts w:eastAsia="Verdana" w:cs="Verdana"/>
              <w:szCs w:val="18"/>
            </w:rPr>
            <w:t>Page:</w:t>
          </w:r>
          <w:proofErr w:type="gramEnd"/>
          <w:r w:rsidRPr="00D321BC">
            <w:rPr>
              <w:rFonts w:eastAsia="Verdana" w:cs="Verdana"/>
              <w:szCs w:val="18"/>
            </w:rPr>
            <w:t xml:space="preserve"> </w:t>
          </w:r>
          <w:r w:rsidRPr="00D321BC">
            <w:rPr>
              <w:rFonts w:eastAsia="Verdana" w:cs="Verdana"/>
              <w:szCs w:val="18"/>
            </w:rPr>
            <w:fldChar w:fldCharType="begin"/>
          </w:r>
          <w:r w:rsidRPr="00D321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21BC">
            <w:rPr>
              <w:rFonts w:eastAsia="Verdana" w:cs="Verdana"/>
              <w:szCs w:val="18"/>
            </w:rPr>
            <w:fldChar w:fldCharType="separate"/>
          </w:r>
          <w:r w:rsidRPr="00D321BC">
            <w:rPr>
              <w:rFonts w:eastAsia="Verdana" w:cs="Verdana"/>
              <w:szCs w:val="18"/>
            </w:rPr>
            <w:t>1</w:t>
          </w:r>
          <w:r w:rsidRPr="00D321BC">
            <w:rPr>
              <w:rFonts w:eastAsia="Verdana" w:cs="Verdana"/>
              <w:szCs w:val="18"/>
            </w:rPr>
            <w:fldChar w:fldCharType="end"/>
          </w:r>
          <w:r w:rsidRPr="00D321BC">
            <w:rPr>
              <w:rFonts w:eastAsia="Verdana" w:cs="Verdana"/>
              <w:szCs w:val="18"/>
            </w:rPr>
            <w:t>/</w:t>
          </w:r>
          <w:r w:rsidRPr="00D321BC">
            <w:rPr>
              <w:rFonts w:eastAsia="Verdana" w:cs="Verdana"/>
              <w:szCs w:val="18"/>
            </w:rPr>
            <w:fldChar w:fldCharType="begin"/>
          </w:r>
          <w:r w:rsidRPr="00D321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21BC">
            <w:rPr>
              <w:rFonts w:eastAsia="Verdana" w:cs="Verdana"/>
              <w:szCs w:val="18"/>
            </w:rPr>
            <w:fldChar w:fldCharType="separate"/>
          </w:r>
          <w:r w:rsidRPr="00D321BC">
            <w:rPr>
              <w:rFonts w:eastAsia="Verdana" w:cs="Verdana"/>
              <w:szCs w:val="18"/>
            </w:rPr>
            <w:t>1</w:t>
          </w:r>
          <w:r w:rsidRPr="00D321BC">
            <w:rPr>
              <w:rFonts w:eastAsia="Verdana" w:cs="Verdana"/>
              <w:szCs w:val="18"/>
            </w:rPr>
            <w:fldChar w:fldCharType="end"/>
          </w:r>
        </w:p>
      </w:tc>
    </w:tr>
    <w:tr w:rsidR="00D321BC" w:rsidRPr="00D321BC" w:rsidTr="00D321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321BC" w:rsidRPr="00D321BC" w:rsidRDefault="00D321BC" w:rsidP="00D321BC">
          <w:pPr>
            <w:jc w:val="left"/>
            <w:rPr>
              <w:rFonts w:eastAsia="Verdana" w:cs="Verdana"/>
              <w:szCs w:val="18"/>
            </w:rPr>
          </w:pPr>
          <w:r w:rsidRPr="00D321BC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321BC" w:rsidRPr="00D321BC" w:rsidRDefault="00D321BC" w:rsidP="00D321B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321B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321BC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7"/>
    <w:bookmarkEnd w:id="18"/>
  </w:tbl>
  <w:p w:rsidR="00ED54E0" w:rsidRPr="00D321BC" w:rsidRDefault="00ED54E0" w:rsidP="00D32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58C131E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1EC7BB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DCC09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4214E4"/>
    <w:numStyleLink w:val="LegalHeadings"/>
  </w:abstractNum>
  <w:abstractNum w:abstractNumId="12" w15:restartNumberingAfterBreak="0">
    <w:nsid w:val="57551E12"/>
    <w:multiLevelType w:val="multilevel"/>
    <w:tmpl w:val="5D4214E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D287B"/>
    <w:rsid w:val="004204EB"/>
    <w:rsid w:val="0042070A"/>
    <w:rsid w:val="00421D23"/>
    <w:rsid w:val="004248A5"/>
    <w:rsid w:val="00446FAB"/>
    <w:rsid w:val="00461B8A"/>
    <w:rsid w:val="00467032"/>
    <w:rsid w:val="0046754A"/>
    <w:rsid w:val="004F203A"/>
    <w:rsid w:val="005003D3"/>
    <w:rsid w:val="00526814"/>
    <w:rsid w:val="005336B8"/>
    <w:rsid w:val="00547B5F"/>
    <w:rsid w:val="005B04B9"/>
    <w:rsid w:val="005B68C7"/>
    <w:rsid w:val="005B7054"/>
    <w:rsid w:val="005D5981"/>
    <w:rsid w:val="005F30CB"/>
    <w:rsid w:val="00612644"/>
    <w:rsid w:val="00632BA1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83D1A"/>
    <w:rsid w:val="00893E85"/>
    <w:rsid w:val="008C160B"/>
    <w:rsid w:val="008E372C"/>
    <w:rsid w:val="0092464B"/>
    <w:rsid w:val="00936548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321BC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EA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321B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321B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321B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321B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321B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321B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321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321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321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D321B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D321B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D321B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D321B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D321B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D321B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D321B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D321B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D321B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D321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D321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321BC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D321BC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D321BC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D321BC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321BC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321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321B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321B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321B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321B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321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321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21BC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D321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321BC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D321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321BC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D321BC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321B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321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21BC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D321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321B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D321BC"/>
    <w:pPr>
      <w:ind w:left="567" w:right="567" w:firstLine="0"/>
    </w:pPr>
  </w:style>
  <w:style w:type="character" w:styleId="Refdenotaalpie">
    <w:name w:val="footnote reference"/>
    <w:uiPriority w:val="5"/>
    <w:rsid w:val="00D321BC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D321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321B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321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21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321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21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21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321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321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D321B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1B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D321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D321B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321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21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21B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D321B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D321B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321B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321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D321B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21BC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D321BC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D321BC"/>
  </w:style>
  <w:style w:type="paragraph" w:styleId="Textodebloque">
    <w:name w:val="Block Text"/>
    <w:basedOn w:val="Normal"/>
    <w:uiPriority w:val="99"/>
    <w:semiHidden/>
    <w:unhideWhenUsed/>
    <w:rsid w:val="00D321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321BC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321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321B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321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21B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21B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D321BC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D321BC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321BC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D321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21BC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321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321BC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321BC"/>
  </w:style>
  <w:style w:type="character" w:customStyle="1" w:styleId="FechaCar">
    <w:name w:val="Fecha Car"/>
    <w:basedOn w:val="Fuentedeprrafopredeter"/>
    <w:link w:val="Fecha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321B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321B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321B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D321BC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D321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321BC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D321BC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D321BC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321B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321B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D321BC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D321BC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D321BC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D321BC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21BC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21BC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D321BC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D321B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D321BC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D321BC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321BC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321BC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321BC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321BC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321BC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321BC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321BC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321BC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321B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D321BC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32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D321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D321BC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D321BC"/>
    <w:rPr>
      <w:lang w:val="fr-FR"/>
    </w:rPr>
  </w:style>
  <w:style w:type="paragraph" w:styleId="Lista">
    <w:name w:val="List"/>
    <w:basedOn w:val="Normal"/>
    <w:uiPriority w:val="99"/>
    <w:semiHidden/>
    <w:unhideWhenUsed/>
    <w:rsid w:val="00D321B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321B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321B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321B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321BC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321B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321B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321B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321B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321BC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321BC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321BC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321BC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321BC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321BC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321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321BC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32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321B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D321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21B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321BC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321B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321BC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D321BC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D321B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321B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D321B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D321B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321BC"/>
  </w:style>
  <w:style w:type="character" w:customStyle="1" w:styleId="SaludoCar">
    <w:name w:val="Saludo Car"/>
    <w:basedOn w:val="Fuentedeprrafopredeter"/>
    <w:link w:val="Saludo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D321B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321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D321BC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D321BC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D321BC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D321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321BC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421D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21D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21D2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21D2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21D2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21D2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21D2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21D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21D2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21D2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21D2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21D2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21D2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21D2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21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21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21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21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21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21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21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21D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21D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21D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21D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21D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21D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21D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21D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21D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21D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21D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21D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21D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21D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421D23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421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21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21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21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21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21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21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421D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21D2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21D2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21D2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21D2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21D2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21D2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21D2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21D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21D2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21D2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21D2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21D2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21D2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21D2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21D2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21D2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21D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21D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21D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21D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21D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21D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21D2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21D2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21D2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21D2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21D2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21D2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21D2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421D23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421D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21D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21D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21D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21D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421D23"/>
    <w:rPr>
      <w:u w:val="dotted"/>
      <w:lang w:val="fr-FR"/>
    </w:rPr>
  </w:style>
  <w:style w:type="table" w:styleId="Tablaconcuadrculaclara">
    <w:name w:val="Grid Table Light"/>
    <w:basedOn w:val="Tablanormal"/>
    <w:uiPriority w:val="40"/>
    <w:rsid w:val="00421D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421D2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ZE/20_004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tris/en/index.cfm/search/?trisaction=search.detail&amp;year=2019&amp;num=286&amp;mLang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117</Words>
  <Characters>889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2020-01-14T09:20:00Z</dcterms:created>
  <dcterms:modified xsi:type="dcterms:W3CDTF">2020-01-14T11:39:00Z</dcterms:modified>
</cp:coreProperties>
</file>