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EA30" w14:textId="5BFCF880" w:rsidR="00EE1773" w:rsidRPr="00767DAD" w:rsidRDefault="00767DAD" w:rsidP="00767DAD">
      <w:pPr>
        <w:pStyle w:val="Title"/>
        <w:rPr>
          <w:caps w:val="0"/>
          <w:kern w:val="0"/>
        </w:rPr>
      </w:pPr>
      <w:bookmarkStart w:id="0" w:name="_Hlk32843989"/>
      <w:r w:rsidRPr="00767DAD">
        <w:rPr>
          <w:caps w:val="0"/>
          <w:kern w:val="0"/>
        </w:rPr>
        <w:t>NOTIFICATION</w:t>
      </w:r>
    </w:p>
    <w:p w14:paraId="2981FA8C" w14:textId="77777777" w:rsidR="00EE1773" w:rsidRPr="00767DAD" w:rsidRDefault="004D12E5" w:rsidP="00767DAD">
      <w:pPr>
        <w:pStyle w:val="Title3"/>
      </w:pPr>
      <w:r w:rsidRPr="00767DAD">
        <w:t>Addendum</w:t>
      </w:r>
    </w:p>
    <w:p w14:paraId="7A758ECB" w14:textId="22D5D0FE" w:rsidR="00337700" w:rsidRPr="00767DAD" w:rsidRDefault="004D12E5" w:rsidP="00767DAD">
      <w:r w:rsidRPr="00767DAD">
        <w:t>La communication ci</w:t>
      </w:r>
      <w:r w:rsidR="00767DAD" w:rsidRPr="00767DAD">
        <w:t>-</w:t>
      </w:r>
      <w:r w:rsidRPr="00767DAD">
        <w:t>après, datée du 1</w:t>
      </w:r>
      <w:r w:rsidR="00767DAD" w:rsidRPr="00767DAD">
        <w:t>0 février 2</w:t>
      </w:r>
      <w:r w:rsidRPr="00767DAD">
        <w:t xml:space="preserve">020, est distribuée à la demande de la délégation du </w:t>
      </w:r>
      <w:r w:rsidRPr="00767DAD">
        <w:rPr>
          <w:u w:val="single"/>
        </w:rPr>
        <w:t>Pérou</w:t>
      </w:r>
      <w:r w:rsidRPr="00767DAD">
        <w:t>.</w:t>
      </w:r>
    </w:p>
    <w:p w14:paraId="0AF3FBF5" w14:textId="77777777" w:rsidR="00EE1773" w:rsidRPr="00767DAD" w:rsidRDefault="00EE1773" w:rsidP="00767DAD"/>
    <w:p w14:paraId="4D15A35F" w14:textId="2A705E1D" w:rsidR="00EE1773" w:rsidRPr="00767DAD" w:rsidRDefault="00767DAD" w:rsidP="00767DAD">
      <w:pPr>
        <w:jc w:val="center"/>
        <w:rPr>
          <w:b/>
        </w:rPr>
      </w:pPr>
      <w:r w:rsidRPr="00767DAD">
        <w:rPr>
          <w:b/>
        </w:rPr>
        <w:t>_______________</w:t>
      </w:r>
    </w:p>
    <w:p w14:paraId="52294449" w14:textId="77777777" w:rsidR="00EE1773" w:rsidRPr="00767DAD" w:rsidRDefault="00EE1773" w:rsidP="00767DAD"/>
    <w:p w14:paraId="142D7705" w14:textId="77777777" w:rsidR="00EE1773" w:rsidRPr="00767DAD" w:rsidRDefault="00EE1773" w:rsidP="00767DAD"/>
    <w:p w14:paraId="22E36B2B" w14:textId="2946CFE1" w:rsidR="00261A24" w:rsidRPr="00767DAD" w:rsidRDefault="004D12E5" w:rsidP="00767DAD">
      <w:pPr>
        <w:spacing w:after="120"/>
      </w:pPr>
      <w:r w:rsidRPr="00767DAD">
        <w:t xml:space="preserve">La </w:t>
      </w:r>
      <w:r w:rsidR="00657BBA" w:rsidRPr="00767DAD">
        <w:t>R</w:t>
      </w:r>
      <w:r w:rsidRPr="00767DAD">
        <w:t xml:space="preserve">épublique du Pérou annonce que le projet de Décret suprême portant modification du Décret législatif n° 843, notifié sous la cote G/TBT/N/PER/109 le </w:t>
      </w:r>
      <w:r w:rsidR="00767DAD" w:rsidRPr="00767DAD">
        <w:t>9 janvier 2</w:t>
      </w:r>
      <w:r w:rsidRPr="00767DAD">
        <w:t>019, a été promulgué en tant que Décret suprême n° 005</w:t>
      </w:r>
      <w:r w:rsidR="00767DAD" w:rsidRPr="00767DAD">
        <w:t>-</w:t>
      </w:r>
      <w:r w:rsidRPr="00767DAD">
        <w:t>2020</w:t>
      </w:r>
      <w:r w:rsidR="00767DAD" w:rsidRPr="00767DAD">
        <w:t>-</w:t>
      </w:r>
      <w:r w:rsidRPr="00767DAD">
        <w:t>MTC approuvant la modification des exigences minimales de qualité pour l'importation de véhicules d'occasion établies dans le Décret législatif n° 843 et publié au Journal officiel ("</w:t>
      </w:r>
      <w:r w:rsidRPr="00767DAD">
        <w:rPr>
          <w:i/>
          <w:iCs/>
        </w:rPr>
        <w:t>El Peruano</w:t>
      </w:r>
      <w:r w:rsidRPr="00767DAD">
        <w:t xml:space="preserve">") le </w:t>
      </w:r>
      <w:r w:rsidR="00767DAD" w:rsidRPr="00767DAD">
        <w:t>2 février 2</w:t>
      </w:r>
      <w:r w:rsidRPr="00767DAD">
        <w:t>020.</w:t>
      </w:r>
    </w:p>
    <w:p w14:paraId="1F8625D3" w14:textId="402245A5" w:rsidR="00C5352C" w:rsidRPr="00767DAD" w:rsidRDefault="004D12E5" w:rsidP="00767DAD">
      <w:pPr>
        <w:spacing w:after="120"/>
      </w:pPr>
      <w:r w:rsidRPr="00767DAD">
        <w:t>Le Décret suprême n° 005</w:t>
      </w:r>
      <w:r w:rsidR="00767DAD" w:rsidRPr="00767DAD">
        <w:t>-</w:t>
      </w:r>
      <w:r w:rsidRPr="00767DAD">
        <w:t>2020</w:t>
      </w:r>
      <w:r w:rsidR="00767DAD" w:rsidRPr="00767DAD">
        <w:t>-</w:t>
      </w:r>
      <w:r w:rsidRPr="00767DAD">
        <w:t>MTC est entré en vigueur le jour suivant sa publication au Journal officiel "</w:t>
      </w:r>
      <w:r w:rsidRPr="00767DAD">
        <w:rPr>
          <w:i/>
          <w:iCs/>
        </w:rPr>
        <w:t>El Peruano</w:t>
      </w:r>
      <w:r w:rsidRPr="00767DAD">
        <w:t>".</w:t>
      </w:r>
    </w:p>
    <w:p w14:paraId="24FDDEBA" w14:textId="12CC5702" w:rsidR="00261A24" w:rsidRPr="00767DAD" w:rsidRDefault="00BD607D" w:rsidP="00767DAD">
      <w:pPr>
        <w:spacing w:after="120"/>
        <w:rPr>
          <w:rStyle w:val="Hyperlink"/>
        </w:rPr>
      </w:pPr>
      <w:hyperlink r:id="rId8" w:history="1">
        <w:r w:rsidR="00767DAD" w:rsidRPr="00767DAD">
          <w:rPr>
            <w:rStyle w:val="Hyperlink"/>
          </w:rPr>
          <w:t>http://consultasenlinea.mincetur.gob.pe/notificaciones/Publico/FrmBuscador.aspx</w:t>
        </w:r>
      </w:hyperlink>
    </w:p>
    <w:p w14:paraId="5C3B5059" w14:textId="754A5549" w:rsidR="00261A24" w:rsidRPr="00767DAD" w:rsidRDefault="00BD607D" w:rsidP="00767DAD">
      <w:pPr>
        <w:spacing w:after="120"/>
        <w:rPr>
          <w:rStyle w:val="Hyperlink"/>
        </w:rPr>
      </w:pPr>
      <w:hyperlink r:id="rId9" w:history="1">
        <w:r w:rsidR="00767DAD" w:rsidRPr="00767DAD">
          <w:rPr>
            <w:rStyle w:val="Hyperlink"/>
          </w:rPr>
          <w:t>http://extranet.comunidadandina.org/sirt/public/index.aspx</w:t>
        </w:r>
      </w:hyperlink>
    </w:p>
    <w:p w14:paraId="773D09A5" w14:textId="207523CF" w:rsidR="00EE1773" w:rsidRPr="00767DAD" w:rsidRDefault="00BD607D" w:rsidP="00767DAD">
      <w:pPr>
        <w:spacing w:after="120"/>
        <w:rPr>
          <w:rStyle w:val="Hyperlink"/>
        </w:rPr>
      </w:pPr>
      <w:hyperlink r:id="rId10" w:history="1">
        <w:r w:rsidR="00767DAD" w:rsidRPr="00767DAD">
          <w:rPr>
            <w:rStyle w:val="Hyperlink"/>
          </w:rPr>
          <w:t>https://cdn.www.gob.pe/uploads/document/file/505554/DS_005-2020-MTC.pdf</w:t>
        </w:r>
      </w:hyperlink>
    </w:p>
    <w:p w14:paraId="7BA7E36B" w14:textId="32B13499" w:rsidR="00EE1773" w:rsidRPr="00767DAD" w:rsidRDefault="00767DAD" w:rsidP="00767DAD">
      <w:pPr>
        <w:jc w:val="center"/>
        <w:rPr>
          <w:b/>
        </w:rPr>
      </w:pPr>
      <w:r w:rsidRPr="00767DAD">
        <w:rPr>
          <w:b/>
        </w:rPr>
        <w:t>__________</w:t>
      </w:r>
      <w:bookmarkEnd w:id="0"/>
    </w:p>
    <w:sectPr w:rsidR="00EE1773" w:rsidRPr="00767DAD" w:rsidSect="00767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8B15" w14:textId="77777777" w:rsidR="00F34012" w:rsidRPr="00767DAD" w:rsidRDefault="004D12E5">
      <w:r w:rsidRPr="00767DAD">
        <w:separator/>
      </w:r>
    </w:p>
  </w:endnote>
  <w:endnote w:type="continuationSeparator" w:id="0">
    <w:p w14:paraId="7F0A0B0C" w14:textId="77777777" w:rsidR="00F34012" w:rsidRPr="00767DAD" w:rsidRDefault="004D12E5">
      <w:r w:rsidRPr="00767D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B598" w14:textId="1F2CCA49" w:rsidR="00EE1773" w:rsidRPr="00767DAD" w:rsidRDefault="00767DAD" w:rsidP="00767DAD">
    <w:pPr>
      <w:pStyle w:val="Footer"/>
    </w:pPr>
    <w:r w:rsidRPr="00767DA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82A8" w14:textId="22FEC504" w:rsidR="00DD65B2" w:rsidRPr="00767DAD" w:rsidRDefault="00767DAD" w:rsidP="00767DAD">
    <w:pPr>
      <w:pStyle w:val="Footer"/>
    </w:pPr>
    <w:r w:rsidRPr="00767D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A148" w14:textId="770B6B02" w:rsidR="00DD65B2" w:rsidRPr="00767DAD" w:rsidRDefault="00767DAD" w:rsidP="00767DAD">
    <w:pPr>
      <w:pStyle w:val="Footer"/>
    </w:pPr>
    <w:r w:rsidRPr="00767D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B54E" w14:textId="77777777" w:rsidR="00F34012" w:rsidRPr="00767DAD" w:rsidRDefault="004D12E5">
      <w:r w:rsidRPr="00767DAD">
        <w:separator/>
      </w:r>
    </w:p>
  </w:footnote>
  <w:footnote w:type="continuationSeparator" w:id="0">
    <w:p w14:paraId="75F70F63" w14:textId="77777777" w:rsidR="00F34012" w:rsidRPr="00767DAD" w:rsidRDefault="004D12E5">
      <w:r w:rsidRPr="00767D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85FC" w14:textId="77777777" w:rsidR="00767DAD" w:rsidRPr="00BD607D" w:rsidRDefault="00767DAD" w:rsidP="00767DAD">
    <w:pPr>
      <w:pStyle w:val="Header"/>
      <w:spacing w:after="240"/>
      <w:jc w:val="center"/>
      <w:rPr>
        <w:lang w:val="en-US"/>
      </w:rPr>
    </w:pPr>
    <w:r w:rsidRPr="00BD607D">
      <w:rPr>
        <w:lang w:val="en-US"/>
      </w:rPr>
      <w:t>G/TBT/N/PER/109/Add.1</w:t>
    </w:r>
  </w:p>
  <w:p w14:paraId="5017126D" w14:textId="77777777" w:rsidR="00767DAD" w:rsidRPr="00767DAD" w:rsidRDefault="00767DAD" w:rsidP="00767DAD">
    <w:pPr>
      <w:pStyle w:val="Header"/>
      <w:pBdr>
        <w:bottom w:val="single" w:sz="4" w:space="1" w:color="auto"/>
      </w:pBdr>
      <w:jc w:val="center"/>
    </w:pPr>
    <w:r w:rsidRPr="00767DAD">
      <w:t xml:space="preserve">- </w:t>
    </w:r>
    <w:r w:rsidRPr="00767DAD">
      <w:fldChar w:fldCharType="begin"/>
    </w:r>
    <w:r w:rsidRPr="00767DAD">
      <w:instrText xml:space="preserve"> PAGE  \* Arabic  \* MERGEFORMAT </w:instrText>
    </w:r>
    <w:r w:rsidRPr="00767DAD">
      <w:fldChar w:fldCharType="separate"/>
    </w:r>
    <w:r w:rsidRPr="00767DAD">
      <w:t>1</w:t>
    </w:r>
    <w:r w:rsidRPr="00767DAD">
      <w:fldChar w:fldCharType="end"/>
    </w:r>
    <w:r w:rsidRPr="00767DA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FFFA" w14:textId="77777777" w:rsidR="00767DAD" w:rsidRPr="00BD607D" w:rsidRDefault="00767DAD" w:rsidP="00767DAD">
    <w:pPr>
      <w:pStyle w:val="Header"/>
      <w:spacing w:after="240"/>
      <w:jc w:val="center"/>
      <w:rPr>
        <w:lang w:val="en-US"/>
      </w:rPr>
    </w:pPr>
    <w:r w:rsidRPr="00BD607D">
      <w:rPr>
        <w:lang w:val="en-US"/>
      </w:rPr>
      <w:t>G/TBT/N/PER/109/Add.1</w:t>
    </w:r>
  </w:p>
  <w:p w14:paraId="2B43F72F" w14:textId="77777777" w:rsidR="00767DAD" w:rsidRPr="00767DAD" w:rsidRDefault="00767DAD" w:rsidP="00767DAD">
    <w:pPr>
      <w:pStyle w:val="Header"/>
      <w:pBdr>
        <w:bottom w:val="single" w:sz="4" w:space="1" w:color="auto"/>
      </w:pBdr>
      <w:jc w:val="center"/>
    </w:pPr>
    <w:r w:rsidRPr="00767DAD">
      <w:t xml:space="preserve">- </w:t>
    </w:r>
    <w:r w:rsidRPr="00767DAD">
      <w:fldChar w:fldCharType="begin"/>
    </w:r>
    <w:r w:rsidRPr="00767DAD">
      <w:instrText xml:space="preserve"> PAGE  \* Arabic  \* MERGEFORMAT </w:instrText>
    </w:r>
    <w:r w:rsidRPr="00767DAD">
      <w:fldChar w:fldCharType="separate"/>
    </w:r>
    <w:r w:rsidRPr="00767DAD">
      <w:t>1</w:t>
    </w:r>
    <w:r w:rsidRPr="00767DAD">
      <w:fldChar w:fldCharType="end"/>
    </w:r>
    <w:r w:rsidRPr="00767DA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67DAD" w:rsidRPr="00767DAD" w14:paraId="17CCCDB3" w14:textId="77777777" w:rsidTr="00767DA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7921C9" w14:textId="77777777" w:rsidR="00767DAD" w:rsidRPr="00767DAD" w:rsidRDefault="00767DAD" w:rsidP="00767DA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C11F410" w14:textId="77777777" w:rsidR="00767DAD" w:rsidRPr="00767DAD" w:rsidRDefault="00767DAD" w:rsidP="00767DA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7DAD" w:rsidRPr="00767DAD" w14:paraId="0F555A74" w14:textId="77777777" w:rsidTr="00767DA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FC153C" w14:textId="7893C1AF" w:rsidR="00767DAD" w:rsidRPr="00767DAD" w:rsidRDefault="00767DAD" w:rsidP="00767DAD">
          <w:pPr>
            <w:jc w:val="left"/>
            <w:rPr>
              <w:rFonts w:eastAsia="Verdana" w:cs="Verdana"/>
              <w:szCs w:val="18"/>
            </w:rPr>
          </w:pPr>
          <w:r w:rsidRPr="00767DAD">
            <w:rPr>
              <w:rFonts w:eastAsia="Verdana" w:cs="Verdana"/>
              <w:noProof/>
              <w:szCs w:val="18"/>
            </w:rPr>
            <w:drawing>
              <wp:inline distT="0" distB="0" distL="0" distR="0" wp14:anchorId="577A5A99" wp14:editId="6AF26C1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C76408" w14:textId="77777777" w:rsidR="00767DAD" w:rsidRPr="00767DAD" w:rsidRDefault="00767DAD" w:rsidP="00767DA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7DAD" w:rsidRPr="00BD607D" w14:paraId="72D0064C" w14:textId="77777777" w:rsidTr="00767DA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7BDBEC" w14:textId="77777777" w:rsidR="00767DAD" w:rsidRPr="00767DAD" w:rsidRDefault="00767DAD" w:rsidP="00767DA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B0C706" w14:textId="582221C5" w:rsidR="00767DAD" w:rsidRPr="00BD607D" w:rsidRDefault="00767DAD" w:rsidP="00767DAD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BD607D">
            <w:rPr>
              <w:b/>
              <w:szCs w:val="18"/>
              <w:lang w:val="en-US"/>
            </w:rPr>
            <w:t>G/TBT/N/PER/109/Add.1</w:t>
          </w:r>
        </w:p>
      </w:tc>
    </w:tr>
    <w:tr w:rsidR="00767DAD" w:rsidRPr="00767DAD" w14:paraId="1E337DCC" w14:textId="77777777" w:rsidTr="00767DA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18E78A3" w14:textId="77777777" w:rsidR="00767DAD" w:rsidRPr="00BD607D" w:rsidRDefault="00767DAD" w:rsidP="00767DAD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B6D5C3" w14:textId="0C67C2A2" w:rsidR="00767DAD" w:rsidRPr="00767DAD" w:rsidRDefault="00767DAD" w:rsidP="00767DAD">
          <w:pPr>
            <w:jc w:val="right"/>
            <w:rPr>
              <w:rFonts w:eastAsia="Verdana" w:cs="Verdana"/>
              <w:szCs w:val="18"/>
            </w:rPr>
          </w:pPr>
          <w:r w:rsidRPr="00767DAD">
            <w:rPr>
              <w:rFonts w:eastAsia="Verdana" w:cs="Verdana"/>
              <w:szCs w:val="18"/>
            </w:rPr>
            <w:t>10 février 2020</w:t>
          </w:r>
        </w:p>
      </w:tc>
    </w:tr>
    <w:tr w:rsidR="00767DAD" w:rsidRPr="00767DAD" w14:paraId="5D36B95F" w14:textId="77777777" w:rsidTr="00767DA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6DBA6D" w14:textId="3EB95D17" w:rsidR="00767DAD" w:rsidRPr="00767DAD" w:rsidRDefault="00767DAD" w:rsidP="00767DAD">
          <w:pPr>
            <w:jc w:val="left"/>
            <w:rPr>
              <w:rFonts w:eastAsia="Verdana" w:cs="Verdana"/>
              <w:b/>
              <w:szCs w:val="18"/>
            </w:rPr>
          </w:pPr>
          <w:r w:rsidRPr="00767DAD">
            <w:rPr>
              <w:rFonts w:eastAsia="Verdana" w:cs="Verdana"/>
              <w:color w:val="FF0000"/>
              <w:szCs w:val="18"/>
            </w:rPr>
            <w:t>(20</w:t>
          </w:r>
          <w:r w:rsidRPr="00767DAD">
            <w:rPr>
              <w:rFonts w:eastAsia="Verdana" w:cs="Verdana"/>
              <w:color w:val="FF0000"/>
              <w:szCs w:val="18"/>
            </w:rPr>
            <w:noBreakHyphen/>
          </w:r>
          <w:r w:rsidR="00BD607D">
            <w:rPr>
              <w:rFonts w:eastAsia="Verdana" w:cs="Verdana"/>
              <w:color w:val="FF0000"/>
              <w:szCs w:val="18"/>
            </w:rPr>
            <w:t>1047</w:t>
          </w:r>
          <w:bookmarkStart w:id="1" w:name="_GoBack"/>
          <w:bookmarkEnd w:id="1"/>
          <w:r w:rsidRPr="00767DA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95ADBB" w14:textId="6FFFA763" w:rsidR="00767DAD" w:rsidRPr="00767DAD" w:rsidRDefault="00767DAD" w:rsidP="00767DAD">
          <w:pPr>
            <w:jc w:val="right"/>
            <w:rPr>
              <w:rFonts w:eastAsia="Verdana" w:cs="Verdana"/>
              <w:szCs w:val="18"/>
            </w:rPr>
          </w:pPr>
          <w:r w:rsidRPr="00767DAD">
            <w:rPr>
              <w:rFonts w:eastAsia="Verdana" w:cs="Verdana"/>
              <w:szCs w:val="18"/>
            </w:rPr>
            <w:t xml:space="preserve">Page: </w:t>
          </w:r>
          <w:r w:rsidRPr="00767DAD">
            <w:rPr>
              <w:rFonts w:eastAsia="Verdana" w:cs="Verdana"/>
              <w:szCs w:val="18"/>
            </w:rPr>
            <w:fldChar w:fldCharType="begin"/>
          </w:r>
          <w:r w:rsidRPr="00767DA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7DAD">
            <w:rPr>
              <w:rFonts w:eastAsia="Verdana" w:cs="Verdana"/>
              <w:szCs w:val="18"/>
            </w:rPr>
            <w:fldChar w:fldCharType="separate"/>
          </w:r>
          <w:r w:rsidRPr="00767DAD">
            <w:rPr>
              <w:rFonts w:eastAsia="Verdana" w:cs="Verdana"/>
              <w:szCs w:val="18"/>
            </w:rPr>
            <w:t>1</w:t>
          </w:r>
          <w:r w:rsidRPr="00767DAD">
            <w:rPr>
              <w:rFonts w:eastAsia="Verdana" w:cs="Verdana"/>
              <w:szCs w:val="18"/>
            </w:rPr>
            <w:fldChar w:fldCharType="end"/>
          </w:r>
          <w:r w:rsidRPr="00767DAD">
            <w:rPr>
              <w:rFonts w:eastAsia="Verdana" w:cs="Verdana"/>
              <w:szCs w:val="18"/>
            </w:rPr>
            <w:t>/</w:t>
          </w:r>
          <w:r w:rsidRPr="00767DAD">
            <w:rPr>
              <w:rFonts w:eastAsia="Verdana" w:cs="Verdana"/>
              <w:szCs w:val="18"/>
            </w:rPr>
            <w:fldChar w:fldCharType="begin"/>
          </w:r>
          <w:r w:rsidRPr="00767DA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7DAD">
            <w:rPr>
              <w:rFonts w:eastAsia="Verdana" w:cs="Verdana"/>
              <w:szCs w:val="18"/>
            </w:rPr>
            <w:fldChar w:fldCharType="separate"/>
          </w:r>
          <w:r w:rsidRPr="00767DAD">
            <w:rPr>
              <w:rFonts w:eastAsia="Verdana" w:cs="Verdana"/>
              <w:szCs w:val="18"/>
            </w:rPr>
            <w:t>1</w:t>
          </w:r>
          <w:r w:rsidRPr="00767DAD">
            <w:rPr>
              <w:rFonts w:eastAsia="Verdana" w:cs="Verdana"/>
              <w:szCs w:val="18"/>
            </w:rPr>
            <w:fldChar w:fldCharType="end"/>
          </w:r>
        </w:p>
      </w:tc>
    </w:tr>
    <w:tr w:rsidR="00767DAD" w:rsidRPr="00767DAD" w14:paraId="162E0918" w14:textId="77777777" w:rsidTr="00767DA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725492" w14:textId="5315D928" w:rsidR="00767DAD" w:rsidRPr="00767DAD" w:rsidRDefault="00767DAD" w:rsidP="00767DAD">
          <w:pPr>
            <w:jc w:val="left"/>
            <w:rPr>
              <w:rFonts w:eastAsia="Verdana" w:cs="Verdana"/>
              <w:szCs w:val="18"/>
            </w:rPr>
          </w:pPr>
          <w:r w:rsidRPr="00767DA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231D76" w14:textId="712A6AED" w:rsidR="00767DAD" w:rsidRPr="00767DAD" w:rsidRDefault="00767DAD" w:rsidP="00767DAD">
          <w:pPr>
            <w:jc w:val="right"/>
            <w:rPr>
              <w:rFonts w:eastAsia="Verdana" w:cs="Verdana"/>
              <w:bCs/>
              <w:szCs w:val="18"/>
            </w:rPr>
          </w:pPr>
          <w:r w:rsidRPr="00767DAD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076ED67C" w14:textId="77777777" w:rsidR="00DD65B2" w:rsidRPr="00767DAD" w:rsidRDefault="00DD65B2" w:rsidP="00767D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A16B7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28C4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BA207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3B058E0"/>
    <w:numStyleLink w:val="LegalHeadings"/>
  </w:abstractNum>
  <w:abstractNum w:abstractNumId="12" w15:restartNumberingAfterBreak="0">
    <w:nsid w:val="57551E12"/>
    <w:multiLevelType w:val="multilevel"/>
    <w:tmpl w:val="93B058E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61A24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72F70"/>
    <w:rsid w:val="00486AEC"/>
    <w:rsid w:val="004D12E5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15A1"/>
    <w:rsid w:val="00592965"/>
    <w:rsid w:val="005B571A"/>
    <w:rsid w:val="005C6D4E"/>
    <w:rsid w:val="005D21E5"/>
    <w:rsid w:val="005D4F0E"/>
    <w:rsid w:val="005E14C9"/>
    <w:rsid w:val="00605630"/>
    <w:rsid w:val="00645E16"/>
    <w:rsid w:val="00657BBA"/>
    <w:rsid w:val="006652F7"/>
    <w:rsid w:val="00674833"/>
    <w:rsid w:val="006A2F2A"/>
    <w:rsid w:val="006E0C67"/>
    <w:rsid w:val="00717FA4"/>
    <w:rsid w:val="00727F5B"/>
    <w:rsid w:val="00735ADA"/>
    <w:rsid w:val="00767DAD"/>
    <w:rsid w:val="00795114"/>
    <w:rsid w:val="007A15DF"/>
    <w:rsid w:val="007A761F"/>
    <w:rsid w:val="007B7BB1"/>
    <w:rsid w:val="007C4766"/>
    <w:rsid w:val="007D39B5"/>
    <w:rsid w:val="007D6B8F"/>
    <w:rsid w:val="007F7457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D607D"/>
    <w:rsid w:val="00C05660"/>
    <w:rsid w:val="00C32224"/>
    <w:rsid w:val="00C34F2D"/>
    <w:rsid w:val="00C400B5"/>
    <w:rsid w:val="00C41B3D"/>
    <w:rsid w:val="00C5352C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B6C18"/>
    <w:rsid w:val="00ED451D"/>
    <w:rsid w:val="00EE1773"/>
    <w:rsid w:val="00EE50B7"/>
    <w:rsid w:val="00EE6998"/>
    <w:rsid w:val="00F009AC"/>
    <w:rsid w:val="00F11625"/>
    <w:rsid w:val="00F325A3"/>
    <w:rsid w:val="00F34012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3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7DA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7DA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7DA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7DA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7DA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7DA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7DA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7DA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7DA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7DA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67DA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67DA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67DA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67DA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67DA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67DA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67DA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67DA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A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7DA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7DA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67DA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67DA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67DA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7DA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67DA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7DA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67DA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7DA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67DAD"/>
    <w:rPr>
      <w:szCs w:val="20"/>
    </w:rPr>
  </w:style>
  <w:style w:type="character" w:customStyle="1" w:styleId="EndnoteTextChar">
    <w:name w:val="Endnote Text Char"/>
    <w:link w:val="EndnoteText"/>
    <w:uiPriority w:val="49"/>
    <w:rsid w:val="00767DA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67DA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7DA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67DA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7DA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67DAD"/>
    <w:pPr>
      <w:ind w:left="567" w:right="567" w:firstLine="0"/>
    </w:pPr>
  </w:style>
  <w:style w:type="character" w:styleId="FootnoteReference">
    <w:name w:val="footnote reference"/>
    <w:uiPriority w:val="5"/>
    <w:rsid w:val="00767DA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67DA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7DA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67DAD"/>
    <w:pPr>
      <w:numPr>
        <w:numId w:val="6"/>
      </w:numPr>
    </w:pPr>
  </w:style>
  <w:style w:type="paragraph" w:styleId="ListBullet">
    <w:name w:val="List Bullet"/>
    <w:basedOn w:val="Normal"/>
    <w:uiPriority w:val="1"/>
    <w:rsid w:val="00767DA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7DA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7DA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7DA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7DA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7DAD"/>
    <w:pPr>
      <w:ind w:left="720"/>
      <w:contextualSpacing/>
    </w:pPr>
  </w:style>
  <w:style w:type="numbering" w:customStyle="1" w:styleId="ListBullets">
    <w:name w:val="ListBullets"/>
    <w:uiPriority w:val="99"/>
    <w:rsid w:val="00767DA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7DA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7DA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7DA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7DA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67DA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7DA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7DA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7DA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7DA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67DA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7DA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7DA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7DA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7DA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7DA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7DA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7DA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7DA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67D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7DA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7DA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7DA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7DAD"/>
  </w:style>
  <w:style w:type="paragraph" w:styleId="BlockText">
    <w:name w:val="Block Text"/>
    <w:basedOn w:val="Normal"/>
    <w:uiPriority w:val="99"/>
    <w:semiHidden/>
    <w:unhideWhenUsed/>
    <w:rsid w:val="00767D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7DA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7D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7DA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7D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7D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7DA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67DA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67D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DA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67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DA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7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7DA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7DAD"/>
  </w:style>
  <w:style w:type="character" w:customStyle="1" w:styleId="DateChar">
    <w:name w:val="Date Char"/>
    <w:basedOn w:val="DefaultParagraphFont"/>
    <w:link w:val="Date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7D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7DA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7D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67DA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67D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7DA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7DA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67DA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7D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7DA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67DA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67DA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67DA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67DA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DA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DA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67DA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67DA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67DA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67DA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7DA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7DA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7DA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7DA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7DA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7DA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7DA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7DA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7DA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7DA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7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7DA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67DA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67DAD"/>
    <w:rPr>
      <w:lang w:val="fr-FR"/>
    </w:rPr>
  </w:style>
  <w:style w:type="paragraph" w:styleId="List">
    <w:name w:val="List"/>
    <w:basedOn w:val="Normal"/>
    <w:uiPriority w:val="99"/>
    <w:semiHidden/>
    <w:unhideWhenUsed/>
    <w:rsid w:val="00767D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7D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7D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7D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7DA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7D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7D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7D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7D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7DA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7D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7D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7DA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7DA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7DA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7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7DA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7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7DA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67DA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7D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7DA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7D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7DA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67DA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67DA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7DA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67D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67DA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7D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7D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7DA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67DA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67DA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67DAD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67DA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7F7457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1A2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1A2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1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1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1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1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1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1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1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1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1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1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1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1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1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61A2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1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1A2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1A2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1A2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1A2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1A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1A2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1A2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1A2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1A2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1A2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1A2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1A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1A2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1A2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1A2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1A2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1A2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1A2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61A2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61A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1A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1A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1A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1A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61A24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61A24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261A24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61A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61A2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senlinea.mincetur.gob.pe/notificaciones/Publico/FrmBuscador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dn.www.gob.pe/uploads/document/file/505554/DS_005-2020-MT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ranet.comunidadandina.org/sirt/public/index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112</Words>
  <Characters>815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2020-02-17T13:41:00Z</dcterms:created>
  <dcterms:modified xsi:type="dcterms:W3CDTF">2020-02-17T15:21:00Z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8a70ae9d-29ce-48ba-abab-e642dfe012fd</vt:lpwstr>
  </property>
  <property fmtid="{D5CDD505-2E9C-101B-9397-08002B2CF9AE}" pid="3" name="WTOCLASSIFICATION">
    <vt:lpwstr>WTO OFFICIAL</vt:lpwstr>
  </property>
</Properties>
</file>