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2ABF" w14:textId="3E4C63B7" w:rsidR="002D78C9" w:rsidRPr="003B0F70" w:rsidRDefault="003B0F70" w:rsidP="003B0F70">
      <w:pPr>
        <w:pStyle w:val="Title"/>
        <w:rPr>
          <w:caps w:val="0"/>
          <w:kern w:val="0"/>
        </w:rPr>
      </w:pPr>
      <w:bookmarkStart w:id="12" w:name="_Hlk23403596"/>
      <w:bookmarkStart w:id="13" w:name="_Hlk46416590"/>
      <w:r w:rsidRPr="003B0F70">
        <w:rPr>
          <w:caps w:val="0"/>
          <w:kern w:val="0"/>
        </w:rPr>
        <w:t>NOTIFICATION</w:t>
      </w:r>
    </w:p>
    <w:p w14:paraId="0C2AAE57" w14:textId="77777777" w:rsidR="002F663C" w:rsidRPr="003B0F70" w:rsidRDefault="002E5850" w:rsidP="003B0F70">
      <w:pPr>
        <w:pStyle w:val="Title3"/>
      </w:pPr>
      <w:r w:rsidRPr="003B0F70">
        <w:t>Addendum</w:t>
      </w:r>
    </w:p>
    <w:p w14:paraId="5C6F07FC" w14:textId="48431BB8" w:rsidR="002F663C" w:rsidRPr="003B0F70" w:rsidRDefault="002E5850" w:rsidP="003B0F70">
      <w:r w:rsidRPr="003B0F70">
        <w:t>La communication ci</w:t>
      </w:r>
      <w:r w:rsidR="003B0F70" w:rsidRPr="003B0F70">
        <w:t>-</w:t>
      </w:r>
      <w:r w:rsidRPr="003B0F70">
        <w:t>après, datée du 1</w:t>
      </w:r>
      <w:r w:rsidR="003B0F70" w:rsidRPr="003B0F70">
        <w:t>7 juillet 2</w:t>
      </w:r>
      <w:r w:rsidRPr="003B0F70">
        <w:t>020, est distribuée à la demande de la délégation de l'</w:t>
      </w:r>
      <w:r w:rsidRPr="003B0F70">
        <w:rPr>
          <w:u w:val="single"/>
        </w:rPr>
        <w:t>Argentine</w:t>
      </w:r>
      <w:r w:rsidRPr="003B0F70">
        <w:t>.</w:t>
      </w:r>
    </w:p>
    <w:p w14:paraId="2A923A38" w14:textId="77777777" w:rsidR="00B22706" w:rsidRPr="003B0F70" w:rsidRDefault="00B22706" w:rsidP="003B0F70">
      <w:pPr>
        <w:rPr>
          <w:rFonts w:eastAsia="Calibri" w:cs="Times New Roman"/>
        </w:rPr>
      </w:pPr>
    </w:p>
    <w:p w14:paraId="46D050DB" w14:textId="724A182B" w:rsidR="002F663C" w:rsidRPr="003B0F70" w:rsidRDefault="003B0F70" w:rsidP="003B0F70">
      <w:pPr>
        <w:jc w:val="center"/>
        <w:rPr>
          <w:b/>
        </w:rPr>
      </w:pPr>
      <w:r w:rsidRPr="003B0F70">
        <w:rPr>
          <w:b/>
        </w:rPr>
        <w:t>_______________</w:t>
      </w:r>
    </w:p>
    <w:p w14:paraId="40BACB95" w14:textId="77777777" w:rsidR="002F663C" w:rsidRPr="003B0F70" w:rsidRDefault="002F663C" w:rsidP="003B0F70"/>
    <w:p w14:paraId="5920EDCA" w14:textId="77777777" w:rsidR="00B22706" w:rsidRPr="003B0F70" w:rsidRDefault="00B22706" w:rsidP="003B0F70"/>
    <w:p w14:paraId="5F4F5657" w14:textId="729C72AB" w:rsidR="002F663C" w:rsidRPr="003B0F70" w:rsidRDefault="002E5850" w:rsidP="003B0F70">
      <w:pPr>
        <w:rPr>
          <w:rFonts w:eastAsia="Calibri" w:cs="Times New Roman"/>
          <w:b/>
          <w:szCs w:val="18"/>
        </w:rPr>
      </w:pPr>
      <w:proofErr w:type="gramStart"/>
      <w:r w:rsidRPr="003B0F70">
        <w:rPr>
          <w:b/>
          <w:bCs/>
        </w:rPr>
        <w:t>Intitulé</w:t>
      </w:r>
      <w:r w:rsidR="003B0F70" w:rsidRPr="003B0F70">
        <w:t>:</w:t>
      </w:r>
      <w:proofErr w:type="gramEnd"/>
      <w:r w:rsidR="003B0F70" w:rsidRPr="003B0F70">
        <w:t xml:space="preserve"> P</w:t>
      </w:r>
      <w:r w:rsidRPr="003B0F70">
        <w:t>rojet de décision conjointe</w:t>
      </w:r>
      <w:r w:rsidR="003B0F70" w:rsidRPr="003B0F70">
        <w:t>. C</w:t>
      </w:r>
      <w:r w:rsidRPr="003B0F70">
        <w:t xml:space="preserve">ode alimentaire argentin </w:t>
      </w:r>
      <w:r w:rsidR="003B0F70" w:rsidRPr="003B0F70">
        <w:t>-</w:t>
      </w:r>
      <w:r w:rsidRPr="003B0F70">
        <w:t xml:space="preserve"> Chapitre XV</w:t>
      </w:r>
      <w:r w:rsidR="003B0F70" w:rsidRPr="003B0F70">
        <w:t>. P</w:t>
      </w:r>
      <w:r w:rsidRPr="003B0F70">
        <w:t xml:space="preserve">roduits stimulants </w:t>
      </w:r>
      <w:r w:rsidR="003B0F70" w:rsidRPr="003B0F70">
        <w:t>-</w:t>
      </w:r>
      <w:r w:rsidRPr="003B0F70">
        <w:t xml:space="preserve"> Article </w:t>
      </w:r>
      <w:proofErr w:type="gramStart"/>
      <w:r w:rsidRPr="003B0F70">
        <w:t>1174</w:t>
      </w:r>
      <w:r w:rsidR="003B0F70" w:rsidRPr="003B0F70">
        <w:t>:</w:t>
      </w:r>
      <w:proofErr w:type="gramEnd"/>
      <w:r w:rsidR="003B0F70" w:rsidRPr="003B0F70">
        <w:t xml:space="preserve"> C</w:t>
      </w:r>
      <w:r w:rsidRPr="003B0F70">
        <w:t>afé soluble, café instantané, extrait de café en poudre et concentré de café en poudre</w:t>
      </w:r>
    </w:p>
    <w:p w14:paraId="01B04065" w14:textId="77777777" w:rsidR="002F663C" w:rsidRPr="003B0F70" w:rsidRDefault="002F663C" w:rsidP="003B0F70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CF106C" w:rsidRPr="003B0F70" w14:paraId="4776CE3A" w14:textId="77777777" w:rsidTr="003B0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1A30EAC" w14:textId="77777777" w:rsidR="002F663C" w:rsidRPr="003B0F70" w:rsidRDefault="002E5850" w:rsidP="003B0F70">
            <w:pPr>
              <w:spacing w:before="120" w:after="120"/>
              <w:ind w:left="567" w:hanging="567"/>
              <w:rPr>
                <w:b/>
              </w:rPr>
            </w:pPr>
            <w:r w:rsidRPr="003B0F70">
              <w:rPr>
                <w:b/>
                <w:lang w:val="fr-FR"/>
              </w:rPr>
              <w:t xml:space="preserve">Motif de </w:t>
            </w:r>
            <w:proofErr w:type="gramStart"/>
            <w:r w:rsidRPr="003B0F70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3B0F70" w:rsidRPr="003B0F70" w14:paraId="7EE19055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26D93" w14:textId="634CF376" w:rsidR="002F663C" w:rsidRPr="003B0F70" w:rsidRDefault="003B0F70" w:rsidP="003B0F70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26676" w14:textId="3B182F8F" w:rsidR="002F663C" w:rsidRPr="00DC4E88" w:rsidRDefault="002E5850" w:rsidP="003B0F70">
            <w:pPr>
              <w:spacing w:before="120" w:after="120"/>
              <w:rPr>
                <w:lang w:val="fr-CH"/>
              </w:rPr>
            </w:pPr>
            <w:r w:rsidRPr="003B0F70">
              <w:rPr>
                <w:lang w:val="fr-FR"/>
              </w:rPr>
              <w:t xml:space="preserve">Modification du délai pour la présentation des observations </w:t>
            </w:r>
            <w:r w:rsidR="003B0F70" w:rsidRPr="003B0F70">
              <w:rPr>
                <w:lang w:val="fr-FR"/>
              </w:rPr>
              <w:t>-</w:t>
            </w:r>
            <w:r w:rsidRPr="003B0F70">
              <w:rPr>
                <w:lang w:val="fr-FR"/>
              </w:rPr>
              <w:t xml:space="preserve"> </w:t>
            </w:r>
            <w:proofErr w:type="gramStart"/>
            <w:r w:rsidRPr="003B0F70">
              <w:rPr>
                <w:lang w:val="fr-FR"/>
              </w:rPr>
              <w:t>date:</w:t>
            </w:r>
            <w:proofErr w:type="gramEnd"/>
          </w:p>
        </w:tc>
      </w:tr>
      <w:tr w:rsidR="003B0F70" w:rsidRPr="003B0F70" w14:paraId="292DD3C6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B1A6B" w14:textId="16A2067B" w:rsidR="002F663C" w:rsidRPr="003B0F70" w:rsidRDefault="003B0F70" w:rsidP="003B0F70">
            <w:pPr>
              <w:spacing w:before="120" w:after="120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1595B" w14:textId="5C49668A" w:rsidR="002F663C" w:rsidRPr="00DC4E88" w:rsidRDefault="002E5850" w:rsidP="003B0F70">
            <w:pPr>
              <w:spacing w:before="120" w:after="120"/>
              <w:rPr>
                <w:lang w:val="fr-CH"/>
              </w:rPr>
            </w:pPr>
            <w:r w:rsidRPr="003B0F70">
              <w:rPr>
                <w:lang w:val="fr-FR"/>
              </w:rPr>
              <w:t xml:space="preserve">Adoption de la mesure notifiée </w:t>
            </w:r>
            <w:r w:rsidR="003B0F70" w:rsidRPr="003B0F70">
              <w:rPr>
                <w:lang w:val="fr-FR"/>
              </w:rPr>
              <w:t>-</w:t>
            </w:r>
            <w:r w:rsidRPr="003B0F70">
              <w:rPr>
                <w:lang w:val="fr-FR"/>
              </w:rPr>
              <w:t xml:space="preserve"> </w:t>
            </w:r>
            <w:proofErr w:type="gramStart"/>
            <w:r w:rsidRPr="003B0F70">
              <w:rPr>
                <w:lang w:val="fr-FR"/>
              </w:rPr>
              <w:t>date:</w:t>
            </w:r>
            <w:proofErr w:type="gramEnd"/>
          </w:p>
        </w:tc>
      </w:tr>
      <w:tr w:rsidR="003B0F70" w:rsidRPr="003B0F70" w14:paraId="0B13DA2A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212FE" w14:textId="7523C342" w:rsidR="002F663C" w:rsidRPr="003B0F70" w:rsidRDefault="003B0F70" w:rsidP="003B0F70">
            <w:pPr>
              <w:spacing w:before="120" w:after="120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F7FBA" w14:textId="331C6351" w:rsidR="002F663C" w:rsidRPr="00DC4E88" w:rsidRDefault="002E5850" w:rsidP="003B0F70">
            <w:pPr>
              <w:spacing w:before="120" w:after="120"/>
              <w:rPr>
                <w:lang w:val="fr-CH"/>
              </w:rPr>
            </w:pPr>
            <w:r w:rsidRPr="003B0F70">
              <w:rPr>
                <w:lang w:val="fr-FR"/>
              </w:rPr>
              <w:t xml:space="preserve">Publication de la mesure notifiée </w:t>
            </w:r>
            <w:r w:rsidR="003B0F70" w:rsidRPr="003B0F70">
              <w:rPr>
                <w:lang w:val="fr-FR"/>
              </w:rPr>
              <w:t>-</w:t>
            </w:r>
            <w:r w:rsidRPr="003B0F70">
              <w:rPr>
                <w:lang w:val="fr-FR"/>
              </w:rPr>
              <w:t xml:space="preserve"> </w:t>
            </w:r>
            <w:proofErr w:type="gramStart"/>
            <w:r w:rsidRPr="003B0F70">
              <w:rPr>
                <w:lang w:val="fr-FR"/>
              </w:rPr>
              <w:t>date:</w:t>
            </w:r>
            <w:proofErr w:type="gramEnd"/>
          </w:p>
        </w:tc>
      </w:tr>
      <w:tr w:rsidR="003B0F70" w:rsidRPr="003B0F70" w14:paraId="455C2B91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A53DB3" w14:textId="33565BE8" w:rsidR="002F663C" w:rsidRPr="003B0F70" w:rsidRDefault="003B0F70" w:rsidP="003B0F70">
            <w:pPr>
              <w:spacing w:before="120" w:after="120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CB798" w14:textId="1995C359" w:rsidR="002F663C" w:rsidRPr="00DC4E88" w:rsidRDefault="002E5850" w:rsidP="003B0F70">
            <w:pPr>
              <w:spacing w:before="120" w:after="120"/>
              <w:rPr>
                <w:lang w:val="fr-CH"/>
              </w:rPr>
            </w:pPr>
            <w:r w:rsidRPr="003B0F70">
              <w:rPr>
                <w:lang w:val="fr-FR"/>
              </w:rPr>
              <w:t xml:space="preserve">Entrée en vigueur de la mesure notifiée </w:t>
            </w:r>
            <w:r w:rsidR="003B0F70" w:rsidRPr="003B0F70">
              <w:rPr>
                <w:lang w:val="fr-FR"/>
              </w:rPr>
              <w:t>-</w:t>
            </w:r>
            <w:r w:rsidRPr="003B0F70">
              <w:rPr>
                <w:lang w:val="fr-FR"/>
              </w:rPr>
              <w:t xml:space="preserve"> </w:t>
            </w:r>
            <w:proofErr w:type="gramStart"/>
            <w:r w:rsidRPr="003B0F70">
              <w:rPr>
                <w:lang w:val="fr-FR"/>
              </w:rPr>
              <w:t>date:</w:t>
            </w:r>
            <w:proofErr w:type="gramEnd"/>
          </w:p>
        </w:tc>
      </w:tr>
      <w:tr w:rsidR="003B0F70" w:rsidRPr="003B0F70" w14:paraId="25F759DE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04259" w14:textId="01725413" w:rsidR="002F663C" w:rsidRPr="003B0F70" w:rsidRDefault="003B0F70" w:rsidP="003B0F70">
            <w:pPr>
              <w:spacing w:before="120" w:after="120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E4705" w14:textId="66D86A3B" w:rsidR="002F663C" w:rsidRPr="00DC4E88" w:rsidRDefault="002E5850" w:rsidP="003B0F70">
            <w:pPr>
              <w:spacing w:before="120" w:after="120"/>
              <w:rPr>
                <w:lang w:val="fr-CH"/>
              </w:rPr>
            </w:pPr>
            <w:r w:rsidRPr="003B0F70">
              <w:rPr>
                <w:lang w:val="fr-FR"/>
              </w:rPr>
              <w:t>Accès au texte final de la mesure</w:t>
            </w:r>
            <w:r w:rsidR="003B0F70" w:rsidRPr="003B0F70">
              <w:rPr>
                <w:rStyle w:val="FootnoteReference"/>
              </w:rPr>
              <w:footnoteReference w:id="1"/>
            </w:r>
            <w:r w:rsidRPr="003B0F70">
              <w:rPr>
                <w:lang w:val="fr-FR"/>
              </w:rPr>
              <w:t>:</w:t>
            </w:r>
          </w:p>
        </w:tc>
      </w:tr>
      <w:tr w:rsidR="003B0F70" w:rsidRPr="003B0F70" w14:paraId="1753EEB9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F6554" w14:textId="77C3CEB7" w:rsidR="002F663C" w:rsidRPr="003B0F70" w:rsidRDefault="003B0F70" w:rsidP="003B0F70">
            <w:pPr>
              <w:spacing w:before="120" w:after="120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108C" w14:textId="75CEF381" w:rsidR="00F33C86" w:rsidRPr="003B0F70" w:rsidRDefault="002E5850" w:rsidP="003B0F70">
            <w:pPr>
              <w:spacing w:before="120" w:after="60"/>
              <w:rPr>
                <w:lang w:val="fr-FR"/>
              </w:rPr>
            </w:pPr>
            <w:r w:rsidRPr="003B0F70">
              <w:rPr>
                <w:lang w:val="fr-FR"/>
              </w:rPr>
              <w:t xml:space="preserve">Retrait ou abrogation de la mesure notifiée </w:t>
            </w:r>
            <w:r w:rsidR="003B0F70" w:rsidRPr="003B0F70">
              <w:rPr>
                <w:lang w:val="fr-FR"/>
              </w:rPr>
              <w:t>-</w:t>
            </w:r>
            <w:r w:rsidRPr="003B0F70">
              <w:rPr>
                <w:lang w:val="fr-FR"/>
              </w:rPr>
              <w:t xml:space="preserve"> </w:t>
            </w:r>
            <w:proofErr w:type="gramStart"/>
            <w:r w:rsidRPr="003B0F70">
              <w:rPr>
                <w:lang w:val="fr-FR"/>
              </w:rPr>
              <w:t>date:</w:t>
            </w:r>
            <w:proofErr w:type="gramEnd"/>
          </w:p>
          <w:p w14:paraId="563055AF" w14:textId="2E16ABE2" w:rsidR="002F663C" w:rsidRPr="00DC4E88" w:rsidRDefault="002E5850" w:rsidP="003B0F70">
            <w:pPr>
              <w:spacing w:before="60" w:after="120"/>
              <w:rPr>
                <w:lang w:val="fr-CH"/>
              </w:rPr>
            </w:pPr>
            <w:r w:rsidRPr="003B0F70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3B0F70">
              <w:rPr>
                <w:lang w:val="fr-FR"/>
              </w:rPr>
              <w:t>notification:</w:t>
            </w:r>
            <w:proofErr w:type="gramEnd"/>
          </w:p>
        </w:tc>
      </w:tr>
      <w:tr w:rsidR="003B0F70" w:rsidRPr="003B0F70" w14:paraId="2DB58F32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9E203" w14:textId="77777777" w:rsidR="002F663C" w:rsidRPr="003B0F70" w:rsidRDefault="002E5850" w:rsidP="003B0F70">
            <w:pPr>
              <w:spacing w:before="120" w:after="120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04669" w14:textId="77777777" w:rsidR="00EF68C9" w:rsidRPr="003B0F70" w:rsidRDefault="002E5850" w:rsidP="003B0F70">
            <w:pPr>
              <w:spacing w:before="120" w:after="60"/>
              <w:rPr>
                <w:lang w:val="fr-FR"/>
              </w:rPr>
            </w:pPr>
            <w:r w:rsidRPr="003B0F70">
              <w:rPr>
                <w:lang w:val="fr-FR"/>
              </w:rPr>
              <w:t>Modification de la teneur ou du champ d'application de la mesure notifiée</w:t>
            </w:r>
          </w:p>
          <w:p w14:paraId="527A0242" w14:textId="70FD8F71" w:rsidR="002F663C" w:rsidRPr="00DC4E88" w:rsidRDefault="002E5850" w:rsidP="003B0F70">
            <w:pPr>
              <w:spacing w:before="60" w:after="120"/>
              <w:rPr>
                <w:lang w:val="fr-CH"/>
              </w:rPr>
            </w:pPr>
            <w:r w:rsidRPr="003B0F70">
              <w:rPr>
                <w:lang w:val="fr-FR"/>
              </w:rPr>
              <w:t>Nouveau délai pour la présentation des observations (le cas échéant</w:t>
            </w:r>
            <w:proofErr w:type="gramStart"/>
            <w:r w:rsidRPr="003B0F70">
              <w:rPr>
                <w:lang w:val="fr-FR"/>
              </w:rPr>
              <w:t>)</w:t>
            </w:r>
            <w:r w:rsidR="003B0F70" w:rsidRPr="003B0F70">
              <w:rPr>
                <w:lang w:val="fr-FR"/>
              </w:rPr>
              <w:t>:</w:t>
            </w:r>
            <w:proofErr w:type="gramEnd"/>
            <w:r w:rsidR="003B0F70" w:rsidRPr="003B0F70">
              <w:rPr>
                <w:lang w:val="fr-FR"/>
              </w:rPr>
              <w:t xml:space="preserve"> 3</w:t>
            </w:r>
            <w:r w:rsidRPr="003B0F70">
              <w:rPr>
                <w:lang w:val="fr-FR"/>
              </w:rPr>
              <w:t>1/08/2020</w:t>
            </w:r>
          </w:p>
        </w:tc>
      </w:tr>
      <w:tr w:rsidR="003B0F70" w:rsidRPr="003B0F70" w14:paraId="129899F3" w14:textId="77777777" w:rsidTr="003B0F7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33640" w14:textId="41F1DDF5" w:rsidR="002F663C" w:rsidRPr="003B0F70" w:rsidRDefault="003B0F70" w:rsidP="003B0F70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4FADD" w14:textId="3866E039" w:rsidR="002F663C" w:rsidRPr="00DC4E88" w:rsidRDefault="002E5850" w:rsidP="003B0F70">
            <w:pPr>
              <w:spacing w:before="120" w:after="120"/>
              <w:rPr>
                <w:sz w:val="16"/>
                <w:szCs w:val="16"/>
                <w:lang w:val="fr-CH"/>
              </w:rPr>
            </w:pPr>
            <w:r w:rsidRPr="003B0F70">
              <w:rPr>
                <w:lang w:val="fr-FR"/>
              </w:rPr>
              <w:t>Publication de directives d'interprétation et accès au texte</w:t>
            </w:r>
            <w:proofErr w:type="gramStart"/>
            <w:r w:rsidRPr="003B0F70">
              <w:rPr>
                <w:vertAlign w:val="superscript"/>
                <w:lang w:val="fr-FR"/>
              </w:rPr>
              <w:t>1</w:t>
            </w:r>
            <w:r w:rsidRPr="003B0F70">
              <w:rPr>
                <w:lang w:val="fr-FR"/>
              </w:rPr>
              <w:t>:</w:t>
            </w:r>
            <w:proofErr w:type="gramEnd"/>
          </w:p>
        </w:tc>
      </w:tr>
      <w:tr w:rsidR="00CF106C" w:rsidRPr="003B0F70" w14:paraId="60C4BBD8" w14:textId="77777777" w:rsidTr="003B0F70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356B275" w14:textId="13F10A60" w:rsidR="002F663C" w:rsidRPr="003B0F70" w:rsidRDefault="003B0F70" w:rsidP="003B0F70">
            <w:pPr>
              <w:spacing w:before="120" w:after="120"/>
              <w:ind w:left="567" w:hanging="567"/>
              <w:jc w:val="center"/>
              <w:rPr>
                <w:sz w:val="22"/>
              </w:rPr>
            </w:pPr>
            <w:r w:rsidRPr="003B0F70">
              <w:rPr>
                <w:sz w:val="22"/>
                <w:lang w:val="fr-FR"/>
              </w:rPr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008E84E" w14:textId="68CC6AD6" w:rsidR="002F663C" w:rsidRPr="003B0F70" w:rsidRDefault="002E5850" w:rsidP="003B0F70">
            <w:pPr>
              <w:spacing w:before="120" w:after="120"/>
              <w:rPr>
                <w:lang w:val="fr-FR"/>
              </w:rPr>
            </w:pPr>
            <w:proofErr w:type="gramStart"/>
            <w:r w:rsidRPr="003B0F70">
              <w:rPr>
                <w:lang w:val="fr-FR"/>
              </w:rPr>
              <w:t>Autres:</w:t>
            </w:r>
            <w:proofErr w:type="gramEnd"/>
          </w:p>
        </w:tc>
      </w:tr>
    </w:tbl>
    <w:p w14:paraId="7667408E" w14:textId="77777777" w:rsidR="002F663C" w:rsidRPr="003B0F70" w:rsidRDefault="002F663C" w:rsidP="003B0F70"/>
    <w:p w14:paraId="722487C9" w14:textId="61D7B18A" w:rsidR="00DF085F" w:rsidRPr="003B0F70" w:rsidRDefault="002E5850" w:rsidP="003B0F70">
      <w:pPr>
        <w:spacing w:after="120"/>
        <w:rPr>
          <w:rFonts w:eastAsia="Calibri" w:cs="Times New Roman"/>
          <w:szCs w:val="18"/>
        </w:rPr>
      </w:pPr>
      <w:proofErr w:type="gramStart"/>
      <w:r w:rsidRPr="003B0F70">
        <w:rPr>
          <w:b/>
          <w:bCs/>
        </w:rPr>
        <w:t>Description</w:t>
      </w:r>
      <w:r w:rsidR="003B0F70" w:rsidRPr="003B0F70">
        <w:t>:</w:t>
      </w:r>
      <w:proofErr w:type="gramEnd"/>
      <w:r w:rsidR="003B0F70" w:rsidRPr="003B0F70">
        <w:t xml:space="preserve"> I</w:t>
      </w:r>
      <w:r w:rsidRPr="003B0F70">
        <w:t>l est annoncé que le projet de Décision conjointe (</w:t>
      </w:r>
      <w:proofErr w:type="spellStart"/>
      <w:r w:rsidRPr="003B0F70">
        <w:t>Resolución</w:t>
      </w:r>
      <w:proofErr w:type="spellEnd"/>
      <w:r w:rsidRPr="003B0F70">
        <w:t xml:space="preserve"> </w:t>
      </w:r>
      <w:proofErr w:type="spellStart"/>
      <w:r w:rsidRPr="003B0F70">
        <w:t>Conjunta</w:t>
      </w:r>
      <w:proofErr w:type="spellEnd"/>
      <w:r w:rsidRPr="003B0F70">
        <w:t xml:space="preserve">) "Code alimentaire argentin </w:t>
      </w:r>
      <w:r w:rsidR="003B0F70" w:rsidRPr="003B0F70">
        <w:t>-</w:t>
      </w:r>
      <w:r w:rsidRPr="003B0F70">
        <w:t xml:space="preserve"> Chapitre XV</w:t>
      </w:r>
      <w:r w:rsidR="003B0F70" w:rsidRPr="003B0F70">
        <w:t>. P</w:t>
      </w:r>
      <w:r w:rsidRPr="003B0F70">
        <w:t xml:space="preserve">roduits stimulants </w:t>
      </w:r>
      <w:r w:rsidR="003B0F70" w:rsidRPr="003B0F70">
        <w:t>-</w:t>
      </w:r>
      <w:r w:rsidRPr="003B0F70">
        <w:t xml:space="preserve"> Articles 1171</w:t>
      </w:r>
      <w:r w:rsidRPr="003B0F70">
        <w:rPr>
          <w:i/>
          <w:iCs/>
        </w:rPr>
        <w:t>bis</w:t>
      </w:r>
      <w:r w:rsidRPr="003B0F70">
        <w:t>, 1174, 1175, 1175</w:t>
      </w:r>
      <w:proofErr w:type="gramStart"/>
      <w:r w:rsidRPr="003B0F70">
        <w:rPr>
          <w:i/>
          <w:iCs/>
        </w:rPr>
        <w:t>bis</w:t>
      </w:r>
      <w:r w:rsidR="003B0F70" w:rsidRPr="003B0F70">
        <w:t>:</w:t>
      </w:r>
      <w:proofErr w:type="gramEnd"/>
      <w:r w:rsidR="003B0F70" w:rsidRPr="003B0F70">
        <w:t xml:space="preserve"> C</w:t>
      </w:r>
      <w:r w:rsidRPr="003B0F70">
        <w:t>afé soluble, café instantané, extrait de café en poudre et concentré de café en poudre" (EX</w:t>
      </w:r>
      <w:r w:rsidR="003B0F70" w:rsidRPr="003B0F70">
        <w:t>-</w:t>
      </w:r>
      <w:r w:rsidRPr="003B0F70">
        <w:t>2019</w:t>
      </w:r>
      <w:r w:rsidR="003B0F70" w:rsidRPr="003B0F70">
        <w:t>-</w:t>
      </w:r>
      <w:r w:rsidRPr="003B0F70">
        <w:t>99319280</w:t>
      </w:r>
      <w:r w:rsidR="003B0F70" w:rsidRPr="003B0F70">
        <w:t>-</w:t>
      </w:r>
      <w:r w:rsidRPr="003B0F70">
        <w:t>APN</w:t>
      </w:r>
      <w:r w:rsidR="003B0F70" w:rsidRPr="003B0F70">
        <w:t>-</w:t>
      </w:r>
      <w:r w:rsidRPr="003B0F70">
        <w:t>DERA#ANMAT) établi par la Commission nationale de l'alimentation est soumis à la consultation publique pour une période de 45 jours à compter de la présente notification.</w:t>
      </w:r>
    </w:p>
    <w:p w14:paraId="7E7A2220" w14:textId="6E94033C" w:rsidR="00EF68C9" w:rsidRPr="003B0F70" w:rsidRDefault="002E5850" w:rsidP="003B0F70">
      <w:pPr>
        <w:spacing w:after="120"/>
      </w:pPr>
      <w:r w:rsidRPr="003B0F70">
        <w:t>Le projet remplace celui notifié sous la cote G/TBT/N/ARG/398, qui modifiait l'article 1174.</w:t>
      </w:r>
    </w:p>
    <w:p w14:paraId="2E7C2C6C" w14:textId="77777777" w:rsidR="00EF68C9" w:rsidRPr="003B0F70" w:rsidRDefault="002E5850" w:rsidP="003B0F70">
      <w:pPr>
        <w:spacing w:after="120"/>
      </w:pPr>
      <w:r w:rsidRPr="003B0F70">
        <w:lastRenderedPageBreak/>
        <w:t>Il reformule l'article 1174, modifie l'article 1175 et intègre les articles 1171</w:t>
      </w:r>
      <w:r w:rsidRPr="003B0F70">
        <w:rPr>
          <w:i/>
          <w:iCs/>
        </w:rPr>
        <w:t>bis</w:t>
      </w:r>
      <w:r w:rsidRPr="003B0F70">
        <w:t xml:space="preserve"> et 1175</w:t>
      </w:r>
      <w:r w:rsidRPr="003B0F70">
        <w:rPr>
          <w:i/>
          <w:iCs/>
        </w:rPr>
        <w:t>bis</w:t>
      </w:r>
      <w:r w:rsidRPr="003B0F70">
        <w:t>.</w:t>
      </w:r>
    </w:p>
    <w:p w14:paraId="6CC0FC61" w14:textId="20DAF455" w:rsidR="00EF68C9" w:rsidRPr="00DC4E88" w:rsidRDefault="002E5850" w:rsidP="003B0F70">
      <w:pPr>
        <w:spacing w:after="120"/>
        <w:jc w:val="left"/>
        <w:rPr>
          <w:lang w:val="es-ES"/>
        </w:rPr>
      </w:pPr>
      <w:r w:rsidRPr="00DC4E88">
        <w:rPr>
          <w:lang w:val="es-ES"/>
        </w:rPr>
        <w:t>Punto Focal OTC</w:t>
      </w:r>
      <w:r w:rsidR="003B0F70" w:rsidRPr="00DC4E88">
        <w:rPr>
          <w:lang w:val="es-ES"/>
        </w:rPr>
        <w:t>-</w:t>
      </w:r>
      <w:r w:rsidRPr="00DC4E88">
        <w:rPr>
          <w:lang w:val="es-ES"/>
        </w:rPr>
        <w:t>OMC de la República Argentina</w:t>
      </w:r>
      <w:r w:rsidRPr="00DC4E88">
        <w:rPr>
          <w:lang w:val="es-ES"/>
        </w:rPr>
        <w:br/>
        <w:t>Avda</w:t>
      </w:r>
      <w:r w:rsidR="003B0F70" w:rsidRPr="00DC4E88">
        <w:rPr>
          <w:lang w:val="es-ES"/>
        </w:rPr>
        <w:t>. Julio A. R</w:t>
      </w:r>
      <w:r w:rsidRPr="00DC4E88">
        <w:rPr>
          <w:lang w:val="es-ES"/>
        </w:rPr>
        <w:t>oca 651 Piso 4° Sector 23A (C1067ABB)</w:t>
      </w:r>
      <w:r w:rsidRPr="00DC4E88">
        <w:rPr>
          <w:lang w:val="es-ES"/>
        </w:rPr>
        <w:br/>
        <w:t>Ciudad Autónoma de Buenos Aires</w:t>
      </w:r>
      <w:r w:rsidRPr="00DC4E88">
        <w:rPr>
          <w:lang w:val="es-ES"/>
        </w:rPr>
        <w:br/>
        <w:t xml:space="preserve">Courrier électronique: </w:t>
      </w:r>
      <w:hyperlink r:id="rId9" w:tgtFrame="_blank" w:history="1">
        <w:r w:rsidR="003B0F70" w:rsidRPr="00DC4E88">
          <w:rPr>
            <w:rStyle w:val="Hyperlink"/>
            <w:lang w:val="es-ES"/>
          </w:rPr>
          <w:t>focalotc@produccion.gob.ar</w:t>
        </w:r>
      </w:hyperlink>
      <w:r w:rsidRPr="00DC4E88">
        <w:rPr>
          <w:lang w:val="es-ES"/>
        </w:rPr>
        <w:br/>
      </w:r>
      <w:hyperlink r:id="rId10" w:history="1">
        <w:r w:rsidR="003B0F70" w:rsidRPr="00DC4E88">
          <w:rPr>
            <w:rStyle w:val="Hyperlink"/>
            <w:lang w:val="es-ES"/>
          </w:rPr>
          <w:t>http://www.puntof</w:t>
        </w:r>
        <w:r w:rsidR="003B0F70" w:rsidRPr="00DC4E88">
          <w:rPr>
            <w:rStyle w:val="Hyperlink"/>
            <w:lang w:val="es-ES"/>
          </w:rPr>
          <w:t>o</w:t>
        </w:r>
        <w:r w:rsidR="003B0F70" w:rsidRPr="00DC4E88">
          <w:rPr>
            <w:rStyle w:val="Hyperlink"/>
            <w:lang w:val="es-ES"/>
          </w:rPr>
          <w:t>cal.gob.ar</w:t>
        </w:r>
      </w:hyperlink>
    </w:p>
    <w:p w14:paraId="429F0A93" w14:textId="77777777" w:rsidR="00EF68C9" w:rsidRPr="003B0F70" w:rsidRDefault="002E5850" w:rsidP="003B0F70">
      <w:pPr>
        <w:spacing w:after="120"/>
        <w:jc w:val="left"/>
      </w:pPr>
      <w:r w:rsidRPr="003B0F70">
        <w:t xml:space="preserve">Entité auprès de laquelle les textes peuvent être (temporairement) </w:t>
      </w:r>
      <w:proofErr w:type="gramStart"/>
      <w:r w:rsidRPr="003B0F70">
        <w:t>obtenus:</w:t>
      </w:r>
      <w:proofErr w:type="gramEnd"/>
    </w:p>
    <w:p w14:paraId="6A65949F" w14:textId="17B48B71" w:rsidR="00EF68C9" w:rsidRPr="003B0F70" w:rsidRDefault="00DC4E88" w:rsidP="003B0F70">
      <w:pPr>
        <w:spacing w:after="120"/>
        <w:jc w:val="left"/>
        <w:rPr>
          <w:rStyle w:val="Hyperlink"/>
        </w:rPr>
      </w:pPr>
      <w:hyperlink r:id="rId11" w:tgtFrame="_blank" w:history="1">
        <w:r w:rsidR="003B0F70" w:rsidRPr="003B0F70">
          <w:rPr>
            <w:rStyle w:val="Hyperlink"/>
          </w:rPr>
          <w:t>http://www.puntofocal.gov.ar/doc/notific_otros_miembros/notific</w:t>
        </w:r>
        <w:bookmarkStart w:id="16" w:name="_GoBack"/>
        <w:bookmarkEnd w:id="16"/>
        <w:r w:rsidR="003B0F70" w:rsidRPr="003B0F70">
          <w:rPr>
            <w:rStyle w:val="Hyperlink"/>
          </w:rPr>
          <w:t>_</w:t>
        </w:r>
        <w:r w:rsidR="003B0F70" w:rsidRPr="003B0F70">
          <w:rPr>
            <w:rStyle w:val="Hyperlink"/>
          </w:rPr>
          <w:t>argentinas.zip</w:t>
        </w:r>
      </w:hyperlink>
    </w:p>
    <w:bookmarkEnd w:id="12"/>
    <w:p w14:paraId="56039531" w14:textId="77777777" w:rsidR="003918E9" w:rsidRPr="003B0F70" w:rsidRDefault="003918E9" w:rsidP="003B0F70"/>
    <w:p w14:paraId="627F5530" w14:textId="1220E2ED" w:rsidR="00470C19" w:rsidRPr="003B0F70" w:rsidRDefault="003B0F70" w:rsidP="003B0F70">
      <w:pPr>
        <w:jc w:val="center"/>
        <w:rPr>
          <w:b/>
        </w:rPr>
      </w:pPr>
      <w:r w:rsidRPr="003B0F70">
        <w:rPr>
          <w:b/>
        </w:rPr>
        <w:t>__________</w:t>
      </w:r>
      <w:bookmarkEnd w:id="13"/>
    </w:p>
    <w:sectPr w:rsidR="00470C19" w:rsidRPr="003B0F70" w:rsidSect="003B0F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F2E5" w14:textId="77777777" w:rsidR="00835C47" w:rsidRPr="003B0F70" w:rsidRDefault="002E5850">
      <w:bookmarkStart w:id="8" w:name="_Hlk46416609"/>
      <w:bookmarkStart w:id="9" w:name="_Hlk46416610"/>
      <w:r w:rsidRPr="003B0F70">
        <w:separator/>
      </w:r>
      <w:bookmarkEnd w:id="8"/>
      <w:bookmarkEnd w:id="9"/>
    </w:p>
  </w:endnote>
  <w:endnote w:type="continuationSeparator" w:id="0">
    <w:p w14:paraId="68E5F137" w14:textId="77777777" w:rsidR="00835C47" w:rsidRPr="003B0F70" w:rsidRDefault="002E5850">
      <w:bookmarkStart w:id="10" w:name="_Hlk46416611"/>
      <w:bookmarkStart w:id="11" w:name="_Hlk46416612"/>
      <w:r w:rsidRPr="003B0F70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88C4" w14:textId="20DC5E5D" w:rsidR="00544326" w:rsidRPr="003B0F70" w:rsidRDefault="003B0F70" w:rsidP="003B0F70">
    <w:pPr>
      <w:pStyle w:val="Footer"/>
    </w:pPr>
    <w:bookmarkStart w:id="21" w:name="_Hlk46416597"/>
    <w:bookmarkStart w:id="22" w:name="_Hlk46416598"/>
    <w:r w:rsidRPr="003B0F70">
      <w:t xml:space="preserve"> </w:t>
    </w:r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FF0" w14:textId="6A5EC0BE" w:rsidR="00544326" w:rsidRPr="003B0F70" w:rsidRDefault="003B0F70" w:rsidP="003B0F70">
    <w:pPr>
      <w:pStyle w:val="Footer"/>
    </w:pPr>
    <w:bookmarkStart w:id="23" w:name="_Hlk46416599"/>
    <w:bookmarkStart w:id="24" w:name="_Hlk46416600"/>
    <w:r w:rsidRPr="003B0F70">
      <w:t xml:space="preserve"> </w:t>
    </w:r>
    <w:bookmarkEnd w:id="23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BA71" w14:textId="57BD2933" w:rsidR="00EF68C9" w:rsidRPr="003B0F70" w:rsidRDefault="003B0F70" w:rsidP="003B0F70">
    <w:pPr>
      <w:pStyle w:val="Footer"/>
    </w:pPr>
    <w:bookmarkStart w:id="27" w:name="_Hlk46416603"/>
    <w:bookmarkStart w:id="28" w:name="_Hlk46416604"/>
    <w:r w:rsidRPr="003B0F70">
      <w:t xml:space="preserve"> </w:t>
    </w:r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5D23" w14:textId="77777777" w:rsidR="00F8538C" w:rsidRPr="003B0F70" w:rsidRDefault="002E5850" w:rsidP="00ED54E0">
      <w:bookmarkStart w:id="0" w:name="_Hlk23403611"/>
      <w:bookmarkStart w:id="1" w:name="_Hlk23403612"/>
      <w:bookmarkStart w:id="2" w:name="_Hlk46416605"/>
      <w:bookmarkStart w:id="3" w:name="_Hlk46416606"/>
      <w:r w:rsidRPr="003B0F70">
        <w:separator/>
      </w:r>
      <w:bookmarkEnd w:id="0"/>
      <w:bookmarkEnd w:id="1"/>
      <w:bookmarkEnd w:id="2"/>
      <w:bookmarkEnd w:id="3"/>
    </w:p>
  </w:footnote>
  <w:footnote w:type="continuationSeparator" w:id="0">
    <w:p w14:paraId="355FBF62" w14:textId="77777777" w:rsidR="00F8538C" w:rsidRPr="003B0F70" w:rsidRDefault="002E5850" w:rsidP="00ED54E0">
      <w:bookmarkStart w:id="4" w:name="_Hlk23403613"/>
      <w:bookmarkStart w:id="5" w:name="_Hlk23403614"/>
      <w:bookmarkStart w:id="6" w:name="_Hlk46416607"/>
      <w:bookmarkStart w:id="7" w:name="_Hlk46416608"/>
      <w:r w:rsidRPr="003B0F70">
        <w:continuationSeparator/>
      </w:r>
      <w:bookmarkEnd w:id="4"/>
      <w:bookmarkEnd w:id="5"/>
      <w:bookmarkEnd w:id="6"/>
      <w:bookmarkEnd w:id="7"/>
    </w:p>
  </w:footnote>
  <w:footnote w:id="1">
    <w:p w14:paraId="17703B38" w14:textId="5BB82176" w:rsidR="003B0F70" w:rsidRPr="003B0F70" w:rsidRDefault="003B0F70">
      <w:pPr>
        <w:pStyle w:val="FootnoteText"/>
        <w:rPr>
          <w:lang w:val="fr-BE"/>
        </w:rPr>
      </w:pPr>
      <w:bookmarkStart w:id="14" w:name="_Hlk46416591"/>
      <w:bookmarkStart w:id="15" w:name="_Hlk46416592"/>
      <w:r>
        <w:rPr>
          <w:rStyle w:val="FootnoteReference"/>
        </w:rPr>
        <w:footnoteRef/>
      </w:r>
      <w:r>
        <w:t xml:space="preserve"> </w:t>
      </w:r>
      <w:proofErr w:type="gramStart"/>
      <w:r w:rsidRPr="003B0F70">
        <w:t>l</w:t>
      </w:r>
      <w:proofErr w:type="gramEnd"/>
      <w:r w:rsidRPr="003B0F70">
        <w:t xml:space="preserve"> est possible d'indiquer une adresse de site Web, de joindre un fichier en format </w:t>
      </w:r>
      <w:proofErr w:type="spellStart"/>
      <w:r w:rsidRPr="003B0F70">
        <w:t>pdf</w:t>
      </w:r>
      <w:proofErr w:type="spellEnd"/>
      <w:r w:rsidRPr="003B0F70">
        <w:t xml:space="preserve"> ou de fournir tout autre renseignement permettant d'accéder au texte de la mesure finale et/ou des directives d'interprétation.</w:t>
      </w:r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C180" w14:textId="77777777" w:rsidR="003B0F70" w:rsidRPr="00DC4E88" w:rsidRDefault="003B0F70" w:rsidP="003B0F70">
    <w:pPr>
      <w:pStyle w:val="Header"/>
      <w:spacing w:after="240"/>
      <w:jc w:val="center"/>
      <w:rPr>
        <w:lang w:val="en-GB"/>
      </w:rPr>
    </w:pPr>
    <w:bookmarkStart w:id="17" w:name="_Hlk46416593"/>
    <w:bookmarkStart w:id="18" w:name="_Hlk46416594"/>
    <w:r w:rsidRPr="00DC4E88">
      <w:rPr>
        <w:lang w:val="en-GB"/>
      </w:rPr>
      <w:t>G/TBT/N/ARG/398/Add.1</w:t>
    </w:r>
  </w:p>
  <w:p w14:paraId="229125A4" w14:textId="77777777" w:rsidR="003B0F70" w:rsidRPr="003B0F70" w:rsidRDefault="003B0F70" w:rsidP="003B0F70">
    <w:pPr>
      <w:pStyle w:val="Header"/>
      <w:pBdr>
        <w:bottom w:val="single" w:sz="4" w:space="1" w:color="auto"/>
      </w:pBdr>
      <w:jc w:val="center"/>
    </w:pPr>
    <w:r w:rsidRPr="003B0F70">
      <w:t xml:space="preserve">- </w:t>
    </w:r>
    <w:r w:rsidRPr="003B0F70">
      <w:fldChar w:fldCharType="begin"/>
    </w:r>
    <w:r w:rsidRPr="003B0F70">
      <w:instrText xml:space="preserve"> PAGE  \* Arabic  \* MERGEFORMAT </w:instrText>
    </w:r>
    <w:r w:rsidRPr="003B0F70">
      <w:fldChar w:fldCharType="separate"/>
    </w:r>
    <w:r w:rsidRPr="003B0F70">
      <w:t>1</w:t>
    </w:r>
    <w:r w:rsidRPr="003B0F70">
      <w:fldChar w:fldCharType="end"/>
    </w:r>
    <w:r w:rsidRPr="003B0F70">
      <w:t xml:space="preserve"> -</w:t>
    </w:r>
    <w:bookmarkEnd w:id="17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FAFC" w14:textId="77777777" w:rsidR="003B0F70" w:rsidRPr="00DC4E88" w:rsidRDefault="003B0F70" w:rsidP="003B0F70">
    <w:pPr>
      <w:pStyle w:val="Header"/>
      <w:spacing w:after="240"/>
      <w:jc w:val="center"/>
      <w:rPr>
        <w:lang w:val="en-GB"/>
      </w:rPr>
    </w:pPr>
    <w:bookmarkStart w:id="19" w:name="_Hlk46416595"/>
    <w:bookmarkStart w:id="20" w:name="_Hlk46416596"/>
    <w:r w:rsidRPr="00DC4E88">
      <w:rPr>
        <w:lang w:val="en-GB"/>
      </w:rPr>
      <w:t>G/TBT/N/ARG/398/Add.1</w:t>
    </w:r>
  </w:p>
  <w:p w14:paraId="2DFE3C10" w14:textId="77777777" w:rsidR="003B0F70" w:rsidRPr="003B0F70" w:rsidRDefault="003B0F70" w:rsidP="003B0F70">
    <w:pPr>
      <w:pStyle w:val="Header"/>
      <w:pBdr>
        <w:bottom w:val="single" w:sz="4" w:space="1" w:color="auto"/>
      </w:pBdr>
      <w:jc w:val="center"/>
    </w:pPr>
    <w:r w:rsidRPr="003B0F70">
      <w:t xml:space="preserve">- </w:t>
    </w:r>
    <w:r w:rsidRPr="003B0F70">
      <w:fldChar w:fldCharType="begin"/>
    </w:r>
    <w:r w:rsidRPr="003B0F70">
      <w:instrText xml:space="preserve"> PAGE  \* Arabic  \* MERGEFORMAT </w:instrText>
    </w:r>
    <w:r w:rsidRPr="003B0F70">
      <w:fldChar w:fldCharType="separate"/>
    </w:r>
    <w:r w:rsidRPr="003B0F70">
      <w:t>1</w:t>
    </w:r>
    <w:r w:rsidRPr="003B0F70">
      <w:fldChar w:fldCharType="end"/>
    </w:r>
    <w:r w:rsidRPr="003B0F70">
      <w:t xml:space="preserve"> -</w:t>
    </w:r>
    <w:bookmarkEnd w:id="19"/>
    <w:bookmarkEnd w:id="2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3B0F70" w:rsidRPr="003B0F70" w14:paraId="7A664556" w14:textId="77777777" w:rsidTr="003B0F7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592755" w14:textId="77777777" w:rsidR="003B0F70" w:rsidRPr="003B0F70" w:rsidRDefault="003B0F70" w:rsidP="003B0F7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46416601"/>
          <w:bookmarkStart w:id="26" w:name="_Hlk464166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46ACF6" w14:textId="77777777" w:rsidR="003B0F70" w:rsidRPr="003B0F70" w:rsidRDefault="003B0F70" w:rsidP="003B0F7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B0F70" w:rsidRPr="003B0F70" w14:paraId="610074B4" w14:textId="77777777" w:rsidTr="003B0F7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7EEAA1" w14:textId="3994CAE3" w:rsidR="003B0F70" w:rsidRPr="003B0F70" w:rsidRDefault="003B0F70" w:rsidP="003B0F70">
          <w:pPr>
            <w:jc w:val="left"/>
            <w:rPr>
              <w:rFonts w:eastAsia="Verdana" w:cs="Verdana"/>
              <w:szCs w:val="18"/>
            </w:rPr>
          </w:pPr>
          <w:r w:rsidRPr="003B0F70">
            <w:rPr>
              <w:rFonts w:eastAsia="Verdana" w:cs="Verdana"/>
              <w:noProof/>
              <w:szCs w:val="18"/>
            </w:rPr>
            <w:drawing>
              <wp:inline distT="0" distB="0" distL="0" distR="0" wp14:anchorId="1C38410E" wp14:editId="1A02470A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FBFC07" w14:textId="77777777" w:rsidR="003B0F70" w:rsidRPr="003B0F70" w:rsidRDefault="003B0F70" w:rsidP="003B0F7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B0F70" w:rsidRPr="00DC4E88" w14:paraId="598FBDCC" w14:textId="77777777" w:rsidTr="003B0F7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98A0743" w14:textId="77777777" w:rsidR="003B0F70" w:rsidRPr="003B0F70" w:rsidRDefault="003B0F70" w:rsidP="003B0F7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45886D" w14:textId="29D5AADC" w:rsidR="003B0F70" w:rsidRPr="00DC4E88" w:rsidRDefault="003B0F70" w:rsidP="003B0F70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DC4E88">
            <w:rPr>
              <w:b/>
              <w:szCs w:val="18"/>
              <w:lang w:val="en-GB"/>
            </w:rPr>
            <w:t>G/TBT/N/ARG/398/Add.1</w:t>
          </w:r>
        </w:p>
      </w:tc>
    </w:tr>
    <w:tr w:rsidR="003B0F70" w:rsidRPr="003B0F70" w14:paraId="5C8182A5" w14:textId="77777777" w:rsidTr="003B0F7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A713337" w14:textId="77777777" w:rsidR="003B0F70" w:rsidRPr="00DC4E88" w:rsidRDefault="003B0F70" w:rsidP="003B0F70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C6CBB3" w14:textId="4ECA6B00" w:rsidR="003B0F70" w:rsidRPr="003B0F70" w:rsidRDefault="003B0F70" w:rsidP="003B0F70">
          <w:pPr>
            <w:jc w:val="right"/>
            <w:rPr>
              <w:rFonts w:eastAsia="Verdana" w:cs="Verdana"/>
              <w:szCs w:val="18"/>
            </w:rPr>
          </w:pPr>
          <w:r w:rsidRPr="003B0F70">
            <w:rPr>
              <w:rFonts w:eastAsia="Verdana" w:cs="Verdana"/>
              <w:szCs w:val="18"/>
            </w:rPr>
            <w:t>20 juillet 2020</w:t>
          </w:r>
        </w:p>
      </w:tc>
    </w:tr>
    <w:tr w:rsidR="003B0F70" w:rsidRPr="003B0F70" w14:paraId="7B9304A6" w14:textId="77777777" w:rsidTr="003B0F7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7DCE01" w14:textId="4E971DDE" w:rsidR="003B0F70" w:rsidRPr="003B0F70" w:rsidRDefault="003B0F70" w:rsidP="003B0F70">
          <w:pPr>
            <w:jc w:val="left"/>
            <w:rPr>
              <w:rFonts w:eastAsia="Verdana" w:cs="Verdana"/>
              <w:b/>
              <w:szCs w:val="18"/>
            </w:rPr>
          </w:pPr>
          <w:r w:rsidRPr="003B0F70">
            <w:rPr>
              <w:rFonts w:eastAsia="Verdana" w:cs="Verdana"/>
              <w:color w:val="FF0000"/>
              <w:szCs w:val="18"/>
            </w:rPr>
            <w:t>(20</w:t>
          </w:r>
          <w:r w:rsidRPr="003B0F70">
            <w:rPr>
              <w:rFonts w:eastAsia="Verdana" w:cs="Verdana"/>
              <w:color w:val="FF0000"/>
              <w:szCs w:val="18"/>
            </w:rPr>
            <w:noBreakHyphen/>
          </w:r>
          <w:r w:rsidR="00DC4E88">
            <w:rPr>
              <w:rFonts w:eastAsia="Verdana" w:cs="Verdana"/>
              <w:color w:val="FF0000"/>
              <w:szCs w:val="18"/>
            </w:rPr>
            <w:t>4958</w:t>
          </w:r>
          <w:r w:rsidRPr="003B0F7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54E2F1" w14:textId="79249ED3" w:rsidR="003B0F70" w:rsidRPr="003B0F70" w:rsidRDefault="003B0F70" w:rsidP="003B0F70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3B0F70">
            <w:rPr>
              <w:rFonts w:eastAsia="Verdana" w:cs="Verdana"/>
              <w:szCs w:val="18"/>
            </w:rPr>
            <w:t>Page:</w:t>
          </w:r>
          <w:proofErr w:type="gramEnd"/>
          <w:r w:rsidRPr="003B0F70">
            <w:rPr>
              <w:rFonts w:eastAsia="Verdana" w:cs="Verdana"/>
              <w:szCs w:val="18"/>
            </w:rPr>
            <w:t xml:space="preserve"> </w:t>
          </w:r>
          <w:r w:rsidRPr="003B0F70">
            <w:rPr>
              <w:rFonts w:eastAsia="Verdana" w:cs="Verdana"/>
              <w:szCs w:val="18"/>
            </w:rPr>
            <w:fldChar w:fldCharType="begin"/>
          </w:r>
          <w:r w:rsidRPr="003B0F7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B0F70">
            <w:rPr>
              <w:rFonts w:eastAsia="Verdana" w:cs="Verdana"/>
              <w:szCs w:val="18"/>
            </w:rPr>
            <w:fldChar w:fldCharType="separate"/>
          </w:r>
          <w:r w:rsidRPr="003B0F70">
            <w:rPr>
              <w:rFonts w:eastAsia="Verdana" w:cs="Verdana"/>
              <w:szCs w:val="18"/>
            </w:rPr>
            <w:t>1</w:t>
          </w:r>
          <w:r w:rsidRPr="003B0F70">
            <w:rPr>
              <w:rFonts w:eastAsia="Verdana" w:cs="Verdana"/>
              <w:szCs w:val="18"/>
            </w:rPr>
            <w:fldChar w:fldCharType="end"/>
          </w:r>
          <w:r w:rsidRPr="003B0F70">
            <w:rPr>
              <w:rFonts w:eastAsia="Verdana" w:cs="Verdana"/>
              <w:szCs w:val="18"/>
            </w:rPr>
            <w:t>/</w:t>
          </w:r>
          <w:r w:rsidRPr="003B0F70">
            <w:rPr>
              <w:rFonts w:eastAsia="Verdana" w:cs="Verdana"/>
              <w:szCs w:val="18"/>
            </w:rPr>
            <w:fldChar w:fldCharType="begin"/>
          </w:r>
          <w:r w:rsidRPr="003B0F7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B0F70">
            <w:rPr>
              <w:rFonts w:eastAsia="Verdana" w:cs="Verdana"/>
              <w:szCs w:val="18"/>
            </w:rPr>
            <w:fldChar w:fldCharType="separate"/>
          </w:r>
          <w:r w:rsidRPr="003B0F70">
            <w:rPr>
              <w:rFonts w:eastAsia="Verdana" w:cs="Verdana"/>
              <w:szCs w:val="18"/>
            </w:rPr>
            <w:t>2</w:t>
          </w:r>
          <w:r w:rsidRPr="003B0F70">
            <w:rPr>
              <w:rFonts w:eastAsia="Verdana" w:cs="Verdana"/>
              <w:szCs w:val="18"/>
            </w:rPr>
            <w:fldChar w:fldCharType="end"/>
          </w:r>
        </w:p>
      </w:tc>
    </w:tr>
    <w:tr w:rsidR="003B0F70" w:rsidRPr="003B0F70" w14:paraId="7A617014" w14:textId="77777777" w:rsidTr="003B0F7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2650FC" w14:textId="521AAD27" w:rsidR="003B0F70" w:rsidRPr="003B0F70" w:rsidRDefault="003B0F70" w:rsidP="003B0F70">
          <w:pPr>
            <w:jc w:val="left"/>
            <w:rPr>
              <w:rFonts w:eastAsia="Verdana" w:cs="Verdana"/>
              <w:szCs w:val="18"/>
            </w:rPr>
          </w:pPr>
          <w:r w:rsidRPr="003B0F70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FDB6FB" w14:textId="646BFF75" w:rsidR="003B0F70" w:rsidRPr="003B0F70" w:rsidRDefault="003B0F70" w:rsidP="003B0F70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3B0F70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3B0F70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5"/>
    <w:bookmarkEnd w:id="26"/>
  </w:tbl>
  <w:p w14:paraId="3D3FD6BB" w14:textId="77777777" w:rsidR="00ED54E0" w:rsidRPr="003B0F70" w:rsidRDefault="00ED54E0" w:rsidP="003B0F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5E241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3260A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37E2C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B321086"/>
    <w:numStyleLink w:val="LegalHeadings"/>
  </w:abstractNum>
  <w:abstractNum w:abstractNumId="12" w15:restartNumberingAfterBreak="0">
    <w:nsid w:val="57551E12"/>
    <w:multiLevelType w:val="multilevel"/>
    <w:tmpl w:val="BB32108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A4945"/>
    <w:rsid w:val="000A5283"/>
    <w:rsid w:val="000B31E1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C181E"/>
    <w:rsid w:val="002D78C9"/>
    <w:rsid w:val="002E5850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0F70"/>
    <w:rsid w:val="003D3546"/>
    <w:rsid w:val="003D6420"/>
    <w:rsid w:val="00424340"/>
    <w:rsid w:val="004244A9"/>
    <w:rsid w:val="0043626D"/>
    <w:rsid w:val="00442BDE"/>
    <w:rsid w:val="00444BD5"/>
    <w:rsid w:val="0045564A"/>
    <w:rsid w:val="00467032"/>
    <w:rsid w:val="0046754A"/>
    <w:rsid w:val="00470C19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E6507"/>
    <w:rsid w:val="007F2B8E"/>
    <w:rsid w:val="007F32D1"/>
    <w:rsid w:val="00807247"/>
    <w:rsid w:val="00832439"/>
    <w:rsid w:val="00832639"/>
    <w:rsid w:val="00835C47"/>
    <w:rsid w:val="00840C2B"/>
    <w:rsid w:val="00850CE3"/>
    <w:rsid w:val="008739FD"/>
    <w:rsid w:val="0087580A"/>
    <w:rsid w:val="00893E85"/>
    <w:rsid w:val="008B69D1"/>
    <w:rsid w:val="008C42D2"/>
    <w:rsid w:val="008E2C13"/>
    <w:rsid w:val="008E372C"/>
    <w:rsid w:val="00915236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56B5"/>
    <w:rsid w:val="00AA6B9C"/>
    <w:rsid w:val="00AB6542"/>
    <w:rsid w:val="00AC27F8"/>
    <w:rsid w:val="00AD4C72"/>
    <w:rsid w:val="00AD55DF"/>
    <w:rsid w:val="00AE2AEE"/>
    <w:rsid w:val="00AE568A"/>
    <w:rsid w:val="00AF3FE5"/>
    <w:rsid w:val="00B00276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38A8"/>
    <w:rsid w:val="00C94EC2"/>
    <w:rsid w:val="00CA5556"/>
    <w:rsid w:val="00CB629C"/>
    <w:rsid w:val="00CD7D97"/>
    <w:rsid w:val="00CE3EE6"/>
    <w:rsid w:val="00CE4BA1"/>
    <w:rsid w:val="00CF106C"/>
    <w:rsid w:val="00D000C7"/>
    <w:rsid w:val="00D124C5"/>
    <w:rsid w:val="00D221B8"/>
    <w:rsid w:val="00D22E2C"/>
    <w:rsid w:val="00D31A79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C4E8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A6B5E"/>
    <w:rsid w:val="00EB6C56"/>
    <w:rsid w:val="00EC74B2"/>
    <w:rsid w:val="00ED1D47"/>
    <w:rsid w:val="00ED54E0"/>
    <w:rsid w:val="00EE0E50"/>
    <w:rsid w:val="00EE587D"/>
    <w:rsid w:val="00EF639C"/>
    <w:rsid w:val="00EF68C9"/>
    <w:rsid w:val="00F04A9D"/>
    <w:rsid w:val="00F05F0C"/>
    <w:rsid w:val="00F32397"/>
    <w:rsid w:val="00F33C86"/>
    <w:rsid w:val="00F40595"/>
    <w:rsid w:val="00F4760A"/>
    <w:rsid w:val="00F52620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D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7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B0F7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B0F7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B0F7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B0F7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B0F7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B0F7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B0F7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B0F7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B0F7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0F70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3B0F70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3B0F70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3B0F70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3B0F70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3B0F7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3B0F70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3B0F70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3B0F70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3B0F7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B0F7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B0F70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B0F70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3B0F70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B0F70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3B0F70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B0F70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3B0F70"/>
    <w:pPr>
      <w:numPr>
        <w:numId w:val="6"/>
      </w:numPr>
    </w:pPr>
  </w:style>
  <w:style w:type="paragraph" w:styleId="ListBullet">
    <w:name w:val="List Bullet"/>
    <w:basedOn w:val="Normal"/>
    <w:uiPriority w:val="1"/>
    <w:rsid w:val="003B0F7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B0F70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B0F70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B0F70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B0F70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B0F7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B0F7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B0F70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3B0F7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B0F70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3B0F7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B0F70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B0F70"/>
    <w:rPr>
      <w:szCs w:val="20"/>
    </w:rPr>
  </w:style>
  <w:style w:type="character" w:customStyle="1" w:styleId="EndnoteTextChar">
    <w:name w:val="Endnote Text Char"/>
    <w:link w:val="EndnoteText"/>
    <w:uiPriority w:val="49"/>
    <w:rsid w:val="003B0F70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B0F7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B0F70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3B0F7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B0F7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B0F70"/>
    <w:pPr>
      <w:ind w:left="567" w:right="567" w:firstLine="0"/>
    </w:pPr>
  </w:style>
  <w:style w:type="character" w:styleId="FootnoteReference">
    <w:name w:val="footnote reference"/>
    <w:uiPriority w:val="5"/>
    <w:rsid w:val="003B0F70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3B0F7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B0F70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B0F7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B0F7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B0F7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B0F7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B0F7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B0F7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B0F7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B0F70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70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3B0F7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B0F70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3B0F7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B0F7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F7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B0F7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B0F7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B0F70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B0F7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B0F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B0F7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B0F70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3B0F70"/>
  </w:style>
  <w:style w:type="paragraph" w:styleId="BlockText">
    <w:name w:val="Block Text"/>
    <w:basedOn w:val="Normal"/>
    <w:uiPriority w:val="99"/>
    <w:semiHidden/>
    <w:unhideWhenUsed/>
    <w:rsid w:val="003B0F7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0F7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0F70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0F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0F70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0F7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F70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F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F70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F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F70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3B0F70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3B0F7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0F70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B0F70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3B0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F70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0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0F70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0F70"/>
  </w:style>
  <w:style w:type="character" w:customStyle="1" w:styleId="DateChar">
    <w:name w:val="Date Char"/>
    <w:basedOn w:val="DefaultParagraphFont"/>
    <w:link w:val="Date"/>
    <w:uiPriority w:val="99"/>
    <w:semiHidden/>
    <w:rsid w:val="003B0F70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0F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F70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0F7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F70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3B0F70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3B0F7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0F7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B0F70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3B0F70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0F7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0F70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3B0F70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3B0F70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3B0F70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3B0F70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F7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F70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3B0F70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3B0F70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3B0F70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3B0F7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B0F7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B0F7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B0F7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B0F7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B0F7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B0F7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B0F7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B0F7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0F7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B0F70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B0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B0F70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3B0F70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3B0F70"/>
    <w:rPr>
      <w:lang w:val="fr-FR"/>
    </w:rPr>
  </w:style>
  <w:style w:type="paragraph" w:styleId="List">
    <w:name w:val="List"/>
    <w:basedOn w:val="Normal"/>
    <w:uiPriority w:val="99"/>
    <w:semiHidden/>
    <w:unhideWhenUsed/>
    <w:rsid w:val="003B0F7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0F7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0F7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0F7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0F7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B0F7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0F7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0F7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0F7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0F7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B0F7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B0F7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B0F7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B0F7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B0F7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B0F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0F70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0F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0F7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3B0F70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3B0F7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0F7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0F7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0F70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B0F70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3B0F70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3B0F7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F70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B0F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B0F70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0F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0F70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0F7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0F70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3B0F70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3B0F70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3B0F70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3B0F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B0F70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fr-FR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fr-FR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F33C86"/>
    <w:rPr>
      <w:color w:val="2B579A"/>
      <w:shd w:val="clear" w:color="auto" w:fill="E1DFDD"/>
      <w:lang w:val="fr-FR"/>
    </w:rPr>
  </w:style>
  <w:style w:type="character" w:styleId="Mention">
    <w:name w:val="Mention"/>
    <w:basedOn w:val="DefaultParagraphFont"/>
    <w:uiPriority w:val="99"/>
    <w:rsid w:val="00F33C86"/>
    <w:rPr>
      <w:color w:val="2B579A"/>
      <w:shd w:val="clear" w:color="auto" w:fill="E1DFDD"/>
      <w:lang w:val="fr-FR"/>
    </w:rPr>
  </w:style>
  <w:style w:type="character" w:styleId="SmartHyperlink">
    <w:name w:val="Smart Hyperlink"/>
    <w:basedOn w:val="DefaultParagraphFont"/>
    <w:uiPriority w:val="99"/>
    <w:rsid w:val="00F33C86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F33C86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rsid w:val="00F33C86"/>
    <w:rPr>
      <w:color w:val="FF0000"/>
      <w:lang w:val="fr-FR"/>
    </w:rPr>
  </w:style>
  <w:style w:type="character" w:styleId="UnresolvedMention">
    <w:name w:val="Unresolved Mention"/>
    <w:basedOn w:val="DefaultParagraphFont"/>
    <w:uiPriority w:val="99"/>
    <w:rsid w:val="00F33C86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puntofocal.gov.ar/doc/notific_otros_miembros/notific_argentinas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focalotc@produccion.gob.a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7E53-B62B-451D-81BE-631C8383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5</TotalTime>
  <Pages>2</Pages>
  <Words>333</Words>
  <Characters>1958</Characters>
  <Application>Microsoft Office Word</Application>
  <DocSecurity>0</DocSecurity>
  <Lines>57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2019-10-31T07:40:00Z</cp:lastPrinted>
  <dcterms:created xsi:type="dcterms:W3CDTF">2020-07-23T14:17:00Z</dcterms:created>
  <dcterms:modified xsi:type="dcterms:W3CDTF">2020-07-23T15:26:00Z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5712f1e5-ae27-470e-9964-5a94c90355dd</vt:lpwstr>
  </property>
  <property fmtid="{D5CDD505-2E9C-101B-9397-08002B2CF9AE}" pid="3" name="WTOCLASSIFICATION">
    <vt:lpwstr>WTO OFFICIAL</vt:lpwstr>
  </property>
</Properties>
</file>