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02570" w14:textId="73DB7058" w:rsidR="002D78C9" w:rsidRPr="00447171" w:rsidRDefault="00447171" w:rsidP="00447171">
      <w:pPr>
        <w:pStyle w:val="Title"/>
        <w:rPr>
          <w:caps w:val="0"/>
          <w:kern w:val="0"/>
        </w:rPr>
      </w:pPr>
      <w:bookmarkStart w:id="8" w:name="_Hlk52800824"/>
      <w:r w:rsidRPr="00447171">
        <w:rPr>
          <w:caps w:val="0"/>
          <w:kern w:val="0"/>
        </w:rPr>
        <w:t>NOTIFICATION</w:t>
      </w:r>
      <w:bookmarkStart w:id="9" w:name="_GoBack"/>
      <w:bookmarkEnd w:id="9"/>
    </w:p>
    <w:p w14:paraId="5D98E478" w14:textId="77777777" w:rsidR="002F663C" w:rsidRPr="00447171" w:rsidRDefault="001F74FB" w:rsidP="00447171">
      <w:pPr>
        <w:pStyle w:val="Title3"/>
      </w:pPr>
      <w:r w:rsidRPr="00447171">
        <w:t>Addendum</w:t>
      </w:r>
    </w:p>
    <w:p w14:paraId="4D81C4EF" w14:textId="0AED95E3" w:rsidR="002F663C" w:rsidRPr="00447171" w:rsidRDefault="001F74FB" w:rsidP="00447171">
      <w:pPr>
        <w:rPr>
          <w:rFonts w:eastAsia="Calibri" w:cs="Times New Roman"/>
        </w:rPr>
      </w:pPr>
      <w:r w:rsidRPr="00447171">
        <w:t>La communication ci</w:t>
      </w:r>
      <w:r w:rsidR="00447171" w:rsidRPr="00447171">
        <w:t>-</w:t>
      </w:r>
      <w:r w:rsidRPr="00447171">
        <w:t>après, datée du 3</w:t>
      </w:r>
      <w:r w:rsidR="00447171" w:rsidRPr="00447171">
        <w:t>0 septembre 2</w:t>
      </w:r>
      <w:r w:rsidRPr="00447171">
        <w:t>020, est distribuée à la demande de la délégation de l'</w:t>
      </w:r>
      <w:r w:rsidRPr="00447171">
        <w:rPr>
          <w:u w:val="single"/>
        </w:rPr>
        <w:t>Australie</w:t>
      </w:r>
      <w:r w:rsidRPr="00447171">
        <w:t>.</w:t>
      </w:r>
    </w:p>
    <w:p w14:paraId="066CE08A" w14:textId="77777777" w:rsidR="001E2E4A" w:rsidRPr="00447171" w:rsidRDefault="001E2E4A" w:rsidP="00447171">
      <w:pPr>
        <w:rPr>
          <w:rFonts w:eastAsia="Calibri" w:cs="Times New Roman"/>
        </w:rPr>
      </w:pPr>
    </w:p>
    <w:p w14:paraId="19EECE33" w14:textId="3F9606A1" w:rsidR="002F663C" w:rsidRPr="00447171" w:rsidRDefault="00447171" w:rsidP="00447171">
      <w:pPr>
        <w:jc w:val="center"/>
        <w:rPr>
          <w:b/>
        </w:rPr>
      </w:pPr>
      <w:r w:rsidRPr="00447171">
        <w:rPr>
          <w:b/>
        </w:rPr>
        <w:t>_______________</w:t>
      </w:r>
    </w:p>
    <w:p w14:paraId="7969399D" w14:textId="77777777" w:rsidR="002F663C" w:rsidRPr="00447171" w:rsidRDefault="002F663C" w:rsidP="00447171">
      <w:pPr>
        <w:rPr>
          <w:rFonts w:eastAsia="Calibri" w:cs="Times New Roman"/>
        </w:rPr>
      </w:pPr>
    </w:p>
    <w:p w14:paraId="54D439FD" w14:textId="77777777" w:rsidR="00C14444" w:rsidRPr="00447171" w:rsidRDefault="00C14444" w:rsidP="00447171">
      <w:pPr>
        <w:rPr>
          <w:rFonts w:eastAsia="Calibri" w:cs="Times New Roman"/>
        </w:rPr>
      </w:pPr>
    </w:p>
    <w:p w14:paraId="6CC185C9" w14:textId="6B541C6C" w:rsidR="002F663C" w:rsidRPr="00447171" w:rsidRDefault="001F74FB" w:rsidP="00447171">
      <w:pPr>
        <w:rPr>
          <w:rFonts w:eastAsia="Calibri" w:cs="Times New Roman"/>
          <w:b/>
          <w:szCs w:val="18"/>
        </w:rPr>
      </w:pPr>
      <w:proofErr w:type="gramStart"/>
      <w:r w:rsidRPr="00447171">
        <w:rPr>
          <w:b/>
          <w:szCs w:val="18"/>
        </w:rPr>
        <w:t>Intitulé</w:t>
      </w:r>
      <w:r w:rsidR="00447171" w:rsidRPr="00447171">
        <w:rPr>
          <w:b/>
          <w:szCs w:val="18"/>
        </w:rPr>
        <w:t>:</w:t>
      </w:r>
      <w:proofErr w:type="gramEnd"/>
      <w:r w:rsidR="00447171" w:rsidRPr="00447171">
        <w:rPr>
          <w:b/>
          <w:szCs w:val="18"/>
        </w:rPr>
        <w:t xml:space="preserve"> </w:t>
      </w:r>
      <w:proofErr w:type="spellStart"/>
      <w:r w:rsidR="00447171" w:rsidRPr="00447171">
        <w:rPr>
          <w:i/>
          <w:iCs/>
        </w:rPr>
        <w:t>R</w:t>
      </w:r>
      <w:r w:rsidRPr="00447171">
        <w:rPr>
          <w:i/>
          <w:iCs/>
        </w:rPr>
        <w:t>eview</w:t>
      </w:r>
      <w:proofErr w:type="spellEnd"/>
      <w:r w:rsidRPr="00447171">
        <w:rPr>
          <w:i/>
          <w:iCs/>
        </w:rPr>
        <w:t xml:space="preserve"> of the </w:t>
      </w:r>
      <w:proofErr w:type="spellStart"/>
      <w:r w:rsidRPr="00447171">
        <w:rPr>
          <w:i/>
          <w:iCs/>
        </w:rPr>
        <w:t>mandatory</w:t>
      </w:r>
      <w:proofErr w:type="spellEnd"/>
      <w:r w:rsidRPr="00447171">
        <w:rPr>
          <w:i/>
          <w:iCs/>
        </w:rPr>
        <w:t xml:space="preserve"> </w:t>
      </w:r>
      <w:proofErr w:type="spellStart"/>
      <w:r w:rsidRPr="00447171">
        <w:rPr>
          <w:i/>
          <w:iCs/>
        </w:rPr>
        <w:t>safety</w:t>
      </w:r>
      <w:proofErr w:type="spellEnd"/>
      <w:r w:rsidRPr="00447171">
        <w:rPr>
          <w:i/>
          <w:iCs/>
        </w:rPr>
        <w:t xml:space="preserve"> standards for </w:t>
      </w:r>
      <w:proofErr w:type="spellStart"/>
      <w:r w:rsidRPr="00447171">
        <w:rPr>
          <w:i/>
          <w:iCs/>
        </w:rPr>
        <w:t>children's</w:t>
      </w:r>
      <w:proofErr w:type="spellEnd"/>
      <w:r w:rsidRPr="00447171">
        <w:rPr>
          <w:i/>
          <w:iCs/>
        </w:rPr>
        <w:t xml:space="preserve"> </w:t>
      </w:r>
      <w:proofErr w:type="spellStart"/>
      <w:r w:rsidRPr="00447171">
        <w:rPr>
          <w:i/>
          <w:iCs/>
        </w:rPr>
        <w:t>toys</w:t>
      </w:r>
      <w:proofErr w:type="spellEnd"/>
      <w:r w:rsidRPr="00447171">
        <w:rPr>
          <w:i/>
          <w:iCs/>
        </w:rPr>
        <w:t xml:space="preserve"> </w:t>
      </w:r>
      <w:r w:rsidR="00447171" w:rsidRPr="00447171">
        <w:rPr>
          <w:i/>
          <w:iCs/>
        </w:rPr>
        <w:t>-</w:t>
      </w:r>
      <w:r w:rsidRPr="00447171">
        <w:rPr>
          <w:i/>
          <w:iCs/>
        </w:rPr>
        <w:t xml:space="preserve"> Consultation </w:t>
      </w:r>
      <w:proofErr w:type="spellStart"/>
      <w:r w:rsidRPr="00447171">
        <w:rPr>
          <w:i/>
          <w:iCs/>
        </w:rPr>
        <w:t>paper</w:t>
      </w:r>
      <w:proofErr w:type="spellEnd"/>
      <w:r w:rsidRPr="00447171">
        <w:t xml:space="preserve"> (Examen des normes de sécurité obligatoires applicables aux jouets pour enfants </w:t>
      </w:r>
      <w:r w:rsidR="00447171" w:rsidRPr="00447171">
        <w:t>-</w:t>
      </w:r>
      <w:r w:rsidRPr="00447171">
        <w:t xml:space="preserve"> Document de consultation)</w:t>
      </w:r>
    </w:p>
    <w:p w14:paraId="573658EB" w14:textId="77777777" w:rsidR="002F663C" w:rsidRPr="00447171" w:rsidRDefault="002F663C" w:rsidP="00447171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7A330D" w:rsidRPr="00447171" w14:paraId="60691AA1" w14:textId="77777777" w:rsidTr="00447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5AFE1499" w14:textId="77777777" w:rsidR="002F663C" w:rsidRPr="00447171" w:rsidRDefault="001F74FB" w:rsidP="00447171">
            <w:pPr>
              <w:spacing w:before="120" w:after="120"/>
              <w:ind w:left="567" w:hanging="567"/>
              <w:rPr>
                <w:b/>
              </w:rPr>
            </w:pPr>
            <w:bookmarkStart w:id="10" w:name="_Hlk24973414"/>
            <w:r w:rsidRPr="00447171">
              <w:rPr>
                <w:b/>
                <w:lang w:val="fr-FR"/>
              </w:rPr>
              <w:t xml:space="preserve">Motif de </w:t>
            </w:r>
            <w:proofErr w:type="gramStart"/>
            <w:r w:rsidRPr="00447171">
              <w:rPr>
                <w:b/>
                <w:lang w:val="fr-FR"/>
              </w:rPr>
              <w:t>l'addendum:</w:t>
            </w:r>
            <w:proofErr w:type="gramEnd"/>
          </w:p>
        </w:tc>
      </w:tr>
      <w:tr w:rsidR="00447171" w:rsidRPr="00447171" w14:paraId="60AE6DDF" w14:textId="77777777" w:rsidTr="00447171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2F85A7" w14:textId="0EF2DD57" w:rsidR="002F663C" w:rsidRPr="00447171" w:rsidRDefault="00447171" w:rsidP="00447171">
            <w:pPr>
              <w:spacing w:before="120" w:after="120"/>
              <w:ind w:left="567" w:hanging="567"/>
              <w:jc w:val="center"/>
            </w:pPr>
            <w:r w:rsidRPr="00447171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27387A" w14:textId="09F4DA32" w:rsidR="002F663C" w:rsidRPr="006511CC" w:rsidRDefault="001F74FB" w:rsidP="00447171">
            <w:pPr>
              <w:spacing w:before="120" w:after="120"/>
              <w:rPr>
                <w:lang w:val="fr-CH"/>
              </w:rPr>
            </w:pPr>
            <w:r w:rsidRPr="00447171">
              <w:rPr>
                <w:lang w:val="fr-FR"/>
              </w:rPr>
              <w:t xml:space="preserve">Modification du délai pour la présentation des observations </w:t>
            </w:r>
            <w:r w:rsidR="00447171" w:rsidRPr="00447171">
              <w:rPr>
                <w:lang w:val="fr-FR"/>
              </w:rPr>
              <w:t>-</w:t>
            </w:r>
            <w:r w:rsidRPr="00447171">
              <w:rPr>
                <w:lang w:val="fr-FR"/>
              </w:rPr>
              <w:t xml:space="preserve"> </w:t>
            </w:r>
            <w:proofErr w:type="gramStart"/>
            <w:r w:rsidRPr="00447171">
              <w:rPr>
                <w:lang w:val="fr-FR"/>
              </w:rPr>
              <w:t>date:</w:t>
            </w:r>
            <w:proofErr w:type="gramEnd"/>
          </w:p>
        </w:tc>
      </w:tr>
      <w:tr w:rsidR="00447171" w:rsidRPr="00447171" w14:paraId="07ED4527" w14:textId="77777777" w:rsidTr="00447171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B9DDC7" w14:textId="77777777" w:rsidR="002F663C" w:rsidRPr="00447171" w:rsidRDefault="001F74FB" w:rsidP="00447171">
            <w:pPr>
              <w:spacing w:before="120" w:after="120"/>
              <w:jc w:val="center"/>
            </w:pPr>
            <w:r w:rsidRPr="00447171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7DE5FF" w14:textId="3474171E" w:rsidR="002F663C" w:rsidRPr="006511CC" w:rsidRDefault="001F74FB" w:rsidP="00447171">
            <w:pPr>
              <w:spacing w:before="120" w:after="120"/>
              <w:rPr>
                <w:lang w:val="fr-CH"/>
              </w:rPr>
            </w:pPr>
            <w:r w:rsidRPr="00447171">
              <w:rPr>
                <w:lang w:val="fr-FR"/>
              </w:rPr>
              <w:t xml:space="preserve">Adoption de la mesure notifiée </w:t>
            </w:r>
            <w:r w:rsidR="00447171" w:rsidRPr="00447171">
              <w:rPr>
                <w:lang w:val="fr-FR"/>
              </w:rPr>
              <w:t>-</w:t>
            </w:r>
            <w:r w:rsidRPr="00447171">
              <w:rPr>
                <w:lang w:val="fr-FR"/>
              </w:rPr>
              <w:t xml:space="preserve"> </w:t>
            </w:r>
            <w:proofErr w:type="gramStart"/>
            <w:r w:rsidRPr="00447171">
              <w:rPr>
                <w:lang w:val="fr-FR"/>
              </w:rPr>
              <w:t>date</w:t>
            </w:r>
            <w:r w:rsidR="00447171" w:rsidRPr="00447171">
              <w:rPr>
                <w:lang w:val="fr-FR"/>
              </w:rPr>
              <w:t>:</w:t>
            </w:r>
            <w:proofErr w:type="gramEnd"/>
            <w:r w:rsidR="00447171" w:rsidRPr="00447171">
              <w:rPr>
                <w:lang w:val="fr-FR"/>
              </w:rPr>
              <w:t xml:space="preserve"> 26 août 2</w:t>
            </w:r>
            <w:r w:rsidRPr="00447171">
              <w:rPr>
                <w:lang w:val="fr-FR"/>
              </w:rPr>
              <w:t>020</w:t>
            </w:r>
          </w:p>
        </w:tc>
      </w:tr>
      <w:tr w:rsidR="00447171" w:rsidRPr="00447171" w14:paraId="2A202CEC" w14:textId="77777777" w:rsidTr="00447171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8290A8" w14:textId="0FB2D654" w:rsidR="002F663C" w:rsidRPr="00447171" w:rsidRDefault="00447171" w:rsidP="00447171">
            <w:pPr>
              <w:spacing w:before="120" w:after="120"/>
              <w:jc w:val="center"/>
            </w:pPr>
            <w:r w:rsidRPr="00447171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F44C4F" w14:textId="0407D381" w:rsidR="002F663C" w:rsidRPr="006511CC" w:rsidRDefault="001F74FB" w:rsidP="00447171">
            <w:pPr>
              <w:spacing w:before="120" w:after="120"/>
              <w:rPr>
                <w:lang w:val="fr-CH"/>
              </w:rPr>
            </w:pPr>
            <w:r w:rsidRPr="00447171">
              <w:rPr>
                <w:lang w:val="fr-FR"/>
              </w:rPr>
              <w:t xml:space="preserve">Publication de la mesure notifiée </w:t>
            </w:r>
            <w:r w:rsidR="00447171" w:rsidRPr="00447171">
              <w:rPr>
                <w:lang w:val="fr-FR"/>
              </w:rPr>
              <w:t>-</w:t>
            </w:r>
            <w:r w:rsidRPr="00447171">
              <w:rPr>
                <w:lang w:val="fr-FR"/>
              </w:rPr>
              <w:t xml:space="preserve"> </w:t>
            </w:r>
            <w:proofErr w:type="gramStart"/>
            <w:r w:rsidRPr="00447171">
              <w:rPr>
                <w:lang w:val="fr-FR"/>
              </w:rPr>
              <w:t>date:</w:t>
            </w:r>
            <w:proofErr w:type="gramEnd"/>
          </w:p>
        </w:tc>
      </w:tr>
      <w:tr w:rsidR="00447171" w:rsidRPr="00447171" w14:paraId="028C54BB" w14:textId="77777777" w:rsidTr="00447171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681262" w14:textId="77777777" w:rsidR="002F663C" w:rsidRPr="00447171" w:rsidRDefault="001F74FB" w:rsidP="00447171">
            <w:pPr>
              <w:spacing w:before="120" w:after="120"/>
              <w:jc w:val="center"/>
            </w:pPr>
            <w:r w:rsidRPr="00447171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95F95E" w14:textId="521DEFEE" w:rsidR="002F663C" w:rsidRPr="006511CC" w:rsidRDefault="001F74FB" w:rsidP="00447171">
            <w:pPr>
              <w:spacing w:before="120" w:after="120"/>
              <w:rPr>
                <w:lang w:val="fr-CH"/>
              </w:rPr>
            </w:pPr>
            <w:r w:rsidRPr="00447171">
              <w:rPr>
                <w:lang w:val="fr-FR"/>
              </w:rPr>
              <w:t xml:space="preserve">Entrée en vigueur de la mesure notifiée </w:t>
            </w:r>
            <w:r w:rsidR="00447171" w:rsidRPr="00447171">
              <w:rPr>
                <w:lang w:val="fr-FR"/>
              </w:rPr>
              <w:t>-</w:t>
            </w:r>
            <w:r w:rsidRPr="00447171">
              <w:rPr>
                <w:lang w:val="fr-FR"/>
              </w:rPr>
              <w:t xml:space="preserve"> </w:t>
            </w:r>
            <w:proofErr w:type="gramStart"/>
            <w:r w:rsidRPr="00447171">
              <w:rPr>
                <w:lang w:val="fr-FR"/>
              </w:rPr>
              <w:t>date</w:t>
            </w:r>
            <w:r w:rsidR="00447171" w:rsidRPr="00447171">
              <w:rPr>
                <w:lang w:val="fr-FR"/>
              </w:rPr>
              <w:t>:</w:t>
            </w:r>
            <w:proofErr w:type="gramEnd"/>
            <w:r w:rsidR="00447171" w:rsidRPr="00447171">
              <w:rPr>
                <w:lang w:val="fr-FR"/>
              </w:rPr>
              <w:t xml:space="preserve"> 28 août 2</w:t>
            </w:r>
            <w:r w:rsidRPr="00447171">
              <w:rPr>
                <w:lang w:val="fr-FR"/>
              </w:rPr>
              <w:t>020</w:t>
            </w:r>
          </w:p>
        </w:tc>
      </w:tr>
      <w:tr w:rsidR="00447171" w:rsidRPr="00447171" w14:paraId="6CD07579" w14:textId="77777777" w:rsidTr="00447171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9B4BA5" w14:textId="77777777" w:rsidR="002F663C" w:rsidRPr="00447171" w:rsidRDefault="001F74FB" w:rsidP="00447171">
            <w:pPr>
              <w:spacing w:before="120" w:after="120"/>
              <w:jc w:val="center"/>
            </w:pPr>
            <w:r w:rsidRPr="00447171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AC8188" w14:textId="6CBB6691" w:rsidR="00597B77" w:rsidRPr="00447171" w:rsidRDefault="001F74FB" w:rsidP="00447171">
            <w:pPr>
              <w:spacing w:before="120" w:after="60"/>
              <w:rPr>
                <w:lang w:val="fr-FR"/>
              </w:rPr>
            </w:pPr>
            <w:r w:rsidRPr="00447171">
              <w:rPr>
                <w:lang w:val="fr-FR"/>
              </w:rPr>
              <w:t>Accès au texte final de la mesure</w:t>
            </w:r>
            <w:r w:rsidR="00447171" w:rsidRPr="00447171">
              <w:rPr>
                <w:rStyle w:val="FootnoteReference"/>
              </w:rPr>
              <w:footnoteReference w:id="1"/>
            </w:r>
            <w:r w:rsidRPr="00447171">
              <w:rPr>
                <w:lang w:val="fr-FR"/>
              </w:rPr>
              <w:t>:</w:t>
            </w:r>
          </w:p>
          <w:p w14:paraId="5EA7F78B" w14:textId="7AA3ED53" w:rsidR="00467A46" w:rsidRPr="00447171" w:rsidRDefault="006511CC" w:rsidP="00447171">
            <w:pPr>
              <w:spacing w:before="60" w:after="120"/>
              <w:rPr>
                <w:rStyle w:val="Hyperlink"/>
              </w:rPr>
            </w:pPr>
            <w:hyperlink r:id="rId9" w:history="1">
              <w:r w:rsidR="00447171" w:rsidRPr="00447171">
                <w:rPr>
                  <w:rStyle w:val="Hyperlink"/>
                </w:rPr>
                <w:t>https://www.legislation.gov.au/Details/F2020L01074</w:t>
              </w:r>
            </w:hyperlink>
          </w:p>
        </w:tc>
      </w:tr>
      <w:tr w:rsidR="00447171" w:rsidRPr="00447171" w14:paraId="686431AF" w14:textId="77777777" w:rsidTr="00447171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3784F7" w14:textId="1374D473" w:rsidR="002F663C" w:rsidRPr="00447171" w:rsidRDefault="00447171" w:rsidP="00447171">
            <w:pPr>
              <w:spacing w:before="120" w:after="120"/>
              <w:jc w:val="center"/>
            </w:pPr>
            <w:r w:rsidRPr="00447171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266BD8" w14:textId="0887B5BB" w:rsidR="00597B77" w:rsidRPr="00447171" w:rsidRDefault="001F74FB" w:rsidP="00447171">
            <w:pPr>
              <w:spacing w:before="120" w:after="60"/>
              <w:rPr>
                <w:lang w:val="fr-FR"/>
              </w:rPr>
            </w:pPr>
            <w:r w:rsidRPr="00447171">
              <w:rPr>
                <w:lang w:val="fr-FR"/>
              </w:rPr>
              <w:t xml:space="preserve">Retrait ou abrogation de la mesure notifiée </w:t>
            </w:r>
            <w:r w:rsidR="00447171" w:rsidRPr="00447171">
              <w:rPr>
                <w:lang w:val="fr-FR"/>
              </w:rPr>
              <w:t>-</w:t>
            </w:r>
            <w:r w:rsidRPr="00447171">
              <w:rPr>
                <w:lang w:val="fr-FR"/>
              </w:rPr>
              <w:t xml:space="preserve"> </w:t>
            </w:r>
            <w:proofErr w:type="gramStart"/>
            <w:r w:rsidRPr="00447171">
              <w:rPr>
                <w:lang w:val="fr-FR"/>
              </w:rPr>
              <w:t>date:</w:t>
            </w:r>
            <w:proofErr w:type="gramEnd"/>
          </w:p>
          <w:p w14:paraId="38B73B21" w14:textId="4391CAC8" w:rsidR="002F663C" w:rsidRPr="006511CC" w:rsidRDefault="001F74FB" w:rsidP="00447171">
            <w:pPr>
              <w:spacing w:before="60" w:after="120"/>
              <w:rPr>
                <w:lang w:val="fr-CH"/>
              </w:rPr>
            </w:pPr>
            <w:r w:rsidRPr="00447171">
              <w:rPr>
                <w:lang w:val="fr-FR"/>
              </w:rPr>
              <w:t xml:space="preserve">Cote pertinente si la mesure fait l'objet d'une nouvelle </w:t>
            </w:r>
            <w:proofErr w:type="gramStart"/>
            <w:r w:rsidRPr="00447171">
              <w:rPr>
                <w:lang w:val="fr-FR"/>
              </w:rPr>
              <w:t>notification:</w:t>
            </w:r>
            <w:proofErr w:type="gramEnd"/>
          </w:p>
        </w:tc>
      </w:tr>
      <w:tr w:rsidR="00447171" w:rsidRPr="00447171" w14:paraId="29ACFEC3" w14:textId="77777777" w:rsidTr="00447171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D2F877" w14:textId="1A9D6B8E" w:rsidR="002F663C" w:rsidRPr="00447171" w:rsidRDefault="00447171" w:rsidP="00447171">
            <w:pPr>
              <w:spacing w:before="120" w:after="120"/>
              <w:jc w:val="center"/>
            </w:pPr>
            <w:r w:rsidRPr="00447171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92CAAA" w14:textId="77777777" w:rsidR="002F663C" w:rsidRPr="00447171" w:rsidRDefault="001F74FB" w:rsidP="00447171">
            <w:pPr>
              <w:spacing w:before="120" w:after="60"/>
              <w:rPr>
                <w:lang w:val="fr-FR"/>
              </w:rPr>
            </w:pPr>
            <w:r w:rsidRPr="00447171">
              <w:rPr>
                <w:lang w:val="fr-FR"/>
              </w:rPr>
              <w:t>Modification de la teneur ou du champ d'application de la mesure notifiée</w:t>
            </w:r>
          </w:p>
          <w:p w14:paraId="0875C902" w14:textId="3C8D3A95" w:rsidR="002F663C" w:rsidRPr="006511CC" w:rsidRDefault="001F74FB" w:rsidP="00447171">
            <w:pPr>
              <w:spacing w:before="60" w:after="120"/>
              <w:rPr>
                <w:lang w:val="fr-CH"/>
              </w:rPr>
            </w:pPr>
            <w:r w:rsidRPr="00447171">
              <w:rPr>
                <w:lang w:val="fr-FR"/>
              </w:rPr>
              <w:t>Nouveau délai pour la présentation des observations (le cas échéant</w:t>
            </w:r>
            <w:proofErr w:type="gramStart"/>
            <w:r w:rsidRPr="00447171">
              <w:rPr>
                <w:lang w:val="fr-FR"/>
              </w:rPr>
              <w:t>):</w:t>
            </w:r>
            <w:proofErr w:type="gramEnd"/>
          </w:p>
        </w:tc>
      </w:tr>
      <w:tr w:rsidR="00447171" w:rsidRPr="00447171" w14:paraId="70D80440" w14:textId="77777777" w:rsidTr="00447171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B638AF" w14:textId="74ABC4B2" w:rsidR="002F663C" w:rsidRPr="00447171" w:rsidRDefault="00447171" w:rsidP="00447171">
            <w:pPr>
              <w:spacing w:before="120" w:after="120"/>
              <w:ind w:left="567" w:hanging="567"/>
              <w:jc w:val="center"/>
            </w:pPr>
            <w:r w:rsidRPr="00447171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A9741B" w14:textId="4D77B425" w:rsidR="002F663C" w:rsidRPr="006511CC" w:rsidRDefault="001F74FB" w:rsidP="00447171">
            <w:pPr>
              <w:spacing w:before="120" w:after="120"/>
              <w:rPr>
                <w:lang w:val="fr-CH"/>
              </w:rPr>
            </w:pPr>
            <w:r w:rsidRPr="00447171">
              <w:rPr>
                <w:lang w:val="fr-FR"/>
              </w:rPr>
              <w:t>Publication de directives d'interprétation et accès au texte</w:t>
            </w:r>
            <w:proofErr w:type="gramStart"/>
            <w:r w:rsidRPr="00447171">
              <w:rPr>
                <w:vertAlign w:val="superscript"/>
                <w:lang w:val="fr-FR"/>
              </w:rPr>
              <w:t>1</w:t>
            </w:r>
            <w:r w:rsidRPr="00447171">
              <w:rPr>
                <w:lang w:val="fr-FR"/>
              </w:rPr>
              <w:t>:</w:t>
            </w:r>
            <w:proofErr w:type="gramEnd"/>
          </w:p>
        </w:tc>
      </w:tr>
      <w:tr w:rsidR="007A330D" w:rsidRPr="00447171" w14:paraId="20504CFD" w14:textId="77777777" w:rsidTr="00447171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A28004A" w14:textId="02C49592" w:rsidR="002F663C" w:rsidRPr="00447171" w:rsidRDefault="00447171" w:rsidP="00447171">
            <w:pPr>
              <w:spacing w:before="120" w:after="120"/>
              <w:ind w:left="567" w:hanging="567"/>
              <w:jc w:val="center"/>
            </w:pPr>
            <w:r w:rsidRPr="00447171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B9FE63B" w14:textId="46168AD9" w:rsidR="002F663C" w:rsidRPr="00447171" w:rsidRDefault="001F74FB" w:rsidP="00447171">
            <w:pPr>
              <w:spacing w:before="120" w:after="120"/>
              <w:rPr>
                <w:lang w:val="fr-FR"/>
              </w:rPr>
            </w:pPr>
            <w:proofErr w:type="gramStart"/>
            <w:r w:rsidRPr="00447171">
              <w:rPr>
                <w:lang w:val="fr-FR"/>
              </w:rPr>
              <w:t>Autres:</w:t>
            </w:r>
            <w:proofErr w:type="gramEnd"/>
          </w:p>
        </w:tc>
      </w:tr>
      <w:bookmarkEnd w:id="10"/>
    </w:tbl>
    <w:p w14:paraId="43A63A6F" w14:textId="77777777" w:rsidR="002F663C" w:rsidRPr="00447171" w:rsidRDefault="002F663C" w:rsidP="00447171">
      <w:pPr>
        <w:jc w:val="left"/>
        <w:rPr>
          <w:rFonts w:eastAsia="Calibri" w:cs="Times New Roman"/>
        </w:rPr>
      </w:pPr>
    </w:p>
    <w:p w14:paraId="5B1C9AD3" w14:textId="78425FAE" w:rsidR="003971FF" w:rsidRPr="00447171" w:rsidRDefault="001F74FB" w:rsidP="00447171">
      <w:pPr>
        <w:spacing w:after="120"/>
        <w:rPr>
          <w:rFonts w:eastAsia="Calibri" w:cs="Times New Roman"/>
          <w:bCs/>
        </w:rPr>
      </w:pPr>
      <w:proofErr w:type="gramStart"/>
      <w:r w:rsidRPr="00447171">
        <w:rPr>
          <w:b/>
          <w:szCs w:val="18"/>
        </w:rPr>
        <w:t>Teneur</w:t>
      </w:r>
      <w:r w:rsidR="00447171" w:rsidRPr="00447171">
        <w:rPr>
          <w:b/>
          <w:szCs w:val="18"/>
        </w:rPr>
        <w:t>:</w:t>
      </w:r>
      <w:proofErr w:type="gramEnd"/>
      <w:r w:rsidR="00447171" w:rsidRPr="00447171">
        <w:rPr>
          <w:b/>
          <w:szCs w:val="18"/>
        </w:rPr>
        <w:t xml:space="preserve"> </w:t>
      </w:r>
      <w:r w:rsidR="00447171" w:rsidRPr="00447171">
        <w:t>L</w:t>
      </w:r>
      <w:r w:rsidRPr="00447171">
        <w:t>a nouvelle norme de sécurité s'applique aux jouets contenant des aimants (jouets magnétiques)</w:t>
      </w:r>
      <w:r w:rsidR="00447171" w:rsidRPr="00447171">
        <w:t>. L</w:t>
      </w:r>
      <w:r w:rsidRPr="00447171">
        <w:t xml:space="preserve">a nouvelle norme de sécurité définit un jouet magnétique comme étant un produit ou matériau fourni à l'état neuf qui </w:t>
      </w:r>
      <w:proofErr w:type="gramStart"/>
      <w:r w:rsidRPr="00447171">
        <w:t>est:</w:t>
      </w:r>
      <w:proofErr w:type="gramEnd"/>
    </w:p>
    <w:p w14:paraId="736C7D12" w14:textId="04DF4225" w:rsidR="00EF3419" w:rsidRPr="00447171" w:rsidRDefault="001F74FB" w:rsidP="00447171">
      <w:pPr>
        <w:numPr>
          <w:ilvl w:val="0"/>
          <w:numId w:val="17"/>
        </w:numPr>
        <w:spacing w:after="120"/>
        <w:jc w:val="left"/>
        <w:rPr>
          <w:rFonts w:eastAsia="Calibri" w:cs="Times New Roman"/>
          <w:szCs w:val="18"/>
        </w:rPr>
      </w:pPr>
      <w:proofErr w:type="gramStart"/>
      <w:r w:rsidRPr="00447171">
        <w:t>conçu</w:t>
      </w:r>
      <w:proofErr w:type="gramEnd"/>
      <w:r w:rsidRPr="00447171">
        <w:t xml:space="preserve"> ou manifestement destiné à être utilisé dans des activités de jeu par des enfants de moins de 14 ans</w:t>
      </w:r>
      <w:r w:rsidR="00447171" w:rsidRPr="00447171">
        <w:t>; e</w:t>
      </w:r>
      <w:r w:rsidRPr="00447171">
        <w:t>t</w:t>
      </w:r>
    </w:p>
    <w:p w14:paraId="24071560" w14:textId="77777777" w:rsidR="00EF3419" w:rsidRPr="00447171" w:rsidRDefault="001F74FB" w:rsidP="00447171">
      <w:pPr>
        <w:numPr>
          <w:ilvl w:val="0"/>
          <w:numId w:val="17"/>
        </w:numPr>
        <w:spacing w:after="120"/>
        <w:jc w:val="left"/>
        <w:rPr>
          <w:rFonts w:eastAsia="Calibri" w:cs="Times New Roman"/>
          <w:szCs w:val="18"/>
        </w:rPr>
      </w:pPr>
      <w:proofErr w:type="gramStart"/>
      <w:r w:rsidRPr="00447171">
        <w:t>fourni</w:t>
      </w:r>
      <w:proofErr w:type="gramEnd"/>
      <w:r w:rsidRPr="00447171">
        <w:t xml:space="preserve"> avec un ou plusieurs aimants ou composants magnétiques.</w:t>
      </w:r>
    </w:p>
    <w:p w14:paraId="3ECBC4D7" w14:textId="77777777" w:rsidR="00EF3419" w:rsidRPr="00447171" w:rsidRDefault="001F74FB" w:rsidP="00447171">
      <w:pPr>
        <w:spacing w:after="120"/>
        <w:rPr>
          <w:rFonts w:eastAsia="Calibri" w:cs="Times New Roman"/>
          <w:szCs w:val="18"/>
        </w:rPr>
      </w:pPr>
      <w:r w:rsidRPr="00447171">
        <w:lastRenderedPageBreak/>
        <w:t xml:space="preserve">La nouvelle norme de sécurité inclut les définitions </w:t>
      </w:r>
      <w:proofErr w:type="gramStart"/>
      <w:r w:rsidRPr="00447171">
        <w:t>suivants:</w:t>
      </w:r>
      <w:proofErr w:type="gramEnd"/>
    </w:p>
    <w:p w14:paraId="2A4B3217" w14:textId="7E09D611" w:rsidR="00EF3419" w:rsidRPr="006511CC" w:rsidRDefault="001F74FB" w:rsidP="00447171">
      <w:pPr>
        <w:spacing w:after="120"/>
        <w:rPr>
          <w:rFonts w:eastAsia="Calibri" w:cs="Times New Roman"/>
          <w:szCs w:val="18"/>
          <w:lang w:val="en-GB"/>
        </w:rPr>
      </w:pPr>
      <w:r w:rsidRPr="006511CC">
        <w:rPr>
          <w:i/>
          <w:iCs/>
          <w:szCs w:val="18"/>
          <w:u w:val="single"/>
          <w:lang w:val="en-GB"/>
        </w:rPr>
        <w:t>Australian/New Zealand Standard</w:t>
      </w:r>
      <w:r w:rsidRPr="006511CC">
        <w:rPr>
          <w:szCs w:val="18"/>
          <w:lang w:val="en-GB"/>
        </w:rPr>
        <w:t xml:space="preserve"> </w:t>
      </w:r>
      <w:r w:rsidRPr="006511CC">
        <w:rPr>
          <w:lang w:val="en-GB"/>
        </w:rPr>
        <w:t>s'entend de la Norme australo</w:t>
      </w:r>
      <w:r w:rsidR="00447171" w:rsidRPr="006511CC">
        <w:rPr>
          <w:lang w:val="en-GB"/>
        </w:rPr>
        <w:t>-</w:t>
      </w:r>
      <w:r w:rsidRPr="006511CC">
        <w:rPr>
          <w:lang w:val="en-GB"/>
        </w:rPr>
        <w:t>néo</w:t>
      </w:r>
      <w:r w:rsidR="00447171" w:rsidRPr="006511CC">
        <w:rPr>
          <w:lang w:val="en-GB"/>
        </w:rPr>
        <w:t>-</w:t>
      </w:r>
      <w:r w:rsidRPr="006511CC">
        <w:rPr>
          <w:lang w:val="en-GB"/>
        </w:rPr>
        <w:t xml:space="preserve">zélandaise </w:t>
      </w:r>
      <w:r w:rsidRPr="006511CC">
        <w:rPr>
          <w:i/>
          <w:iCs/>
          <w:szCs w:val="18"/>
          <w:lang w:val="en-GB"/>
        </w:rPr>
        <w:t xml:space="preserve">AS/NZS </w:t>
      </w:r>
      <w:r w:rsidR="00447171" w:rsidRPr="006511CC">
        <w:rPr>
          <w:i/>
          <w:iCs/>
          <w:szCs w:val="18"/>
          <w:lang w:val="en-GB"/>
        </w:rPr>
        <w:t>ISO 8124</w:t>
      </w:r>
      <w:r w:rsidRPr="006511CC">
        <w:rPr>
          <w:i/>
          <w:iCs/>
          <w:szCs w:val="18"/>
          <w:lang w:val="en-GB"/>
        </w:rPr>
        <w:t>.1:2019 Safety of toys Part 1</w:t>
      </w:r>
      <w:r w:rsidR="00447171" w:rsidRPr="006511CC">
        <w:rPr>
          <w:i/>
          <w:iCs/>
          <w:szCs w:val="18"/>
          <w:lang w:val="en-GB"/>
        </w:rPr>
        <w:t>: S</w:t>
      </w:r>
      <w:r w:rsidRPr="006511CC">
        <w:rPr>
          <w:i/>
          <w:iCs/>
          <w:szCs w:val="18"/>
          <w:lang w:val="en-GB"/>
        </w:rPr>
        <w:t>afety aspects related to mechanical and physical properties</w:t>
      </w:r>
    </w:p>
    <w:p w14:paraId="21CD68DC" w14:textId="5A0CE486" w:rsidR="00EF3419" w:rsidRPr="00447171" w:rsidRDefault="001F74FB" w:rsidP="00447171">
      <w:pPr>
        <w:spacing w:after="120"/>
        <w:rPr>
          <w:rFonts w:eastAsia="Calibri" w:cs="Times New Roman"/>
          <w:szCs w:val="18"/>
        </w:rPr>
      </w:pPr>
      <w:proofErr w:type="spellStart"/>
      <w:r w:rsidRPr="00447171">
        <w:rPr>
          <w:i/>
          <w:iCs/>
          <w:szCs w:val="18"/>
          <w:u w:val="single"/>
        </w:rPr>
        <w:t>European</w:t>
      </w:r>
      <w:proofErr w:type="spellEnd"/>
      <w:r w:rsidRPr="00447171">
        <w:rPr>
          <w:i/>
          <w:iCs/>
          <w:szCs w:val="18"/>
          <w:u w:val="single"/>
        </w:rPr>
        <w:t xml:space="preserve"> Standard</w:t>
      </w:r>
      <w:r w:rsidRPr="00447171">
        <w:rPr>
          <w:szCs w:val="18"/>
        </w:rPr>
        <w:t xml:space="preserve"> s'entend de la Norme européenne</w:t>
      </w:r>
      <w:r w:rsidRPr="00447171">
        <w:t xml:space="preserve"> </w:t>
      </w:r>
      <w:r w:rsidRPr="00447171">
        <w:rPr>
          <w:i/>
          <w:iCs/>
          <w:szCs w:val="18"/>
        </w:rPr>
        <w:t>EN 71</w:t>
      </w:r>
      <w:r w:rsidR="00447171" w:rsidRPr="00447171">
        <w:rPr>
          <w:i/>
          <w:iCs/>
          <w:szCs w:val="18"/>
        </w:rPr>
        <w:t>-</w:t>
      </w:r>
      <w:proofErr w:type="gramStart"/>
      <w:r w:rsidRPr="00447171">
        <w:rPr>
          <w:i/>
          <w:iCs/>
          <w:szCs w:val="18"/>
        </w:rPr>
        <w:t>1:</w:t>
      </w:r>
      <w:proofErr w:type="gramEnd"/>
      <w:r w:rsidRPr="00447171">
        <w:rPr>
          <w:i/>
          <w:iCs/>
          <w:szCs w:val="18"/>
        </w:rPr>
        <w:t xml:space="preserve">2014+A1:2018 Sécurité des jouets </w:t>
      </w:r>
      <w:r w:rsidR="00447171" w:rsidRPr="00447171">
        <w:rPr>
          <w:i/>
          <w:iCs/>
          <w:szCs w:val="18"/>
        </w:rPr>
        <w:t>-</w:t>
      </w:r>
      <w:r w:rsidRPr="00447171">
        <w:rPr>
          <w:i/>
          <w:iCs/>
          <w:szCs w:val="18"/>
        </w:rPr>
        <w:t xml:space="preserve"> Partie 1</w:t>
      </w:r>
      <w:r w:rsidR="00447171" w:rsidRPr="00447171">
        <w:rPr>
          <w:i/>
          <w:iCs/>
          <w:szCs w:val="18"/>
        </w:rPr>
        <w:t>: P</w:t>
      </w:r>
      <w:r w:rsidRPr="00447171">
        <w:rPr>
          <w:i/>
          <w:iCs/>
          <w:szCs w:val="18"/>
        </w:rPr>
        <w:t>ropriétés mécaniques et physiques</w:t>
      </w:r>
    </w:p>
    <w:p w14:paraId="603C84DB" w14:textId="1F129614" w:rsidR="00EF3419" w:rsidRPr="00447171" w:rsidRDefault="001F74FB" w:rsidP="00447171">
      <w:pPr>
        <w:spacing w:after="120"/>
        <w:rPr>
          <w:rFonts w:eastAsia="Calibri" w:cs="Times New Roman"/>
          <w:szCs w:val="18"/>
        </w:rPr>
      </w:pPr>
      <w:r w:rsidRPr="00447171">
        <w:rPr>
          <w:i/>
          <w:iCs/>
          <w:szCs w:val="18"/>
          <w:u w:val="single"/>
        </w:rPr>
        <w:t>International Standard</w:t>
      </w:r>
      <w:r w:rsidRPr="00447171">
        <w:rPr>
          <w:szCs w:val="18"/>
        </w:rPr>
        <w:t xml:space="preserve"> s'entend de la Norme internationale </w:t>
      </w:r>
      <w:r w:rsidR="00447171" w:rsidRPr="00447171">
        <w:rPr>
          <w:i/>
          <w:iCs/>
          <w:szCs w:val="18"/>
        </w:rPr>
        <w:t>ISO 8124-</w:t>
      </w:r>
      <w:proofErr w:type="gramStart"/>
      <w:r w:rsidRPr="00447171">
        <w:rPr>
          <w:i/>
          <w:iCs/>
          <w:szCs w:val="18"/>
        </w:rPr>
        <w:t>1:</w:t>
      </w:r>
      <w:proofErr w:type="gramEnd"/>
      <w:r w:rsidRPr="00447171">
        <w:rPr>
          <w:i/>
          <w:iCs/>
          <w:szCs w:val="18"/>
        </w:rPr>
        <w:t xml:space="preserve">2018 Sécurité des jouets </w:t>
      </w:r>
      <w:r w:rsidR="00447171" w:rsidRPr="00447171">
        <w:rPr>
          <w:i/>
          <w:iCs/>
          <w:szCs w:val="18"/>
        </w:rPr>
        <w:t>-</w:t>
      </w:r>
      <w:r w:rsidRPr="00447171">
        <w:rPr>
          <w:i/>
          <w:iCs/>
          <w:szCs w:val="18"/>
        </w:rPr>
        <w:t xml:space="preserve"> Partie 1</w:t>
      </w:r>
      <w:r w:rsidR="00447171" w:rsidRPr="00447171">
        <w:rPr>
          <w:i/>
          <w:iCs/>
          <w:szCs w:val="18"/>
        </w:rPr>
        <w:t>: A</w:t>
      </w:r>
      <w:r w:rsidRPr="00447171">
        <w:rPr>
          <w:i/>
          <w:iCs/>
          <w:szCs w:val="18"/>
        </w:rPr>
        <w:t>spects de sécurité relatifs aux propriétés mécaniques et physiques</w:t>
      </w:r>
    </w:p>
    <w:p w14:paraId="0CC1A399" w14:textId="5ABB64C0" w:rsidR="00EF3419" w:rsidRPr="006511CC" w:rsidRDefault="001F74FB" w:rsidP="00447171">
      <w:pPr>
        <w:spacing w:after="120"/>
        <w:rPr>
          <w:rFonts w:eastAsia="Calibri" w:cs="Times New Roman"/>
          <w:szCs w:val="18"/>
          <w:lang w:val="en-GB"/>
        </w:rPr>
      </w:pPr>
      <w:r w:rsidRPr="006511CC">
        <w:rPr>
          <w:i/>
          <w:iCs/>
          <w:szCs w:val="18"/>
          <w:u w:val="single"/>
          <w:lang w:val="en-GB"/>
        </w:rPr>
        <w:t>US Standard</w:t>
      </w:r>
      <w:r w:rsidRPr="006511CC">
        <w:rPr>
          <w:szCs w:val="18"/>
          <w:lang w:val="en-GB"/>
        </w:rPr>
        <w:t xml:space="preserve"> s'entend de la Norme de l'</w:t>
      </w:r>
      <w:r w:rsidRPr="006511CC">
        <w:rPr>
          <w:lang w:val="en-GB"/>
        </w:rPr>
        <w:t xml:space="preserve">American Society for Testing and Materials </w:t>
      </w:r>
      <w:r w:rsidRPr="006511CC">
        <w:rPr>
          <w:i/>
          <w:iCs/>
          <w:szCs w:val="18"/>
          <w:lang w:val="en-GB"/>
        </w:rPr>
        <w:t xml:space="preserve">ASTM F963 </w:t>
      </w:r>
      <w:r w:rsidR="00447171" w:rsidRPr="006511CC">
        <w:rPr>
          <w:i/>
          <w:iCs/>
          <w:szCs w:val="18"/>
          <w:lang w:val="en-GB"/>
        </w:rPr>
        <w:t>-</w:t>
      </w:r>
      <w:r w:rsidRPr="006511CC">
        <w:rPr>
          <w:i/>
          <w:iCs/>
          <w:szCs w:val="18"/>
          <w:lang w:val="en-GB"/>
        </w:rPr>
        <w:t xml:space="preserve"> 17 Standard Consumer Safety Specification for Toy Safety</w:t>
      </w:r>
      <w:r w:rsidRPr="006511CC">
        <w:rPr>
          <w:lang w:val="en-GB"/>
        </w:rPr>
        <w:t>.</w:t>
      </w:r>
    </w:p>
    <w:p w14:paraId="7BADD67B" w14:textId="5AF3EA4E" w:rsidR="00EF3419" w:rsidRPr="00447171" w:rsidRDefault="001F74FB" w:rsidP="00447171">
      <w:pPr>
        <w:spacing w:after="120"/>
        <w:rPr>
          <w:rFonts w:eastAsia="Calibri" w:cs="Times New Roman"/>
          <w:szCs w:val="18"/>
        </w:rPr>
      </w:pPr>
      <w:r w:rsidRPr="00447171">
        <w:t>La nouvelle norme de sécurité exige que les jouets magnétiques soient conformes aux dispositions pertinentes spécifiées de la dernière norme australo</w:t>
      </w:r>
      <w:r w:rsidR="00447171" w:rsidRPr="00447171">
        <w:t>-</w:t>
      </w:r>
      <w:r w:rsidRPr="00447171">
        <w:t>néo</w:t>
      </w:r>
      <w:r w:rsidR="00447171" w:rsidRPr="00447171">
        <w:t>-</w:t>
      </w:r>
      <w:r w:rsidRPr="00447171">
        <w:t>zélandaise volontaire (avec des modifications) ou de l'une des normes étrangères susmentionnées (avec des modifications).</w:t>
      </w:r>
    </w:p>
    <w:p w14:paraId="570A2BD6" w14:textId="3875A241" w:rsidR="00EF3419" w:rsidRPr="00447171" w:rsidRDefault="00597B77" w:rsidP="00447171">
      <w:pPr>
        <w:spacing w:after="120"/>
        <w:rPr>
          <w:rFonts w:eastAsia="Calibri" w:cs="Times New Roman"/>
          <w:szCs w:val="18"/>
        </w:rPr>
      </w:pPr>
      <w:r w:rsidRPr="00447171">
        <w:t>Il sera ménagé une période de transition de 12 mois pendant laquelle les fournisseurs pourront se conformer soit à la nouvelle norme de sécurité, soit à la norme de sécurité abrogée</w:t>
      </w:r>
      <w:r w:rsidR="00447171" w:rsidRPr="00447171">
        <w:t>. À</w:t>
      </w:r>
      <w:r w:rsidRPr="00447171">
        <w:t xml:space="preserve"> l'issue de cette période de transition, ils devront se conformer uniquement à la nouvelle norme.</w:t>
      </w:r>
    </w:p>
    <w:p w14:paraId="3C409406" w14:textId="32FA9190" w:rsidR="006C5A96" w:rsidRPr="00447171" w:rsidRDefault="00447171" w:rsidP="00447171">
      <w:pPr>
        <w:jc w:val="center"/>
        <w:rPr>
          <w:b/>
        </w:rPr>
      </w:pPr>
      <w:r w:rsidRPr="00447171">
        <w:rPr>
          <w:b/>
        </w:rPr>
        <w:t>__________</w:t>
      </w:r>
      <w:bookmarkEnd w:id="8"/>
    </w:p>
    <w:sectPr w:rsidR="006C5A96" w:rsidRPr="00447171" w:rsidSect="004471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6A2F0" w14:textId="77777777" w:rsidR="00CD29DD" w:rsidRPr="00447171" w:rsidRDefault="001F74FB">
      <w:bookmarkStart w:id="4" w:name="_Hlk52800843"/>
      <w:bookmarkStart w:id="5" w:name="_Hlk52800844"/>
      <w:r w:rsidRPr="00447171">
        <w:separator/>
      </w:r>
      <w:bookmarkEnd w:id="4"/>
      <w:bookmarkEnd w:id="5"/>
    </w:p>
  </w:endnote>
  <w:endnote w:type="continuationSeparator" w:id="0">
    <w:p w14:paraId="23401B55" w14:textId="77777777" w:rsidR="00CD29DD" w:rsidRPr="00447171" w:rsidRDefault="001F74FB">
      <w:bookmarkStart w:id="6" w:name="_Hlk52800845"/>
      <w:bookmarkStart w:id="7" w:name="_Hlk52800846"/>
      <w:r w:rsidRPr="00447171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DDE83" w14:textId="60DC4034" w:rsidR="00544326" w:rsidRPr="00447171" w:rsidRDefault="00447171" w:rsidP="00447171">
    <w:pPr>
      <w:pStyle w:val="Footer"/>
    </w:pPr>
    <w:bookmarkStart w:id="17" w:name="_Hlk52800831"/>
    <w:bookmarkStart w:id="18" w:name="_Hlk52800832"/>
    <w:r w:rsidRPr="00447171">
      <w:t xml:space="preserve"> </w:t>
    </w:r>
    <w:bookmarkEnd w:id="17"/>
    <w:bookmarkEnd w:id="1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D67B8" w14:textId="1DEE8ECC" w:rsidR="00544326" w:rsidRPr="00447171" w:rsidRDefault="00447171" w:rsidP="00447171">
    <w:pPr>
      <w:pStyle w:val="Footer"/>
    </w:pPr>
    <w:bookmarkStart w:id="19" w:name="_Hlk52800833"/>
    <w:bookmarkStart w:id="20" w:name="_Hlk52800834"/>
    <w:r w:rsidRPr="00447171">
      <w:t xml:space="preserve"> </w:t>
    </w:r>
    <w:bookmarkEnd w:id="19"/>
    <w:bookmarkEnd w:id="2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CB163" w14:textId="76EF3EA7" w:rsidR="00597B77" w:rsidRPr="00447171" w:rsidRDefault="00447171" w:rsidP="00447171">
    <w:pPr>
      <w:pStyle w:val="Footer"/>
    </w:pPr>
    <w:bookmarkStart w:id="23" w:name="_Hlk52800837"/>
    <w:bookmarkStart w:id="24" w:name="_Hlk52800838"/>
    <w:r w:rsidRPr="00447171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2D20F" w14:textId="77777777" w:rsidR="00724E52" w:rsidRPr="00447171" w:rsidRDefault="001F74FB" w:rsidP="00ED54E0">
      <w:bookmarkStart w:id="0" w:name="_Hlk52800839"/>
      <w:bookmarkStart w:id="1" w:name="_Hlk52800840"/>
      <w:r w:rsidRPr="00447171">
        <w:separator/>
      </w:r>
      <w:bookmarkEnd w:id="0"/>
      <w:bookmarkEnd w:id="1"/>
    </w:p>
  </w:footnote>
  <w:footnote w:type="continuationSeparator" w:id="0">
    <w:p w14:paraId="337C9B29" w14:textId="77777777" w:rsidR="00724E52" w:rsidRPr="00447171" w:rsidRDefault="001F74FB" w:rsidP="00ED54E0">
      <w:bookmarkStart w:id="2" w:name="_Hlk52800841"/>
      <w:bookmarkStart w:id="3" w:name="_Hlk52800842"/>
      <w:r w:rsidRPr="00447171">
        <w:continuationSeparator/>
      </w:r>
      <w:bookmarkEnd w:id="2"/>
      <w:bookmarkEnd w:id="3"/>
    </w:p>
  </w:footnote>
  <w:footnote w:id="1">
    <w:p w14:paraId="6C5AC6ED" w14:textId="16DF1490" w:rsidR="00447171" w:rsidRPr="00447171" w:rsidRDefault="00447171">
      <w:pPr>
        <w:pStyle w:val="FootnoteText"/>
        <w:rPr>
          <w:lang w:val="fr-CH"/>
        </w:rPr>
      </w:pPr>
      <w:bookmarkStart w:id="11" w:name="_Hlk52800825"/>
      <w:bookmarkStart w:id="12" w:name="_Hlk52800826"/>
      <w:r>
        <w:rPr>
          <w:rStyle w:val="FootnoteReference"/>
        </w:rPr>
        <w:footnoteRef/>
      </w:r>
      <w:r>
        <w:t xml:space="preserve"> </w:t>
      </w:r>
      <w:r w:rsidRPr="00447171">
        <w:t xml:space="preserve">Il est possible d'indiquer une adresse de site Web, de joindre un fichier en format </w:t>
      </w:r>
      <w:proofErr w:type="spellStart"/>
      <w:r w:rsidRPr="00447171">
        <w:t>pdf</w:t>
      </w:r>
      <w:proofErr w:type="spellEnd"/>
      <w:r w:rsidRPr="00447171">
        <w:t xml:space="preserve"> ou de fournir tout autre renseignement permettant d'accéder au texte de la mesure finale et/ou des directives d'interprétation.</w:t>
      </w:r>
      <w:bookmarkEnd w:id="11"/>
      <w:bookmarkEnd w:id="1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14329" w14:textId="77777777" w:rsidR="00447171" w:rsidRPr="006511CC" w:rsidRDefault="00447171" w:rsidP="00447171">
    <w:pPr>
      <w:pStyle w:val="Header"/>
      <w:spacing w:after="240"/>
      <w:jc w:val="center"/>
      <w:rPr>
        <w:lang w:val="en-GB"/>
      </w:rPr>
    </w:pPr>
    <w:bookmarkStart w:id="13" w:name="_Hlk52800827"/>
    <w:bookmarkStart w:id="14" w:name="_Hlk52800828"/>
    <w:r w:rsidRPr="006511CC">
      <w:rPr>
        <w:lang w:val="en-GB"/>
      </w:rPr>
      <w:t>G/TBT/N/AUS/120/Add.1</w:t>
    </w:r>
  </w:p>
  <w:p w14:paraId="7B8A5641" w14:textId="77777777" w:rsidR="00447171" w:rsidRPr="00447171" w:rsidRDefault="00447171" w:rsidP="00447171">
    <w:pPr>
      <w:pStyle w:val="Header"/>
      <w:pBdr>
        <w:bottom w:val="single" w:sz="4" w:space="1" w:color="auto"/>
      </w:pBdr>
      <w:jc w:val="center"/>
    </w:pPr>
    <w:r w:rsidRPr="00447171">
      <w:t xml:space="preserve">- </w:t>
    </w:r>
    <w:r w:rsidRPr="00447171">
      <w:fldChar w:fldCharType="begin"/>
    </w:r>
    <w:r w:rsidRPr="00447171">
      <w:instrText xml:space="preserve"> PAGE  \* Arabic  \* MERGEFORMAT </w:instrText>
    </w:r>
    <w:r w:rsidRPr="00447171">
      <w:fldChar w:fldCharType="separate"/>
    </w:r>
    <w:r w:rsidRPr="00447171">
      <w:t>1</w:t>
    </w:r>
    <w:r w:rsidRPr="00447171">
      <w:fldChar w:fldCharType="end"/>
    </w:r>
    <w:r w:rsidRPr="00447171">
      <w:t xml:space="preserve"> -</w:t>
    </w:r>
    <w:bookmarkEnd w:id="13"/>
    <w:bookmarkEnd w:id="1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E26A2" w14:textId="77777777" w:rsidR="00447171" w:rsidRPr="006511CC" w:rsidRDefault="00447171" w:rsidP="00447171">
    <w:pPr>
      <w:pStyle w:val="Header"/>
      <w:spacing w:after="240"/>
      <w:jc w:val="center"/>
      <w:rPr>
        <w:lang w:val="en-GB"/>
      </w:rPr>
    </w:pPr>
    <w:bookmarkStart w:id="15" w:name="_Hlk52800829"/>
    <w:bookmarkStart w:id="16" w:name="_Hlk52800830"/>
    <w:r w:rsidRPr="006511CC">
      <w:rPr>
        <w:lang w:val="en-GB"/>
      </w:rPr>
      <w:t>G/TBT/N/AUS/120/Add.1</w:t>
    </w:r>
  </w:p>
  <w:p w14:paraId="723D0863" w14:textId="77777777" w:rsidR="00447171" w:rsidRPr="00447171" w:rsidRDefault="00447171" w:rsidP="00447171">
    <w:pPr>
      <w:pStyle w:val="Header"/>
      <w:pBdr>
        <w:bottom w:val="single" w:sz="4" w:space="1" w:color="auto"/>
      </w:pBdr>
      <w:jc w:val="center"/>
    </w:pPr>
    <w:r w:rsidRPr="00447171">
      <w:t xml:space="preserve">- </w:t>
    </w:r>
    <w:r w:rsidRPr="00447171">
      <w:fldChar w:fldCharType="begin"/>
    </w:r>
    <w:r w:rsidRPr="00447171">
      <w:instrText xml:space="preserve"> PAGE  \* Arabic  \* MERGEFORMAT </w:instrText>
    </w:r>
    <w:r w:rsidRPr="00447171">
      <w:fldChar w:fldCharType="separate"/>
    </w:r>
    <w:r w:rsidRPr="00447171">
      <w:t>1</w:t>
    </w:r>
    <w:r w:rsidRPr="00447171">
      <w:fldChar w:fldCharType="end"/>
    </w:r>
    <w:r w:rsidRPr="00447171">
      <w:t xml:space="preserve"> -</w:t>
    </w:r>
    <w:bookmarkEnd w:id="15"/>
    <w:bookmarkEnd w:id="1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447171" w:rsidRPr="00447171" w14:paraId="61B8A4D4" w14:textId="77777777" w:rsidTr="0044717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D00E12C" w14:textId="77777777" w:rsidR="00447171" w:rsidRPr="00447171" w:rsidRDefault="00447171" w:rsidP="00447171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1" w:name="_Hlk52800835"/>
          <w:bookmarkStart w:id="22" w:name="_Hlk52800836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5CB423C" w14:textId="77777777" w:rsidR="00447171" w:rsidRPr="00447171" w:rsidRDefault="00447171" w:rsidP="0044717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47171" w:rsidRPr="00447171" w14:paraId="5BA65287" w14:textId="77777777" w:rsidTr="0044717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398393A" w14:textId="742CED81" w:rsidR="00447171" w:rsidRPr="00447171" w:rsidRDefault="00447171" w:rsidP="00447171">
          <w:pPr>
            <w:jc w:val="left"/>
            <w:rPr>
              <w:rFonts w:eastAsia="Verdana" w:cs="Verdana"/>
              <w:szCs w:val="18"/>
            </w:rPr>
          </w:pPr>
          <w:r w:rsidRPr="00447171">
            <w:rPr>
              <w:rFonts w:eastAsia="Verdana" w:cs="Verdana"/>
              <w:noProof/>
              <w:szCs w:val="18"/>
            </w:rPr>
            <w:drawing>
              <wp:inline distT="0" distB="0" distL="0" distR="0" wp14:anchorId="7AA062E6" wp14:editId="41A168D8">
                <wp:extent cx="2376297" cy="720090"/>
                <wp:effectExtent l="0" t="0" r="508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1D8223E" w14:textId="77777777" w:rsidR="00447171" w:rsidRPr="00447171" w:rsidRDefault="00447171" w:rsidP="0044717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47171" w:rsidRPr="006511CC" w14:paraId="2FDC8D19" w14:textId="77777777" w:rsidTr="0044717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6B8F31E" w14:textId="77777777" w:rsidR="00447171" w:rsidRPr="00447171" w:rsidRDefault="00447171" w:rsidP="0044717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05389DC" w14:textId="626CB316" w:rsidR="00447171" w:rsidRPr="006511CC" w:rsidRDefault="00447171" w:rsidP="00447171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6511CC">
            <w:rPr>
              <w:b/>
              <w:szCs w:val="18"/>
              <w:lang w:val="en-GB"/>
            </w:rPr>
            <w:t>G/TBT/N/AUS/120/Add.1</w:t>
          </w:r>
        </w:p>
      </w:tc>
    </w:tr>
    <w:tr w:rsidR="00447171" w:rsidRPr="00447171" w14:paraId="58891B40" w14:textId="77777777" w:rsidTr="0044717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B1DB932" w14:textId="77777777" w:rsidR="00447171" w:rsidRPr="006511CC" w:rsidRDefault="00447171" w:rsidP="00447171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E568715" w14:textId="4C43F091" w:rsidR="00447171" w:rsidRPr="00447171" w:rsidRDefault="00447171" w:rsidP="00447171">
          <w:pPr>
            <w:jc w:val="right"/>
            <w:rPr>
              <w:rFonts w:eastAsia="Verdana" w:cs="Verdana"/>
              <w:szCs w:val="18"/>
            </w:rPr>
          </w:pPr>
          <w:r w:rsidRPr="00447171">
            <w:rPr>
              <w:rFonts w:eastAsia="Verdana" w:cs="Verdana"/>
              <w:szCs w:val="18"/>
            </w:rPr>
            <w:t>30 septembre 2020</w:t>
          </w:r>
        </w:p>
      </w:tc>
    </w:tr>
    <w:tr w:rsidR="00447171" w:rsidRPr="00447171" w14:paraId="32FCC741" w14:textId="77777777" w:rsidTr="0044717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EE75260" w14:textId="42847B3C" w:rsidR="00447171" w:rsidRPr="00447171" w:rsidRDefault="00447171" w:rsidP="00447171">
          <w:pPr>
            <w:jc w:val="left"/>
            <w:rPr>
              <w:rFonts w:eastAsia="Verdana" w:cs="Verdana"/>
              <w:b/>
              <w:szCs w:val="18"/>
            </w:rPr>
          </w:pPr>
          <w:r w:rsidRPr="00447171">
            <w:rPr>
              <w:rFonts w:eastAsia="Verdana" w:cs="Verdana"/>
              <w:color w:val="FF0000"/>
              <w:szCs w:val="18"/>
            </w:rPr>
            <w:t>(20</w:t>
          </w:r>
          <w:r w:rsidRPr="00447171">
            <w:rPr>
              <w:rFonts w:eastAsia="Verdana" w:cs="Verdana"/>
              <w:color w:val="FF0000"/>
              <w:szCs w:val="18"/>
            </w:rPr>
            <w:noBreakHyphen/>
          </w:r>
          <w:r w:rsidR="006511CC">
            <w:rPr>
              <w:rFonts w:eastAsia="Verdana" w:cs="Verdana"/>
              <w:color w:val="FF0000"/>
              <w:szCs w:val="18"/>
            </w:rPr>
            <w:t>6630</w:t>
          </w:r>
          <w:r w:rsidRPr="0044717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B4FE479" w14:textId="78159ACF" w:rsidR="00447171" w:rsidRPr="00447171" w:rsidRDefault="00447171" w:rsidP="00447171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447171">
            <w:rPr>
              <w:rFonts w:eastAsia="Verdana" w:cs="Verdana"/>
              <w:szCs w:val="18"/>
            </w:rPr>
            <w:t>Page:</w:t>
          </w:r>
          <w:proofErr w:type="gramEnd"/>
          <w:r w:rsidRPr="00447171">
            <w:rPr>
              <w:rFonts w:eastAsia="Verdana" w:cs="Verdana"/>
              <w:szCs w:val="18"/>
            </w:rPr>
            <w:t xml:space="preserve"> </w:t>
          </w:r>
          <w:r w:rsidRPr="00447171">
            <w:rPr>
              <w:rFonts w:eastAsia="Verdana" w:cs="Verdana"/>
              <w:szCs w:val="18"/>
            </w:rPr>
            <w:fldChar w:fldCharType="begin"/>
          </w:r>
          <w:r w:rsidRPr="0044717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47171">
            <w:rPr>
              <w:rFonts w:eastAsia="Verdana" w:cs="Verdana"/>
              <w:szCs w:val="18"/>
            </w:rPr>
            <w:fldChar w:fldCharType="separate"/>
          </w:r>
          <w:r w:rsidRPr="00447171">
            <w:rPr>
              <w:rFonts w:eastAsia="Verdana" w:cs="Verdana"/>
              <w:szCs w:val="18"/>
            </w:rPr>
            <w:t>1</w:t>
          </w:r>
          <w:r w:rsidRPr="00447171">
            <w:rPr>
              <w:rFonts w:eastAsia="Verdana" w:cs="Verdana"/>
              <w:szCs w:val="18"/>
            </w:rPr>
            <w:fldChar w:fldCharType="end"/>
          </w:r>
          <w:r w:rsidRPr="00447171">
            <w:rPr>
              <w:rFonts w:eastAsia="Verdana" w:cs="Verdana"/>
              <w:szCs w:val="18"/>
            </w:rPr>
            <w:t>/</w:t>
          </w:r>
          <w:r w:rsidRPr="00447171">
            <w:rPr>
              <w:rFonts w:eastAsia="Verdana" w:cs="Verdana"/>
              <w:szCs w:val="18"/>
            </w:rPr>
            <w:fldChar w:fldCharType="begin"/>
          </w:r>
          <w:r w:rsidRPr="0044717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47171">
            <w:rPr>
              <w:rFonts w:eastAsia="Verdana" w:cs="Verdana"/>
              <w:szCs w:val="18"/>
            </w:rPr>
            <w:fldChar w:fldCharType="separate"/>
          </w:r>
          <w:r w:rsidRPr="00447171">
            <w:rPr>
              <w:rFonts w:eastAsia="Verdana" w:cs="Verdana"/>
              <w:szCs w:val="18"/>
            </w:rPr>
            <w:t>2</w:t>
          </w:r>
          <w:r w:rsidRPr="00447171">
            <w:rPr>
              <w:rFonts w:eastAsia="Verdana" w:cs="Verdana"/>
              <w:szCs w:val="18"/>
            </w:rPr>
            <w:fldChar w:fldCharType="end"/>
          </w:r>
        </w:p>
      </w:tc>
    </w:tr>
    <w:tr w:rsidR="00447171" w:rsidRPr="00447171" w14:paraId="349CF378" w14:textId="77777777" w:rsidTr="0044717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674E587" w14:textId="1D207297" w:rsidR="00447171" w:rsidRPr="00447171" w:rsidRDefault="00447171" w:rsidP="00447171">
          <w:pPr>
            <w:jc w:val="left"/>
            <w:rPr>
              <w:rFonts w:eastAsia="Verdana" w:cs="Verdana"/>
              <w:szCs w:val="18"/>
            </w:rPr>
          </w:pPr>
          <w:r w:rsidRPr="00447171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D962882" w14:textId="683FF225" w:rsidR="00447171" w:rsidRPr="00447171" w:rsidRDefault="00447171" w:rsidP="00447171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447171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447171">
            <w:rPr>
              <w:rFonts w:eastAsia="Verdana" w:cs="Verdana"/>
              <w:bCs/>
              <w:szCs w:val="18"/>
            </w:rPr>
            <w:t> anglais</w:t>
          </w:r>
        </w:p>
      </w:tc>
    </w:tr>
    <w:bookmarkEnd w:id="21"/>
    <w:bookmarkEnd w:id="22"/>
  </w:tbl>
  <w:p w14:paraId="44AFDCFC" w14:textId="77777777" w:rsidR="00ED54E0" w:rsidRPr="00447171" w:rsidRDefault="00ED54E0" w:rsidP="004471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AD8ECA0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BB002F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0F1AC14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3D46F80C"/>
    <w:numStyleLink w:val="LegalHeadings"/>
  </w:abstractNum>
  <w:abstractNum w:abstractNumId="12" w15:restartNumberingAfterBreak="0">
    <w:nsid w:val="57551E12"/>
    <w:multiLevelType w:val="multilevel"/>
    <w:tmpl w:val="3D46F80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CBE822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2AE1F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6A847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BD69C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180F3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9E42C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D4ADE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D9C15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A40D2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03A9"/>
    <w:rsid w:val="000272F6"/>
    <w:rsid w:val="00037AC4"/>
    <w:rsid w:val="000423BF"/>
    <w:rsid w:val="00043ECC"/>
    <w:rsid w:val="000539E2"/>
    <w:rsid w:val="000700FF"/>
    <w:rsid w:val="000923D1"/>
    <w:rsid w:val="000974F9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1F74FB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46E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47171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97B77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11CC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A330D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29DD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3419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ADF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171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7171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7171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7171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717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717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717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717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717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717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47171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447171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447171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447171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447171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447171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447171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447171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447171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44717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44717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44717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447171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44717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447171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44717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447171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447171"/>
    <w:pPr>
      <w:numPr>
        <w:numId w:val="6"/>
      </w:numPr>
    </w:pPr>
  </w:style>
  <w:style w:type="paragraph" w:styleId="ListBullet">
    <w:name w:val="List Bullet"/>
    <w:basedOn w:val="Normal"/>
    <w:uiPriority w:val="1"/>
    <w:rsid w:val="0044717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717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717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7171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7171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717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717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47171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44717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717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44717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7171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47171"/>
    <w:rPr>
      <w:szCs w:val="20"/>
    </w:rPr>
  </w:style>
  <w:style w:type="character" w:customStyle="1" w:styleId="EndnoteTextChar">
    <w:name w:val="Endnote Text Char"/>
    <w:link w:val="EndnoteText"/>
    <w:uiPriority w:val="49"/>
    <w:rsid w:val="00447171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717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47171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4717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47171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447171"/>
    <w:pPr>
      <w:ind w:left="567" w:right="567" w:firstLine="0"/>
    </w:pPr>
  </w:style>
  <w:style w:type="character" w:styleId="FootnoteReference">
    <w:name w:val="footnote reference"/>
    <w:uiPriority w:val="5"/>
    <w:rsid w:val="0044717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44717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447171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44717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717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717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717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717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717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717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717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717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717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717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717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717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717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717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717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717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7171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7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171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44717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447171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44717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717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7171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44717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7171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7171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717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717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717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447171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7171"/>
  </w:style>
  <w:style w:type="paragraph" w:styleId="BlockText">
    <w:name w:val="Block Text"/>
    <w:basedOn w:val="Normal"/>
    <w:uiPriority w:val="99"/>
    <w:semiHidden/>
    <w:unhideWhenUsed/>
    <w:rsid w:val="0044717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717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47171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71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7171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717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47171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717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47171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717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47171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44717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44717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47171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44717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4471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7171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71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47171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7171"/>
  </w:style>
  <w:style w:type="character" w:customStyle="1" w:styleId="DateChar">
    <w:name w:val="Date Char"/>
    <w:basedOn w:val="DefaultParagraphFont"/>
    <w:link w:val="Date"/>
    <w:uiPriority w:val="99"/>
    <w:semiHidden/>
    <w:rsid w:val="00447171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717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7171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717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47171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44717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44717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717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47171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44717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717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47171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447171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44717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447171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44717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717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7171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44717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44717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44717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44717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717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717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717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717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717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717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717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717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71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47171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71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47171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447171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447171"/>
    <w:rPr>
      <w:lang w:val="fr-FR"/>
    </w:rPr>
  </w:style>
  <w:style w:type="paragraph" w:styleId="List">
    <w:name w:val="List"/>
    <w:basedOn w:val="Normal"/>
    <w:uiPriority w:val="99"/>
    <w:semiHidden/>
    <w:unhideWhenUsed/>
    <w:rsid w:val="0044717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717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717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717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717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717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717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717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717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717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717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717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717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717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717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71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47171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71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47171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447171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4471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717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717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47171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447171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44717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44717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47171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4471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447171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71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47171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717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47171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447171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447171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447171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4471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447171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597B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97B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97B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97B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97B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97B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97B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97B7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97B7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97B7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97B7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97B7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97B7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97B7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97B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97B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97B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97B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97B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97B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97B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597B7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97B7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97B7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97B7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97B7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97B7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97B7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597B7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97B7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97B77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97B7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97B77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97B7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97B77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97B7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97B77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97B77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97B77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97B77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97B77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97B77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597B7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97B7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97B7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97B7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97B7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97B7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97B7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97B7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97B7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97B7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97B7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97B7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97B7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97B7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97B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97B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97B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97B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97B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97B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97B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97B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97B7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97B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97B7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97B7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97B7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97B7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97B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97B7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97B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97B7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97B7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97B7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97B7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597B77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597B7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97B7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97B7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97B7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97B7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97B7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97B7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97B7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97B7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97B7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97B7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97B7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97B7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97B7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97B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97B7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97B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97B7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97B7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97B7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97B7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597B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97B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97B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97B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97B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97B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97B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597B7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97B7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97B7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97B7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97B7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97B7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97B7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597B7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97B77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97B77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97B77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97B77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97B77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97B77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97B7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97B7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97B7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97B7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97B7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97B7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97B7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97B7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97B7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97B7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97B7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97B7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97B7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97B7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97B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97B7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97B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97B7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97B7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97B7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97B7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97B7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97B7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97B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97B7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97B7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97B7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97B7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97B7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97B7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97B7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97B7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97B7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97B7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97B7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97B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97B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97B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97B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97B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97B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97B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97B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97B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97B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97B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97B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97B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97B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97B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97B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97B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97B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97B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97B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97B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97B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97B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97B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97B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97B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97B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97B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97B7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97B7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97B7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97B7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97B7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97B7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97B7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97B7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97B7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97B7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97B7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97B7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97B7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97B7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597B77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597B7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97B7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97B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97B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97B7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597B77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597B77"/>
    <w:rPr>
      <w:color w:val="0000FF"/>
      <w:u w:val="single"/>
      <w:shd w:val="clear" w:color="auto" w:fill="F3F2F1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597B77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97B77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97B77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97B77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97B77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97B77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97B77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97B77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97B77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97B77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97B77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97B77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97B77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97B77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97B77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97B77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97B77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97B77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97B77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97B77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97B77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97B77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97B77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97B77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97B77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97B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97B77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97B77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97B77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97B77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97B77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97B77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97B77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97B77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97B77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97B77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97B77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97B77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97B77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97B77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97B7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97B77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97B77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97B77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597B77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legislation.gov.au/Details/F2020L01074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263E2-9DD4-41BC-B874-7CEC7ABF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7</TotalTime>
  <Pages>2</Pages>
  <Words>413</Words>
  <Characters>2330</Characters>
  <Application>Microsoft Office Word</Application>
  <DocSecurity>0</DocSecurity>
  <Lines>56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3</cp:revision>
  <cp:lastPrinted>2019-10-23T07:32:00Z</cp:lastPrinted>
  <dcterms:created xsi:type="dcterms:W3CDTF">2020-10-05T12:29:00Z</dcterms:created>
  <dcterms:modified xsi:type="dcterms:W3CDTF">2020-10-06T08:25:00Z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b585a76c-36c7-45d4-af99-a6d2d7ef59b7</vt:lpwstr>
  </property>
  <property fmtid="{D5CDD505-2E9C-101B-9397-08002B2CF9AE}" pid="3" name="WTOCLASSIFICATION">
    <vt:lpwstr>WTO OFFICIAL</vt:lpwstr>
  </property>
</Properties>
</file>