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789A" w14:textId="552E95A0" w:rsidR="009239F7" w:rsidRPr="004B6CCC" w:rsidRDefault="004B6CCC" w:rsidP="004B6CCC">
      <w:pPr>
        <w:pStyle w:val="Title"/>
        <w:rPr>
          <w:caps w:val="0"/>
          <w:kern w:val="0"/>
        </w:rPr>
      </w:pPr>
      <w:r w:rsidRPr="004B6CCC">
        <w:rPr>
          <w:caps w:val="0"/>
          <w:kern w:val="0"/>
        </w:rPr>
        <w:t>NOTIFICATION</w:t>
      </w:r>
    </w:p>
    <w:p w14:paraId="44038E8D" w14:textId="77777777" w:rsidR="009239F7" w:rsidRPr="004B6CCC" w:rsidRDefault="005C3FA3" w:rsidP="004B6CCC">
      <w:pPr>
        <w:jc w:val="center"/>
      </w:pPr>
      <w:r w:rsidRPr="004B6CCC">
        <w:t>La notification suivante est communiquée conformément à l'article 10.6.</w:t>
      </w:r>
    </w:p>
    <w:p w14:paraId="5780928F" w14:textId="77777777" w:rsidR="009239F7" w:rsidRPr="004B6CCC" w:rsidRDefault="009239F7" w:rsidP="004B6CCC"/>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4B6CCC" w:rsidRPr="004B6CCC" w14:paraId="793BE002" w14:textId="77777777" w:rsidTr="004B6CCC">
        <w:tc>
          <w:tcPr>
            <w:tcW w:w="709" w:type="dxa"/>
            <w:tcBorders>
              <w:top w:val="double" w:sz="6" w:space="0" w:color="auto"/>
              <w:bottom w:val="single" w:sz="6" w:space="0" w:color="auto"/>
            </w:tcBorders>
            <w:shd w:val="clear" w:color="auto" w:fill="auto"/>
          </w:tcPr>
          <w:p w14:paraId="7A8361E5" w14:textId="77777777" w:rsidR="00F85C99" w:rsidRPr="004B6CCC" w:rsidRDefault="005C3FA3" w:rsidP="004B6CCC">
            <w:pPr>
              <w:spacing w:before="120" w:after="120"/>
              <w:jc w:val="left"/>
            </w:pPr>
            <w:r w:rsidRPr="004B6CCC">
              <w:rPr>
                <w:b/>
              </w:rPr>
              <w:t>1.</w:t>
            </w:r>
          </w:p>
        </w:tc>
        <w:tc>
          <w:tcPr>
            <w:tcW w:w="8282" w:type="dxa"/>
            <w:tcBorders>
              <w:top w:val="double" w:sz="6" w:space="0" w:color="auto"/>
              <w:bottom w:val="single" w:sz="6" w:space="0" w:color="auto"/>
            </w:tcBorders>
            <w:shd w:val="clear" w:color="auto" w:fill="auto"/>
          </w:tcPr>
          <w:p w14:paraId="006435EF" w14:textId="65E7052F" w:rsidR="00745581" w:rsidRPr="004B6CCC" w:rsidRDefault="005C3FA3" w:rsidP="004B6CCC">
            <w:pPr>
              <w:spacing w:before="120" w:after="120"/>
            </w:pPr>
            <w:r w:rsidRPr="004B6CCC">
              <w:rPr>
                <w:b/>
              </w:rPr>
              <w:t>Membre notifiant</w:t>
            </w:r>
            <w:r w:rsidR="004B6CCC" w:rsidRPr="004B6CCC">
              <w:rPr>
                <w:b/>
                <w:bCs/>
              </w:rPr>
              <w:t xml:space="preserve">: </w:t>
            </w:r>
            <w:r w:rsidR="004B6CCC" w:rsidRPr="004B6CCC">
              <w:rPr>
                <w:u w:val="single"/>
              </w:rPr>
              <w:t>É</w:t>
            </w:r>
            <w:r w:rsidRPr="004B6CCC">
              <w:rPr>
                <w:u w:val="single"/>
              </w:rPr>
              <w:t>GYPTE</w:t>
            </w:r>
          </w:p>
          <w:p w14:paraId="0F2AD50C" w14:textId="79E7956A" w:rsidR="00F85C99" w:rsidRPr="004B6CCC" w:rsidRDefault="005C3FA3" w:rsidP="004B6CCC">
            <w:pPr>
              <w:spacing w:after="120"/>
            </w:pPr>
            <w:r w:rsidRPr="004B6CCC">
              <w:rPr>
                <w:b/>
              </w:rPr>
              <w:t>Le cas échéant, pouvoirs publics locaux concernés (articles 3.2 et 7.2):</w:t>
            </w:r>
          </w:p>
        </w:tc>
      </w:tr>
      <w:tr w:rsidR="004B6CCC" w:rsidRPr="004B6CCC" w14:paraId="21497319" w14:textId="77777777" w:rsidTr="004B6CCC">
        <w:tc>
          <w:tcPr>
            <w:tcW w:w="709" w:type="dxa"/>
            <w:tcBorders>
              <w:top w:val="single" w:sz="6" w:space="0" w:color="auto"/>
              <w:bottom w:val="single" w:sz="6" w:space="0" w:color="auto"/>
            </w:tcBorders>
            <w:shd w:val="clear" w:color="auto" w:fill="auto"/>
          </w:tcPr>
          <w:p w14:paraId="090DA4D7" w14:textId="77777777" w:rsidR="00F85C99" w:rsidRPr="004B6CCC" w:rsidRDefault="005C3FA3" w:rsidP="004B6CCC">
            <w:pPr>
              <w:spacing w:before="120" w:after="120"/>
              <w:jc w:val="left"/>
            </w:pPr>
            <w:r w:rsidRPr="004B6CCC">
              <w:rPr>
                <w:b/>
              </w:rPr>
              <w:t>2.</w:t>
            </w:r>
          </w:p>
        </w:tc>
        <w:tc>
          <w:tcPr>
            <w:tcW w:w="8282" w:type="dxa"/>
            <w:tcBorders>
              <w:top w:val="single" w:sz="6" w:space="0" w:color="auto"/>
              <w:bottom w:val="single" w:sz="6" w:space="0" w:color="auto"/>
            </w:tcBorders>
            <w:shd w:val="clear" w:color="auto" w:fill="auto"/>
          </w:tcPr>
          <w:p w14:paraId="4BF9E8E1" w14:textId="77777777" w:rsidR="00745581" w:rsidRPr="004B6CCC" w:rsidRDefault="005C3FA3" w:rsidP="004B6CCC">
            <w:pPr>
              <w:spacing w:before="120" w:after="120"/>
            </w:pPr>
            <w:r w:rsidRPr="004B6CCC">
              <w:rPr>
                <w:b/>
              </w:rPr>
              <w:t>Organisme responsable:</w:t>
            </w:r>
          </w:p>
          <w:p w14:paraId="6E0DF1E1" w14:textId="6CAFB6EA" w:rsidR="00745581" w:rsidRPr="004B6CCC" w:rsidRDefault="005C3FA3" w:rsidP="004B6CCC">
            <w:pPr>
              <w:jc w:val="left"/>
            </w:pPr>
            <w:r w:rsidRPr="004B6CCC">
              <w:rPr>
                <w:i/>
                <w:iCs/>
              </w:rPr>
              <w:t>The National Food Safety Authority</w:t>
            </w:r>
            <w:r w:rsidRPr="004B6CCC">
              <w:t xml:space="preserve"> </w:t>
            </w:r>
            <w:r w:rsidR="004B6CCC" w:rsidRPr="004B6CCC">
              <w:t>-</w:t>
            </w:r>
            <w:r w:rsidRPr="004B6CCC">
              <w:t xml:space="preserve"> NFSA (Autorité égyptienne de la sécurité sanitaire des produits alimentaires)</w:t>
            </w:r>
          </w:p>
          <w:p w14:paraId="6A024806" w14:textId="77777777" w:rsidR="00745581" w:rsidRPr="004B6CCC" w:rsidRDefault="005C3FA3" w:rsidP="004B6CCC">
            <w:pPr>
              <w:jc w:val="left"/>
            </w:pPr>
            <w:r w:rsidRPr="004B6CCC">
              <w:t>110 Kasr Alaini Street, Cairo (Égypte)</w:t>
            </w:r>
          </w:p>
          <w:p w14:paraId="20644C9D" w14:textId="3188AF0D" w:rsidR="00745581" w:rsidRPr="004B6CCC" w:rsidRDefault="005C3FA3" w:rsidP="004B6CCC">
            <w:pPr>
              <w:jc w:val="left"/>
            </w:pPr>
            <w:r w:rsidRPr="004B6CCC">
              <w:t>Téléphone</w:t>
            </w:r>
            <w:r w:rsidR="004B6CCC" w:rsidRPr="004B6CCC">
              <w:t>: 2</w:t>
            </w:r>
            <w:r w:rsidRPr="004B6CCC">
              <w:t>7933493</w:t>
            </w:r>
          </w:p>
          <w:p w14:paraId="0ADD41EF" w14:textId="657EE65F" w:rsidR="00745581" w:rsidRPr="004B6CCC" w:rsidRDefault="005C3FA3" w:rsidP="004B6CCC">
            <w:pPr>
              <w:jc w:val="left"/>
            </w:pPr>
            <w:r w:rsidRPr="004B6CCC">
              <w:t>Téléphone</w:t>
            </w:r>
            <w:r w:rsidR="004B6CCC" w:rsidRPr="004B6CCC">
              <w:t>: 2</w:t>
            </w:r>
            <w:r w:rsidRPr="004B6CCC">
              <w:t>7933497</w:t>
            </w:r>
          </w:p>
          <w:p w14:paraId="0D226E60" w14:textId="6382C994" w:rsidR="00745581" w:rsidRPr="004B6CCC" w:rsidRDefault="005C3FA3" w:rsidP="004B6CCC">
            <w:pPr>
              <w:jc w:val="left"/>
            </w:pPr>
            <w:r w:rsidRPr="004B6CCC">
              <w:t>Fax</w:t>
            </w:r>
            <w:r w:rsidR="004B6CCC" w:rsidRPr="004B6CCC">
              <w:t>: 2</w:t>
            </w:r>
            <w:r w:rsidRPr="004B6CCC">
              <w:t>7933496</w:t>
            </w:r>
          </w:p>
          <w:p w14:paraId="301D3D6C" w14:textId="7F337610" w:rsidR="00433DEF" w:rsidRPr="004B6CCC" w:rsidRDefault="005C3FA3" w:rsidP="004B6CCC">
            <w:pPr>
              <w:spacing w:before="120" w:after="120"/>
              <w:jc w:val="left"/>
            </w:pPr>
            <w:r w:rsidRPr="004B6CCC">
              <w:t xml:space="preserve">Courrier électronique: </w:t>
            </w:r>
            <w:hyperlink r:id="rId8" w:history="1">
              <w:r w:rsidR="004B6CCC" w:rsidRPr="004B6CCC">
                <w:rPr>
                  <w:rStyle w:val="Hyperlink"/>
                </w:rPr>
                <w:t>info@nfsa.gov.eg</w:t>
              </w:r>
            </w:hyperlink>
          </w:p>
          <w:p w14:paraId="6CCA2063" w14:textId="46230A1D" w:rsidR="00F85C99" w:rsidRPr="004B6CCC" w:rsidRDefault="005C3FA3" w:rsidP="004B6CCC">
            <w:pPr>
              <w:spacing w:after="120"/>
            </w:pPr>
            <w:r w:rsidRPr="004B6CCC">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4B6CCC" w:rsidRPr="004B6CCC" w14:paraId="1FB31DE9" w14:textId="77777777" w:rsidTr="004B6CCC">
        <w:tc>
          <w:tcPr>
            <w:tcW w:w="709" w:type="dxa"/>
            <w:tcBorders>
              <w:top w:val="single" w:sz="6" w:space="0" w:color="auto"/>
              <w:bottom w:val="single" w:sz="6" w:space="0" w:color="auto"/>
            </w:tcBorders>
            <w:shd w:val="clear" w:color="auto" w:fill="auto"/>
          </w:tcPr>
          <w:p w14:paraId="19D146BF" w14:textId="77777777" w:rsidR="00F85C99" w:rsidRPr="004B6CCC" w:rsidRDefault="005C3FA3" w:rsidP="004B6CCC">
            <w:pPr>
              <w:spacing w:before="120" w:after="120"/>
              <w:jc w:val="left"/>
              <w:rPr>
                <w:b/>
              </w:rPr>
            </w:pPr>
            <w:r w:rsidRPr="004B6CCC">
              <w:rPr>
                <w:b/>
              </w:rPr>
              <w:t>3.</w:t>
            </w:r>
          </w:p>
        </w:tc>
        <w:tc>
          <w:tcPr>
            <w:tcW w:w="8282" w:type="dxa"/>
            <w:tcBorders>
              <w:top w:val="single" w:sz="6" w:space="0" w:color="auto"/>
              <w:bottom w:val="single" w:sz="6" w:space="0" w:color="auto"/>
            </w:tcBorders>
            <w:shd w:val="clear" w:color="auto" w:fill="auto"/>
          </w:tcPr>
          <w:p w14:paraId="0C93DDDD" w14:textId="3613AC8C" w:rsidR="00F85C99" w:rsidRPr="004B6CCC" w:rsidRDefault="005C3FA3" w:rsidP="004B6CCC">
            <w:pPr>
              <w:spacing w:before="120" w:after="120"/>
            </w:pPr>
            <w:r w:rsidRPr="004B6CCC">
              <w:rPr>
                <w:b/>
              </w:rPr>
              <w:t xml:space="preserve">Notification au titre de l'article 2.9.2 [X], 2.10.1 </w:t>
            </w:r>
            <w:r w:rsidR="004B6CCC" w:rsidRPr="004B6CCC">
              <w:rPr>
                <w:b/>
              </w:rPr>
              <w:t>[ ]</w:t>
            </w:r>
            <w:r w:rsidRPr="004B6CCC">
              <w:rPr>
                <w:b/>
              </w:rPr>
              <w:t xml:space="preserve">, 5.6.2 </w:t>
            </w:r>
            <w:r w:rsidR="004B6CCC" w:rsidRPr="004B6CCC">
              <w:rPr>
                <w:b/>
              </w:rPr>
              <w:t>[ ]</w:t>
            </w:r>
            <w:r w:rsidRPr="004B6CCC">
              <w:rPr>
                <w:b/>
              </w:rPr>
              <w:t xml:space="preserve">, 5.7.1 </w:t>
            </w:r>
            <w:r w:rsidR="004B6CCC" w:rsidRPr="004B6CCC">
              <w:rPr>
                <w:b/>
              </w:rPr>
              <w:t>[ ]</w:t>
            </w:r>
            <w:r w:rsidRPr="004B6CCC">
              <w:rPr>
                <w:b/>
              </w:rPr>
              <w:t>, autres:</w:t>
            </w:r>
          </w:p>
        </w:tc>
      </w:tr>
      <w:tr w:rsidR="004B6CCC" w:rsidRPr="004B6CCC" w14:paraId="1ED341ED" w14:textId="77777777" w:rsidTr="004B6CCC">
        <w:tc>
          <w:tcPr>
            <w:tcW w:w="709" w:type="dxa"/>
            <w:tcBorders>
              <w:top w:val="single" w:sz="6" w:space="0" w:color="auto"/>
              <w:bottom w:val="single" w:sz="6" w:space="0" w:color="auto"/>
            </w:tcBorders>
            <w:shd w:val="clear" w:color="auto" w:fill="auto"/>
          </w:tcPr>
          <w:p w14:paraId="358F3715" w14:textId="77777777" w:rsidR="00F85C99" w:rsidRPr="004B6CCC" w:rsidRDefault="005C3FA3" w:rsidP="004B6CCC">
            <w:pPr>
              <w:spacing w:before="120" w:after="120"/>
              <w:jc w:val="left"/>
            </w:pPr>
            <w:r w:rsidRPr="004B6CCC">
              <w:rPr>
                <w:b/>
              </w:rPr>
              <w:t>4.</w:t>
            </w:r>
          </w:p>
        </w:tc>
        <w:tc>
          <w:tcPr>
            <w:tcW w:w="8282" w:type="dxa"/>
            <w:tcBorders>
              <w:top w:val="single" w:sz="6" w:space="0" w:color="auto"/>
              <w:bottom w:val="single" w:sz="6" w:space="0" w:color="auto"/>
            </w:tcBorders>
            <w:shd w:val="clear" w:color="auto" w:fill="auto"/>
          </w:tcPr>
          <w:p w14:paraId="5240E663" w14:textId="1113C0C3" w:rsidR="00F85C99" w:rsidRPr="004B6CCC" w:rsidRDefault="005C3FA3" w:rsidP="004B6CCC">
            <w:pPr>
              <w:spacing w:before="120" w:after="120"/>
            </w:pPr>
            <w:r w:rsidRPr="004B6CCC">
              <w:rPr>
                <w:b/>
              </w:rPr>
              <w:t>Produits visés (le cas échéant, position du SH ou de la NCCD, sinon position du tarif douanier national</w:t>
            </w:r>
            <w:r w:rsidR="004B6CCC" w:rsidRPr="004B6CCC">
              <w:rPr>
                <w:b/>
              </w:rPr>
              <w:t>. L</w:t>
            </w:r>
            <w:r w:rsidRPr="004B6CCC">
              <w:rPr>
                <w:b/>
              </w:rPr>
              <w:t>es numéros de l'ICS peuvent aussi être indiqués, le cas échéant)</w:t>
            </w:r>
            <w:r w:rsidR="004B6CCC" w:rsidRPr="004B6CCC">
              <w:rPr>
                <w:b/>
              </w:rPr>
              <w:t xml:space="preserve">: </w:t>
            </w:r>
            <w:r w:rsidR="004B6CCC" w:rsidRPr="004B6CCC">
              <w:t>D</w:t>
            </w:r>
            <w:r w:rsidRPr="004B6CCC">
              <w:t>enrées alimentaires</w:t>
            </w:r>
          </w:p>
        </w:tc>
      </w:tr>
      <w:tr w:rsidR="004B6CCC" w:rsidRPr="004B6CCC" w14:paraId="46C59BC7" w14:textId="77777777" w:rsidTr="004B6CCC">
        <w:tc>
          <w:tcPr>
            <w:tcW w:w="709" w:type="dxa"/>
            <w:tcBorders>
              <w:top w:val="single" w:sz="6" w:space="0" w:color="auto"/>
              <w:bottom w:val="single" w:sz="6" w:space="0" w:color="auto"/>
            </w:tcBorders>
            <w:shd w:val="clear" w:color="auto" w:fill="auto"/>
          </w:tcPr>
          <w:p w14:paraId="2994F266" w14:textId="77777777" w:rsidR="00F85C99" w:rsidRPr="004B6CCC" w:rsidRDefault="005C3FA3" w:rsidP="004B6CCC">
            <w:pPr>
              <w:spacing w:before="120" w:after="120"/>
              <w:jc w:val="left"/>
            </w:pPr>
            <w:r w:rsidRPr="004B6CCC">
              <w:rPr>
                <w:b/>
              </w:rPr>
              <w:t>5.</w:t>
            </w:r>
          </w:p>
        </w:tc>
        <w:tc>
          <w:tcPr>
            <w:tcW w:w="8282" w:type="dxa"/>
            <w:tcBorders>
              <w:top w:val="single" w:sz="6" w:space="0" w:color="auto"/>
              <w:bottom w:val="single" w:sz="6" w:space="0" w:color="auto"/>
            </w:tcBorders>
            <w:shd w:val="clear" w:color="auto" w:fill="auto"/>
          </w:tcPr>
          <w:p w14:paraId="5223E99A" w14:textId="483649DA" w:rsidR="00F85C99" w:rsidRPr="004B6CCC" w:rsidRDefault="005C3FA3" w:rsidP="004B6CCC">
            <w:pPr>
              <w:spacing w:before="120" w:after="120"/>
            </w:pPr>
            <w:r w:rsidRPr="004B6CCC">
              <w:rPr>
                <w:b/>
              </w:rPr>
              <w:t>Intitulé, nombre de pages et langue(s) du texte notifié</w:t>
            </w:r>
            <w:r w:rsidR="004B6CCC" w:rsidRPr="004B6CCC">
              <w:rPr>
                <w:b/>
              </w:rPr>
              <w:t xml:space="preserve">: </w:t>
            </w:r>
            <w:r w:rsidR="004B6CCC" w:rsidRPr="004B6CCC">
              <w:rPr>
                <w:i/>
                <w:iCs/>
              </w:rPr>
              <w:t>T</w:t>
            </w:r>
            <w:r w:rsidRPr="004B6CCC">
              <w:rPr>
                <w:i/>
                <w:iCs/>
              </w:rPr>
              <w:t xml:space="preserve">he Decision of the Board of Directors of the National Food Safety Authority (NFSA) No. 1/2020 on Issuance of Technical Regulations Governing Issuance of Validity Certificates for Food Exports </w:t>
            </w:r>
            <w:r w:rsidRPr="004B6CCC">
              <w:t>(Décision n°</w:t>
            </w:r>
            <w:r w:rsidR="004B6CCC">
              <w:t> </w:t>
            </w:r>
            <w:r w:rsidRPr="004B6CCC">
              <w:t>1/2020 du Conseil des directeurs de l'Autorité égyptienne de la sécurité sanitaire des produits alimentaires (NFSA) portant promulgation des règlements techniques régissant la délivrance des certificats de validité des exportations de produits alimentaires), 4 pages, en arabe.</w:t>
            </w:r>
          </w:p>
        </w:tc>
      </w:tr>
      <w:tr w:rsidR="004B6CCC" w:rsidRPr="004B6CCC" w14:paraId="654A4DAA" w14:textId="77777777" w:rsidTr="004B6CCC">
        <w:tc>
          <w:tcPr>
            <w:tcW w:w="709" w:type="dxa"/>
            <w:tcBorders>
              <w:top w:val="single" w:sz="6" w:space="0" w:color="auto"/>
              <w:bottom w:val="single" w:sz="6" w:space="0" w:color="auto"/>
            </w:tcBorders>
            <w:shd w:val="clear" w:color="auto" w:fill="auto"/>
          </w:tcPr>
          <w:p w14:paraId="25F5EB2D" w14:textId="77777777" w:rsidR="00F85C99" w:rsidRPr="004B6CCC" w:rsidRDefault="005C3FA3" w:rsidP="004B6CCC">
            <w:pPr>
              <w:spacing w:before="120" w:after="120"/>
              <w:jc w:val="left"/>
              <w:rPr>
                <w:b/>
              </w:rPr>
            </w:pPr>
            <w:r w:rsidRPr="004B6CCC">
              <w:rPr>
                <w:b/>
              </w:rPr>
              <w:t>6.</w:t>
            </w:r>
          </w:p>
        </w:tc>
        <w:tc>
          <w:tcPr>
            <w:tcW w:w="8282" w:type="dxa"/>
            <w:tcBorders>
              <w:top w:val="single" w:sz="6" w:space="0" w:color="auto"/>
              <w:bottom w:val="single" w:sz="6" w:space="0" w:color="auto"/>
            </w:tcBorders>
            <w:shd w:val="clear" w:color="auto" w:fill="auto"/>
          </w:tcPr>
          <w:p w14:paraId="664BD491" w14:textId="09A5A2BA" w:rsidR="00F85C99" w:rsidRPr="004B6CCC" w:rsidRDefault="005C3FA3" w:rsidP="004B6CCC">
            <w:pPr>
              <w:spacing w:before="120" w:after="120"/>
              <w:rPr>
                <w:b/>
              </w:rPr>
            </w:pPr>
            <w:r w:rsidRPr="004B6CCC">
              <w:rPr>
                <w:b/>
              </w:rPr>
              <w:t>Teneur</w:t>
            </w:r>
            <w:r w:rsidR="004B6CCC" w:rsidRPr="004B6CCC">
              <w:rPr>
                <w:b/>
              </w:rPr>
              <w:t xml:space="preserve">: </w:t>
            </w:r>
            <w:r w:rsidR="004B6CCC" w:rsidRPr="004B6CCC">
              <w:t>L</w:t>
            </w:r>
            <w:r w:rsidRPr="004B6CCC">
              <w:t>a décision notifiée régit les certificats de validité délivrés par l'Autorité égyptienne de la sécurité sanitaire des produits alimentaires (NFSA), sur demande de l'autorité compétente du pays d'importation ou de l'exportateur des produits alimentaires, sous la forme et au format convenus et conformément aux règles et aux procédures prévues dans cette décision.</w:t>
            </w:r>
          </w:p>
          <w:p w14:paraId="0626B9DD" w14:textId="77777777" w:rsidR="00FE448B" w:rsidRPr="004B6CCC" w:rsidRDefault="005C3FA3" w:rsidP="004B6CCC">
            <w:pPr>
              <w:spacing w:after="120"/>
            </w:pPr>
            <w:r w:rsidRPr="004B6CCC">
              <w:t>La NFSA peut vérifier la mesure dans laquelle les cargaisons de produits alimentaires à exporter satisfont aux exigences en matière de sécurité sanitaire des produits alimentaires des pays d'importation et aux autres procédures et mécanismes établis dans la décision.</w:t>
            </w:r>
          </w:p>
          <w:p w14:paraId="16B4F814" w14:textId="063B8358" w:rsidR="00FE448B" w:rsidRPr="004B6CCC" w:rsidRDefault="005C3FA3" w:rsidP="004B6CCC">
            <w:pPr>
              <w:spacing w:after="120"/>
            </w:pPr>
            <w:r w:rsidRPr="004B6CCC">
              <w:t xml:space="preserve">La décision notifiée vise à simplifier le processus de délivrance des certificats de validité des exportations et des documents connexes ainsi qu'à prévenir l'emploi de certificats </w:t>
            </w:r>
            <w:r w:rsidRPr="004B6CCC">
              <w:lastRenderedPageBreak/>
              <w:t>frauduleux</w:t>
            </w:r>
            <w:r w:rsidR="004B6CCC" w:rsidRPr="004B6CCC">
              <w:t>. E</w:t>
            </w:r>
            <w:r w:rsidRPr="004B6CCC">
              <w:t>lle permet en outre d'accélérer le dédouanement dans le respect des exigences établies par le pays d'importation.</w:t>
            </w:r>
          </w:p>
          <w:p w14:paraId="379DD1DC" w14:textId="77777777" w:rsidR="00FE448B" w:rsidRPr="004B6CCC" w:rsidRDefault="005C3FA3" w:rsidP="004B6CCC">
            <w:pPr>
              <w:spacing w:after="120"/>
            </w:pPr>
            <w:r w:rsidRPr="004B6CCC">
              <w:t>La certification garantit que les exportations de produits alimentaires égyptiens sont conformes aux normes et prescriptions applicables dans le pays de destination.</w:t>
            </w:r>
          </w:p>
          <w:p w14:paraId="3C88C069" w14:textId="77777777" w:rsidR="00FE448B" w:rsidRPr="004B6CCC" w:rsidRDefault="005C3FA3" w:rsidP="004B6CCC">
            <w:pPr>
              <w:spacing w:after="120"/>
            </w:pPr>
            <w:r w:rsidRPr="004B6CCC">
              <w:t>Il est également à noter que la décision notifiée est conforme aux lignes directrices internationales.</w:t>
            </w:r>
          </w:p>
        </w:tc>
      </w:tr>
      <w:tr w:rsidR="004B6CCC" w:rsidRPr="004B6CCC" w14:paraId="246B032B" w14:textId="77777777" w:rsidTr="004B6CCC">
        <w:tc>
          <w:tcPr>
            <w:tcW w:w="709" w:type="dxa"/>
            <w:tcBorders>
              <w:top w:val="single" w:sz="6" w:space="0" w:color="auto"/>
              <w:bottom w:val="single" w:sz="6" w:space="0" w:color="auto"/>
            </w:tcBorders>
            <w:shd w:val="clear" w:color="auto" w:fill="auto"/>
          </w:tcPr>
          <w:p w14:paraId="6E926492" w14:textId="77777777" w:rsidR="00F85C99" w:rsidRPr="004B6CCC" w:rsidRDefault="005C3FA3" w:rsidP="004B6CCC">
            <w:pPr>
              <w:spacing w:before="120" w:after="120"/>
              <w:jc w:val="left"/>
              <w:rPr>
                <w:b/>
              </w:rPr>
            </w:pPr>
            <w:r w:rsidRPr="004B6CCC">
              <w:rPr>
                <w:b/>
              </w:rPr>
              <w:lastRenderedPageBreak/>
              <w:t>7.</w:t>
            </w:r>
          </w:p>
        </w:tc>
        <w:tc>
          <w:tcPr>
            <w:tcW w:w="8282" w:type="dxa"/>
            <w:tcBorders>
              <w:top w:val="single" w:sz="6" w:space="0" w:color="auto"/>
              <w:bottom w:val="single" w:sz="6" w:space="0" w:color="auto"/>
            </w:tcBorders>
            <w:shd w:val="clear" w:color="auto" w:fill="auto"/>
          </w:tcPr>
          <w:p w14:paraId="012931E0" w14:textId="123128F8" w:rsidR="00F85C99" w:rsidRPr="004B6CCC" w:rsidRDefault="005C3FA3" w:rsidP="004B6CCC">
            <w:pPr>
              <w:spacing w:before="120" w:after="120"/>
              <w:rPr>
                <w:b/>
              </w:rPr>
            </w:pPr>
            <w:r w:rsidRPr="004B6CCC">
              <w:rPr>
                <w:b/>
              </w:rPr>
              <w:t>Objectif et justification, y compris la nature des problèmes urgents, le cas échéant</w:t>
            </w:r>
            <w:r w:rsidR="004B6CCC" w:rsidRPr="004B6CCC">
              <w:rPr>
                <w:b/>
              </w:rPr>
              <w:t xml:space="preserve">: </w:t>
            </w:r>
            <w:r w:rsidR="004B6CCC" w:rsidRPr="004B6CCC">
              <w:t>I</w:t>
            </w:r>
            <w:r w:rsidRPr="004B6CCC">
              <w:t>nnocuité des produits alimentaires et protection des consommateurs</w:t>
            </w:r>
            <w:r w:rsidR="004B6CCC" w:rsidRPr="004B6CCC">
              <w:t>; r</w:t>
            </w:r>
            <w:r w:rsidRPr="004B6CCC">
              <w:t>éduction des obstacles au commerce et facilitation des échanges.</w:t>
            </w:r>
          </w:p>
        </w:tc>
      </w:tr>
      <w:tr w:rsidR="004B6CCC" w:rsidRPr="004B6CCC" w14:paraId="5EA37FC9" w14:textId="77777777" w:rsidTr="004B6CCC">
        <w:tc>
          <w:tcPr>
            <w:tcW w:w="709" w:type="dxa"/>
            <w:tcBorders>
              <w:top w:val="single" w:sz="6" w:space="0" w:color="auto"/>
              <w:bottom w:val="single" w:sz="6" w:space="0" w:color="auto"/>
            </w:tcBorders>
            <w:shd w:val="clear" w:color="auto" w:fill="auto"/>
          </w:tcPr>
          <w:p w14:paraId="38654338" w14:textId="77777777" w:rsidR="00F85C99" w:rsidRPr="004B6CCC" w:rsidRDefault="005C3FA3" w:rsidP="004B6CCC">
            <w:pPr>
              <w:spacing w:before="120" w:after="120"/>
              <w:jc w:val="left"/>
              <w:rPr>
                <w:b/>
              </w:rPr>
            </w:pPr>
            <w:r w:rsidRPr="004B6CCC">
              <w:rPr>
                <w:b/>
              </w:rPr>
              <w:t>8.</w:t>
            </w:r>
          </w:p>
        </w:tc>
        <w:tc>
          <w:tcPr>
            <w:tcW w:w="8282" w:type="dxa"/>
            <w:tcBorders>
              <w:top w:val="single" w:sz="6" w:space="0" w:color="auto"/>
              <w:bottom w:val="single" w:sz="6" w:space="0" w:color="auto"/>
            </w:tcBorders>
            <w:shd w:val="clear" w:color="auto" w:fill="auto"/>
          </w:tcPr>
          <w:p w14:paraId="644121EF" w14:textId="77777777" w:rsidR="00745581" w:rsidRPr="004B6CCC" w:rsidRDefault="005C3FA3" w:rsidP="004B6CCC">
            <w:pPr>
              <w:spacing w:before="120" w:after="120"/>
            </w:pPr>
            <w:r w:rsidRPr="004B6CCC">
              <w:rPr>
                <w:b/>
              </w:rPr>
              <w:t>Documents pertinents:</w:t>
            </w:r>
          </w:p>
          <w:p w14:paraId="1C30B94E" w14:textId="7880DC75" w:rsidR="00433DEF" w:rsidRPr="00B96BB6" w:rsidRDefault="005C3FA3" w:rsidP="004B6CCC">
            <w:pPr>
              <w:numPr>
                <w:ilvl w:val="0"/>
                <w:numId w:val="16"/>
              </w:numPr>
              <w:spacing w:before="120" w:after="120"/>
              <w:rPr>
                <w:bCs/>
                <w:lang w:val="en-GB"/>
              </w:rPr>
            </w:pPr>
            <w:r w:rsidRPr="00B96BB6">
              <w:rPr>
                <w:i/>
                <w:iCs/>
                <w:lang w:val="en-GB"/>
              </w:rPr>
              <w:t>Decision of the Board of Directors of the National Food Safety Authority No</w:t>
            </w:r>
            <w:r w:rsidR="004B6CCC" w:rsidRPr="00B96BB6">
              <w:rPr>
                <w:i/>
                <w:iCs/>
                <w:lang w:val="en-GB"/>
              </w:rPr>
              <w:t> </w:t>
            </w:r>
            <w:r w:rsidRPr="00B96BB6">
              <w:rPr>
                <w:i/>
                <w:iCs/>
                <w:lang w:val="en-GB"/>
              </w:rPr>
              <w:t xml:space="preserve"> 1/2020</w:t>
            </w:r>
            <w:r w:rsidRPr="00B96BB6">
              <w:rPr>
                <w:lang w:val="en-GB"/>
              </w:rPr>
              <w:t>.</w:t>
            </w:r>
          </w:p>
          <w:p w14:paraId="1441A182" w14:textId="6055DD84" w:rsidR="00433DEF" w:rsidRPr="004B6CCC" w:rsidRDefault="005C3FA3" w:rsidP="004B6CCC">
            <w:pPr>
              <w:numPr>
                <w:ilvl w:val="0"/>
                <w:numId w:val="16"/>
              </w:numPr>
              <w:spacing w:before="120" w:after="120"/>
              <w:rPr>
                <w:bCs/>
              </w:rPr>
            </w:pPr>
            <w:r w:rsidRPr="004B6CCC">
              <w:t>Directives pour la conception, l</w:t>
            </w:r>
            <w:r w:rsidR="004B6CCC" w:rsidRPr="004B6CCC">
              <w:t>'</w:t>
            </w:r>
            <w:r w:rsidRPr="004B6CCC">
              <w:t>établissement, la délivrance et l</w:t>
            </w:r>
            <w:r w:rsidR="004B6CCC" w:rsidRPr="004B6CCC">
              <w:t>'</w:t>
            </w:r>
            <w:r w:rsidRPr="004B6CCC">
              <w:t>utilisation des certificats officiels génériques (CAC/GL</w:t>
            </w:r>
            <w:r w:rsidR="004B6CCC">
              <w:t> </w:t>
            </w:r>
            <w:r w:rsidRPr="004B6CCC">
              <w:t>38</w:t>
            </w:r>
            <w:r w:rsidR="004B6CCC" w:rsidRPr="004B6CCC">
              <w:t>-</w:t>
            </w:r>
            <w:r w:rsidRPr="004B6CCC">
              <w:t>2001).</w:t>
            </w:r>
          </w:p>
          <w:p w14:paraId="34DDA63C" w14:textId="3D44FF75" w:rsidR="00433DEF" w:rsidRPr="004B6CCC" w:rsidRDefault="005C3FA3" w:rsidP="004B6CCC">
            <w:pPr>
              <w:numPr>
                <w:ilvl w:val="0"/>
                <w:numId w:val="16"/>
              </w:numPr>
              <w:spacing w:before="120" w:after="120"/>
              <w:rPr>
                <w:bCs/>
              </w:rPr>
            </w:pPr>
            <w:r w:rsidRPr="004B6CCC">
              <w:t>Principes applicables à l'inspection et à la certification des importations et des exportations alimentaires (CAC/GL</w:t>
            </w:r>
            <w:r w:rsidR="004B6CCC">
              <w:t> </w:t>
            </w:r>
            <w:r w:rsidRPr="004B6CCC">
              <w:t>20</w:t>
            </w:r>
            <w:r w:rsidR="004B6CCC" w:rsidRPr="004B6CCC">
              <w:t>-</w:t>
            </w:r>
            <w:r w:rsidRPr="004B6CCC">
              <w:t>1995).</w:t>
            </w:r>
          </w:p>
          <w:p w14:paraId="363F1381" w14:textId="44AE8C2D" w:rsidR="00433DEF" w:rsidRPr="004B6CCC" w:rsidRDefault="005C3FA3" w:rsidP="004B6CCC">
            <w:pPr>
              <w:numPr>
                <w:ilvl w:val="0"/>
                <w:numId w:val="16"/>
              </w:numPr>
              <w:spacing w:before="120" w:after="120"/>
              <w:rPr>
                <w:bCs/>
              </w:rPr>
            </w:pPr>
            <w:r w:rsidRPr="004B6CCC">
              <w:t>Directives concernant les échanges d'informations entre pays sur les rejets de denrées alimentaires à l'importation (CAC/GL</w:t>
            </w:r>
            <w:r w:rsidR="004B6CCC">
              <w:t> </w:t>
            </w:r>
            <w:r w:rsidRPr="004B6CCC">
              <w:t>25</w:t>
            </w:r>
            <w:r w:rsidR="004B6CCC" w:rsidRPr="004B6CCC">
              <w:t>-</w:t>
            </w:r>
            <w:r w:rsidRPr="004B6CCC">
              <w:t>1997/2016).</w:t>
            </w:r>
          </w:p>
          <w:p w14:paraId="2CDC0F2F" w14:textId="15F6C076" w:rsidR="00433DEF" w:rsidRPr="004B6CCC" w:rsidRDefault="005C3FA3" w:rsidP="004B6CCC">
            <w:pPr>
              <w:numPr>
                <w:ilvl w:val="0"/>
                <w:numId w:val="16"/>
              </w:numPr>
              <w:spacing w:before="120" w:after="120"/>
              <w:rPr>
                <w:bCs/>
              </w:rPr>
            </w:pPr>
            <w:r w:rsidRPr="004B6CCC">
              <w:t>Directives sur la conception, l'application, l'évaluation et l'homologation de systèmes d'inspection et de certification des importations et des exportations alimentaires (CAC/GL</w:t>
            </w:r>
            <w:r w:rsidR="004B6CCC">
              <w:t> </w:t>
            </w:r>
            <w:r w:rsidRPr="004B6CCC">
              <w:t>26</w:t>
            </w:r>
            <w:r w:rsidR="004B6CCC" w:rsidRPr="004B6CCC">
              <w:t>-</w:t>
            </w:r>
            <w:r w:rsidRPr="004B6CCC">
              <w:t>1997).</w:t>
            </w:r>
          </w:p>
          <w:p w14:paraId="113F5751" w14:textId="2271588A" w:rsidR="00433DEF" w:rsidRPr="004B6CCC" w:rsidRDefault="005C3FA3" w:rsidP="004B6CCC">
            <w:pPr>
              <w:numPr>
                <w:ilvl w:val="0"/>
                <w:numId w:val="16"/>
              </w:numPr>
              <w:spacing w:before="120" w:after="120"/>
              <w:rPr>
                <w:bCs/>
              </w:rPr>
            </w:pPr>
            <w:r w:rsidRPr="004B6CCC">
              <w:t>Directives sur l</w:t>
            </w:r>
            <w:r w:rsidR="004B6CCC" w:rsidRPr="004B6CCC">
              <w:t>'</w:t>
            </w:r>
            <w:r w:rsidRPr="004B6CCC">
              <w:t>élaboration d</w:t>
            </w:r>
            <w:r w:rsidR="004B6CCC" w:rsidRPr="004B6CCC">
              <w:t>'</w:t>
            </w:r>
            <w:r w:rsidRPr="004B6CCC">
              <w:t>accords d</w:t>
            </w:r>
            <w:r w:rsidR="004B6CCC" w:rsidRPr="004B6CCC">
              <w:t>'</w:t>
            </w:r>
            <w:r w:rsidRPr="004B6CCC">
              <w:t>équivalence relatifs aux systèmes d</w:t>
            </w:r>
            <w:r w:rsidR="004B6CCC" w:rsidRPr="004B6CCC">
              <w:t>'</w:t>
            </w:r>
            <w:r w:rsidRPr="004B6CCC">
              <w:t>inspection et de certification des importations et des exportations alimentaires (CAC/GL</w:t>
            </w:r>
            <w:r w:rsidR="004B6CCC">
              <w:t> </w:t>
            </w:r>
            <w:r w:rsidRPr="004B6CCC">
              <w:t>34</w:t>
            </w:r>
            <w:r w:rsidR="004B6CCC" w:rsidRPr="004B6CCC">
              <w:t>-</w:t>
            </w:r>
            <w:r w:rsidRPr="004B6CCC">
              <w:t>1999).</w:t>
            </w:r>
          </w:p>
          <w:p w14:paraId="46057EB7" w14:textId="4DFC2C2F" w:rsidR="00433DEF" w:rsidRPr="004B6CCC" w:rsidRDefault="005C3FA3" w:rsidP="004B6CCC">
            <w:pPr>
              <w:numPr>
                <w:ilvl w:val="0"/>
                <w:numId w:val="16"/>
              </w:numPr>
              <w:spacing w:before="120" w:after="120"/>
              <w:rPr>
                <w:bCs/>
              </w:rPr>
            </w:pPr>
            <w:r w:rsidRPr="004B6CCC">
              <w:t>Directives sur l'appréciation de l'équivalence de mesures sanitaires associés à des systèmes d'inspection et de certification des denrées alimentaires (CAC/GL</w:t>
            </w:r>
            <w:r w:rsidR="004B6CCC">
              <w:t> </w:t>
            </w:r>
            <w:r w:rsidRPr="004B6CCC">
              <w:t>53</w:t>
            </w:r>
            <w:r w:rsidR="004B6CCC" w:rsidRPr="004B6CCC">
              <w:t>-</w:t>
            </w:r>
            <w:r w:rsidRPr="004B6CCC">
              <w:t>2003).</w:t>
            </w:r>
          </w:p>
          <w:p w14:paraId="5BDB0679" w14:textId="2334A63B" w:rsidR="00433DEF" w:rsidRPr="004B6CCC" w:rsidRDefault="005C3FA3" w:rsidP="004B6CCC">
            <w:pPr>
              <w:numPr>
                <w:ilvl w:val="0"/>
                <w:numId w:val="16"/>
              </w:numPr>
              <w:spacing w:before="120" w:after="120"/>
              <w:rPr>
                <w:bCs/>
              </w:rPr>
            </w:pPr>
            <w:r w:rsidRPr="004B6CCC">
              <w:t>Principes applicables à la traçabilité/au traçage des produits en tant qu'outil d'un système d'inspection et de certification des denrées alimentaires (CAC/GL</w:t>
            </w:r>
            <w:r w:rsidR="004B6CCC">
              <w:t> </w:t>
            </w:r>
            <w:r w:rsidRPr="004B6CCC">
              <w:t>60</w:t>
            </w:r>
            <w:r w:rsidR="004B6CCC" w:rsidRPr="004B6CCC">
              <w:t>-</w:t>
            </w:r>
            <w:r w:rsidRPr="004B6CCC">
              <w:t>2006).</w:t>
            </w:r>
          </w:p>
          <w:p w14:paraId="7C94418C" w14:textId="036E5CC8" w:rsidR="00433DEF" w:rsidRPr="004B6CCC" w:rsidRDefault="005C3FA3" w:rsidP="004B6CCC">
            <w:pPr>
              <w:numPr>
                <w:ilvl w:val="0"/>
                <w:numId w:val="16"/>
              </w:numPr>
              <w:spacing w:before="120" w:after="120"/>
              <w:rPr>
                <w:bCs/>
              </w:rPr>
            </w:pPr>
            <w:r w:rsidRPr="004B6CCC">
              <w:t>Principes et directives sur l</w:t>
            </w:r>
            <w:r w:rsidR="004B6CCC" w:rsidRPr="004B6CCC">
              <w:t>'</w:t>
            </w:r>
            <w:r w:rsidRPr="004B6CCC">
              <w:t>échange d</w:t>
            </w:r>
            <w:r w:rsidR="004B6CCC" w:rsidRPr="004B6CCC">
              <w:t>'</w:t>
            </w:r>
            <w:r w:rsidRPr="004B6CCC">
              <w:t>informations entre des pays importateurs et exportateurs pour soutenir le commerce alimentaire (CAC/GL</w:t>
            </w:r>
            <w:r w:rsidR="004B6CCC">
              <w:t> </w:t>
            </w:r>
            <w:r w:rsidRPr="004B6CCC">
              <w:t>89</w:t>
            </w:r>
            <w:r w:rsidR="004B6CCC" w:rsidRPr="004B6CCC">
              <w:t>-</w:t>
            </w:r>
            <w:r w:rsidRPr="004B6CCC">
              <w:t>2016).</w:t>
            </w:r>
          </w:p>
        </w:tc>
      </w:tr>
      <w:tr w:rsidR="004B6CCC" w:rsidRPr="004B6CCC" w14:paraId="5FCDA068" w14:textId="77777777" w:rsidTr="004B6CCC">
        <w:tc>
          <w:tcPr>
            <w:tcW w:w="709" w:type="dxa"/>
            <w:tcBorders>
              <w:top w:val="single" w:sz="6" w:space="0" w:color="auto"/>
              <w:bottom w:val="single" w:sz="6" w:space="0" w:color="auto"/>
            </w:tcBorders>
            <w:shd w:val="clear" w:color="auto" w:fill="auto"/>
          </w:tcPr>
          <w:p w14:paraId="416A1976" w14:textId="77777777" w:rsidR="00EE3A11" w:rsidRPr="004B6CCC" w:rsidRDefault="005C3FA3" w:rsidP="004B6CCC">
            <w:pPr>
              <w:spacing w:before="120" w:after="120"/>
              <w:jc w:val="left"/>
              <w:rPr>
                <w:b/>
              </w:rPr>
            </w:pPr>
            <w:r w:rsidRPr="004B6CCC">
              <w:rPr>
                <w:b/>
              </w:rPr>
              <w:t>9.</w:t>
            </w:r>
          </w:p>
        </w:tc>
        <w:tc>
          <w:tcPr>
            <w:tcW w:w="8282" w:type="dxa"/>
            <w:tcBorders>
              <w:top w:val="single" w:sz="6" w:space="0" w:color="auto"/>
              <w:bottom w:val="single" w:sz="6" w:space="0" w:color="auto"/>
            </w:tcBorders>
            <w:shd w:val="clear" w:color="auto" w:fill="auto"/>
          </w:tcPr>
          <w:p w14:paraId="1E5F9CBC" w14:textId="13AD584F" w:rsidR="00EE3A11" w:rsidRPr="004B6CCC" w:rsidRDefault="005C3FA3" w:rsidP="004B6CCC">
            <w:pPr>
              <w:spacing w:before="120" w:after="120"/>
            </w:pPr>
            <w:r w:rsidRPr="004B6CCC">
              <w:rPr>
                <w:b/>
              </w:rPr>
              <w:t>Date projetée pour l'adoption</w:t>
            </w:r>
            <w:r w:rsidR="004B6CCC" w:rsidRPr="004B6CCC">
              <w:rPr>
                <w:b/>
              </w:rPr>
              <w:t xml:space="preserve">: </w:t>
            </w:r>
            <w:r w:rsidR="004B6CCC" w:rsidRPr="004B6CCC">
              <w:t>29</w:t>
            </w:r>
            <w:r w:rsidR="004B6CCC">
              <w:t> </w:t>
            </w:r>
            <w:r w:rsidR="004B6CCC" w:rsidRPr="004B6CCC">
              <w:t>janvier</w:t>
            </w:r>
            <w:r w:rsidR="004B6CCC">
              <w:t> </w:t>
            </w:r>
            <w:r w:rsidR="004B6CCC" w:rsidRPr="004B6CCC">
              <w:t>2</w:t>
            </w:r>
            <w:r w:rsidRPr="004B6CCC">
              <w:t>020</w:t>
            </w:r>
          </w:p>
          <w:p w14:paraId="550C9C1B" w14:textId="361463B5" w:rsidR="00EE3A11" w:rsidRPr="004B6CCC" w:rsidRDefault="005C3FA3" w:rsidP="004B6CCC">
            <w:pPr>
              <w:spacing w:after="120"/>
            </w:pPr>
            <w:r w:rsidRPr="004B6CCC">
              <w:rPr>
                <w:b/>
              </w:rPr>
              <w:t>Date projetée pour l'entrée en vigueur</w:t>
            </w:r>
            <w:r w:rsidR="004B6CCC" w:rsidRPr="004B6CCC">
              <w:rPr>
                <w:b/>
              </w:rPr>
              <w:t xml:space="preserve">: </w:t>
            </w:r>
            <w:r w:rsidR="004B6CCC" w:rsidRPr="004B6CCC">
              <w:t>18</w:t>
            </w:r>
            <w:r w:rsidR="004B6CCC">
              <w:t> </w:t>
            </w:r>
            <w:r w:rsidR="004B6CCC" w:rsidRPr="004B6CCC">
              <w:t>février</w:t>
            </w:r>
            <w:r w:rsidR="004B6CCC">
              <w:t> </w:t>
            </w:r>
            <w:r w:rsidR="004B6CCC" w:rsidRPr="004B6CCC">
              <w:t>2</w:t>
            </w:r>
            <w:r w:rsidRPr="004B6CCC">
              <w:t>020</w:t>
            </w:r>
          </w:p>
        </w:tc>
      </w:tr>
      <w:tr w:rsidR="004B6CCC" w:rsidRPr="004B6CCC" w14:paraId="2C867BF0" w14:textId="77777777" w:rsidTr="004B6CCC">
        <w:tc>
          <w:tcPr>
            <w:tcW w:w="709" w:type="dxa"/>
            <w:tcBorders>
              <w:top w:val="single" w:sz="6" w:space="0" w:color="auto"/>
              <w:bottom w:val="single" w:sz="6" w:space="0" w:color="auto"/>
            </w:tcBorders>
            <w:shd w:val="clear" w:color="auto" w:fill="auto"/>
          </w:tcPr>
          <w:p w14:paraId="6E8FA57F" w14:textId="77777777" w:rsidR="00F85C99" w:rsidRPr="004B6CCC" w:rsidRDefault="005C3FA3" w:rsidP="004B6CCC">
            <w:pPr>
              <w:spacing w:before="120" w:after="120"/>
              <w:jc w:val="left"/>
              <w:rPr>
                <w:b/>
              </w:rPr>
            </w:pPr>
            <w:r w:rsidRPr="004B6CCC">
              <w:rPr>
                <w:b/>
              </w:rPr>
              <w:t>10.</w:t>
            </w:r>
          </w:p>
        </w:tc>
        <w:tc>
          <w:tcPr>
            <w:tcW w:w="8282" w:type="dxa"/>
            <w:tcBorders>
              <w:top w:val="single" w:sz="6" w:space="0" w:color="auto"/>
              <w:bottom w:val="single" w:sz="6" w:space="0" w:color="auto"/>
            </w:tcBorders>
            <w:shd w:val="clear" w:color="auto" w:fill="auto"/>
          </w:tcPr>
          <w:p w14:paraId="17CCF2AC" w14:textId="445AE919" w:rsidR="00F85C99" w:rsidRPr="004B6CCC" w:rsidRDefault="005C3FA3" w:rsidP="004B6CCC">
            <w:pPr>
              <w:spacing w:before="120" w:after="120"/>
            </w:pPr>
            <w:r w:rsidRPr="004B6CCC">
              <w:rPr>
                <w:b/>
              </w:rPr>
              <w:t>Date limite pour la présentation des observations</w:t>
            </w:r>
            <w:r w:rsidR="004B6CCC" w:rsidRPr="004B6CCC">
              <w:rPr>
                <w:b/>
              </w:rPr>
              <w:t xml:space="preserve">: </w:t>
            </w:r>
            <w:r w:rsidR="004B6CCC" w:rsidRPr="004B6CCC">
              <w:t>S</w:t>
            </w:r>
            <w:r w:rsidRPr="004B6CCC">
              <w:t>ans objet</w:t>
            </w:r>
          </w:p>
        </w:tc>
      </w:tr>
      <w:tr w:rsidR="00B614F5" w:rsidRPr="004B6CCC" w14:paraId="5F111A9C" w14:textId="77777777" w:rsidTr="004B6CCC">
        <w:tc>
          <w:tcPr>
            <w:tcW w:w="709" w:type="dxa"/>
            <w:tcBorders>
              <w:top w:val="single" w:sz="6" w:space="0" w:color="auto"/>
              <w:bottom w:val="double" w:sz="6" w:space="0" w:color="auto"/>
            </w:tcBorders>
            <w:shd w:val="clear" w:color="auto" w:fill="auto"/>
          </w:tcPr>
          <w:p w14:paraId="3E4D7CA8" w14:textId="77777777" w:rsidR="00F85C99" w:rsidRPr="004B6CCC" w:rsidRDefault="005C3FA3" w:rsidP="004B6CCC">
            <w:pPr>
              <w:keepNext/>
              <w:keepLines/>
              <w:spacing w:before="120" w:after="120"/>
              <w:jc w:val="left"/>
              <w:rPr>
                <w:b/>
              </w:rPr>
            </w:pPr>
            <w:r w:rsidRPr="004B6CCC">
              <w:rPr>
                <w:b/>
              </w:rPr>
              <w:t>11.</w:t>
            </w:r>
          </w:p>
        </w:tc>
        <w:tc>
          <w:tcPr>
            <w:tcW w:w="8282" w:type="dxa"/>
            <w:tcBorders>
              <w:top w:val="single" w:sz="6" w:space="0" w:color="auto"/>
              <w:bottom w:val="double" w:sz="6" w:space="0" w:color="auto"/>
            </w:tcBorders>
            <w:shd w:val="clear" w:color="auto" w:fill="auto"/>
          </w:tcPr>
          <w:p w14:paraId="0021F667" w14:textId="50F08E4C" w:rsidR="00745581" w:rsidRPr="004B6CCC" w:rsidRDefault="005C3FA3" w:rsidP="004B6CCC">
            <w:pPr>
              <w:keepNext/>
              <w:keepLines/>
              <w:spacing w:before="120" w:after="120"/>
            </w:pPr>
            <w:r w:rsidRPr="004B6CCC">
              <w:rPr>
                <w:b/>
              </w:rPr>
              <w:t>Entité auprès de laquelle les textes peuvent être obtenus</w:t>
            </w:r>
            <w:r w:rsidR="004B6CCC" w:rsidRPr="004B6CCC">
              <w:rPr>
                <w:b/>
              </w:rPr>
              <w:t>: p</w:t>
            </w:r>
            <w:r w:rsidRPr="004B6CCC">
              <w:rPr>
                <w:b/>
              </w:rPr>
              <w:t>oint d'information national [X] ou adresse, numéros de téléphone et de fax et adresses de courrier électronique et de site Web, le cas échéant, d'un autre organisme:</w:t>
            </w:r>
          </w:p>
          <w:p w14:paraId="46A7680A" w14:textId="77777777" w:rsidR="00745581" w:rsidRPr="00B96BB6" w:rsidRDefault="005C3FA3" w:rsidP="004B6CCC">
            <w:pPr>
              <w:keepNext/>
              <w:keepLines/>
              <w:jc w:val="left"/>
              <w:rPr>
                <w:lang w:val="en-GB"/>
              </w:rPr>
            </w:pPr>
            <w:r w:rsidRPr="00B96BB6">
              <w:rPr>
                <w:lang w:val="en-GB"/>
              </w:rPr>
              <w:t>Egyptian Organization for Standardization and Quality</w:t>
            </w:r>
          </w:p>
          <w:p w14:paraId="3A146D02" w14:textId="0223326F" w:rsidR="00745581" w:rsidRPr="004B6CCC" w:rsidRDefault="005C3FA3" w:rsidP="004B6CCC">
            <w:pPr>
              <w:keepNext/>
              <w:keepLines/>
              <w:jc w:val="left"/>
            </w:pPr>
            <w:r w:rsidRPr="004B6CCC">
              <w:t>16 Tadreeb El</w:t>
            </w:r>
            <w:r w:rsidR="004B6CCC" w:rsidRPr="004B6CCC">
              <w:t>-</w:t>
            </w:r>
            <w:r w:rsidRPr="004B6CCC">
              <w:t>Modarrebeen St., Ameriya, Le Caire (Égypte)</w:t>
            </w:r>
          </w:p>
          <w:p w14:paraId="63F330A4" w14:textId="231F162B" w:rsidR="00745581" w:rsidRPr="004B6CCC" w:rsidRDefault="005C3FA3" w:rsidP="004B6CCC">
            <w:pPr>
              <w:keepNext/>
              <w:keepLines/>
              <w:jc w:val="left"/>
            </w:pPr>
            <w:r w:rsidRPr="004B6CCC">
              <w:t xml:space="preserve">Courrier électronique: </w:t>
            </w:r>
            <w:hyperlink r:id="rId9" w:history="1">
              <w:r w:rsidR="004B6CCC" w:rsidRPr="004B6CCC">
                <w:rPr>
                  <w:rStyle w:val="Hyperlink"/>
                </w:rPr>
                <w:t>eos@idsc.net.eg</w:t>
              </w:r>
            </w:hyperlink>
            <w:r w:rsidRPr="004B6CCC">
              <w:t xml:space="preserve"> / </w:t>
            </w:r>
            <w:hyperlink r:id="rId10" w:history="1">
              <w:r w:rsidR="004B6CCC" w:rsidRPr="004B6CCC">
                <w:rPr>
                  <w:rStyle w:val="Hyperlink"/>
                </w:rPr>
                <w:t>eos.tbt@eos.org.eg</w:t>
              </w:r>
            </w:hyperlink>
          </w:p>
          <w:p w14:paraId="5AA01F67" w14:textId="47CE5545" w:rsidR="00745581" w:rsidRPr="00B96BB6" w:rsidRDefault="005C3FA3" w:rsidP="004B6CCC">
            <w:pPr>
              <w:keepNext/>
              <w:keepLines/>
              <w:jc w:val="left"/>
              <w:rPr>
                <w:lang w:val="en-GB"/>
              </w:rPr>
            </w:pPr>
            <w:r w:rsidRPr="00B96BB6">
              <w:rPr>
                <w:lang w:val="en-GB"/>
              </w:rPr>
              <w:t xml:space="preserve">Site Web: </w:t>
            </w:r>
            <w:hyperlink r:id="rId11" w:history="1">
              <w:r w:rsidR="004B6CCC" w:rsidRPr="00B96BB6">
                <w:rPr>
                  <w:rStyle w:val="Hyperlink"/>
                  <w:lang w:val="en-GB"/>
                </w:rPr>
                <w:t>http://www.eos.org.eg</w:t>
              </w:r>
            </w:hyperlink>
          </w:p>
          <w:p w14:paraId="29F92D2E" w14:textId="396543CC" w:rsidR="00745581" w:rsidRPr="004B6CCC" w:rsidRDefault="005C3FA3" w:rsidP="004B6CCC">
            <w:pPr>
              <w:keepNext/>
              <w:keepLines/>
              <w:jc w:val="left"/>
            </w:pPr>
            <w:r w:rsidRPr="004B6CCC">
              <w:t>Téléphone</w:t>
            </w:r>
            <w:r w:rsidR="004B6CCC" w:rsidRPr="004B6CCC">
              <w:t>: +</w:t>
            </w:r>
            <w:r w:rsidRPr="004B6CCC">
              <w:t xml:space="preserve"> (202) 22845528</w:t>
            </w:r>
          </w:p>
          <w:p w14:paraId="3E0BA04A" w14:textId="349DA431" w:rsidR="00433DEF" w:rsidRPr="004B6CCC" w:rsidRDefault="005C3FA3" w:rsidP="004B6CCC">
            <w:pPr>
              <w:keepNext/>
              <w:keepLines/>
              <w:spacing w:before="120" w:after="120"/>
              <w:jc w:val="left"/>
            </w:pPr>
            <w:r w:rsidRPr="004B6CCC">
              <w:t>Fax</w:t>
            </w:r>
            <w:r w:rsidR="004B6CCC" w:rsidRPr="004B6CCC">
              <w:t>: +</w:t>
            </w:r>
            <w:r w:rsidRPr="004B6CCC">
              <w:t xml:space="preserve"> (202) 22845504</w:t>
            </w:r>
          </w:p>
        </w:tc>
      </w:tr>
    </w:tbl>
    <w:p w14:paraId="2E36C9CF" w14:textId="77777777" w:rsidR="00EE3A11" w:rsidRPr="004B6CCC" w:rsidRDefault="00EE3A11" w:rsidP="004B6CCC"/>
    <w:sectPr w:rsidR="00EE3A11" w:rsidRPr="004B6CCC" w:rsidSect="004B6CC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40EB3" w14:textId="77777777" w:rsidR="00865042" w:rsidRPr="004B6CCC" w:rsidRDefault="005C3FA3">
      <w:r w:rsidRPr="004B6CCC">
        <w:separator/>
      </w:r>
    </w:p>
  </w:endnote>
  <w:endnote w:type="continuationSeparator" w:id="0">
    <w:p w14:paraId="6519DE15" w14:textId="77777777" w:rsidR="00865042" w:rsidRPr="004B6CCC" w:rsidRDefault="005C3FA3">
      <w:r w:rsidRPr="004B6C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A138" w14:textId="278B6976" w:rsidR="009239F7" w:rsidRPr="004B6CCC" w:rsidRDefault="004B6CCC" w:rsidP="004B6CCC">
    <w:pPr>
      <w:pStyle w:val="Footer"/>
    </w:pPr>
    <w:r w:rsidRPr="004B6CC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314F" w14:textId="1B8F89A3" w:rsidR="009239F7" w:rsidRPr="004B6CCC" w:rsidRDefault="004B6CCC" w:rsidP="004B6CCC">
    <w:pPr>
      <w:pStyle w:val="Footer"/>
    </w:pPr>
    <w:r w:rsidRPr="004B6CC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6452C" w14:textId="514C1A28" w:rsidR="00EE3A11" w:rsidRPr="004B6CCC" w:rsidRDefault="004B6CCC" w:rsidP="004B6CCC">
    <w:pPr>
      <w:pStyle w:val="Footer"/>
    </w:pPr>
    <w:r w:rsidRPr="004B6CC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DCB3" w14:textId="77777777" w:rsidR="00865042" w:rsidRPr="004B6CCC" w:rsidRDefault="005C3FA3">
      <w:r w:rsidRPr="004B6CCC">
        <w:separator/>
      </w:r>
    </w:p>
  </w:footnote>
  <w:footnote w:type="continuationSeparator" w:id="0">
    <w:p w14:paraId="518C7171" w14:textId="77777777" w:rsidR="00865042" w:rsidRPr="004B6CCC" w:rsidRDefault="005C3FA3">
      <w:r w:rsidRPr="004B6CC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42D1" w14:textId="77777777" w:rsidR="004B6CCC" w:rsidRPr="004B6CCC" w:rsidRDefault="004B6CCC" w:rsidP="004B6CCC">
    <w:pPr>
      <w:pStyle w:val="Header"/>
      <w:spacing w:after="240"/>
      <w:jc w:val="center"/>
    </w:pPr>
    <w:r w:rsidRPr="004B6CCC">
      <w:t>G/TBT/N/EGY/270</w:t>
    </w:r>
  </w:p>
  <w:p w14:paraId="1124FF7B" w14:textId="77777777" w:rsidR="004B6CCC" w:rsidRPr="004B6CCC" w:rsidRDefault="004B6CCC" w:rsidP="004B6CCC">
    <w:pPr>
      <w:pStyle w:val="Header"/>
      <w:pBdr>
        <w:bottom w:val="single" w:sz="4" w:space="1" w:color="auto"/>
      </w:pBdr>
      <w:jc w:val="center"/>
    </w:pPr>
    <w:r w:rsidRPr="004B6CCC">
      <w:t xml:space="preserve">- </w:t>
    </w:r>
    <w:r w:rsidRPr="004B6CCC">
      <w:fldChar w:fldCharType="begin"/>
    </w:r>
    <w:r w:rsidRPr="004B6CCC">
      <w:instrText xml:space="preserve"> PAGE  \* Arabic  \* MERGEFORMAT </w:instrText>
    </w:r>
    <w:r w:rsidRPr="004B6CCC">
      <w:fldChar w:fldCharType="separate"/>
    </w:r>
    <w:r w:rsidRPr="004B6CCC">
      <w:t>1</w:t>
    </w:r>
    <w:r w:rsidRPr="004B6CCC">
      <w:fldChar w:fldCharType="end"/>
    </w:r>
    <w:r w:rsidRPr="004B6CC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6564" w14:textId="77777777" w:rsidR="004B6CCC" w:rsidRPr="004B6CCC" w:rsidRDefault="004B6CCC" w:rsidP="004B6CCC">
    <w:pPr>
      <w:pStyle w:val="Header"/>
      <w:spacing w:after="240"/>
      <w:jc w:val="center"/>
    </w:pPr>
    <w:r w:rsidRPr="004B6CCC">
      <w:t>G/TBT/N/EGY/270</w:t>
    </w:r>
  </w:p>
  <w:p w14:paraId="423D727D" w14:textId="77777777" w:rsidR="004B6CCC" w:rsidRPr="004B6CCC" w:rsidRDefault="004B6CCC" w:rsidP="004B6CCC">
    <w:pPr>
      <w:pStyle w:val="Header"/>
      <w:pBdr>
        <w:bottom w:val="single" w:sz="4" w:space="1" w:color="auto"/>
      </w:pBdr>
      <w:jc w:val="center"/>
    </w:pPr>
    <w:r w:rsidRPr="004B6CCC">
      <w:t xml:space="preserve">- </w:t>
    </w:r>
    <w:r w:rsidRPr="004B6CCC">
      <w:fldChar w:fldCharType="begin"/>
    </w:r>
    <w:r w:rsidRPr="004B6CCC">
      <w:instrText xml:space="preserve"> PAGE  \* Arabic  \* MERGEFORMAT </w:instrText>
    </w:r>
    <w:r w:rsidRPr="004B6CCC">
      <w:fldChar w:fldCharType="separate"/>
    </w:r>
    <w:r w:rsidRPr="004B6CCC">
      <w:t>1</w:t>
    </w:r>
    <w:r w:rsidRPr="004B6CCC">
      <w:fldChar w:fldCharType="end"/>
    </w:r>
    <w:r w:rsidRPr="004B6CC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B6CCC" w:rsidRPr="004B6CCC" w14:paraId="2C2F6B7E" w14:textId="77777777" w:rsidTr="004B6CCC">
      <w:trPr>
        <w:trHeight w:val="240"/>
        <w:jc w:val="center"/>
      </w:trPr>
      <w:tc>
        <w:tcPr>
          <w:tcW w:w="2053" w:type="pct"/>
          <w:shd w:val="clear" w:color="auto" w:fill="auto"/>
          <w:tcMar>
            <w:left w:w="108" w:type="dxa"/>
            <w:right w:w="108" w:type="dxa"/>
          </w:tcMar>
          <w:vAlign w:val="center"/>
        </w:tcPr>
        <w:p w14:paraId="41F17A7B" w14:textId="77777777" w:rsidR="004B6CCC" w:rsidRPr="004B6CCC" w:rsidRDefault="004B6CCC" w:rsidP="004B6CCC">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7F48F6E" w14:textId="77777777" w:rsidR="004B6CCC" w:rsidRPr="004B6CCC" w:rsidRDefault="004B6CCC" w:rsidP="004B6CCC">
          <w:pPr>
            <w:jc w:val="right"/>
            <w:rPr>
              <w:rFonts w:eastAsia="Verdana" w:cs="Verdana"/>
              <w:b/>
              <w:color w:val="FF0000"/>
              <w:szCs w:val="18"/>
            </w:rPr>
          </w:pPr>
        </w:p>
      </w:tc>
    </w:tr>
    <w:tr w:rsidR="004B6CCC" w:rsidRPr="004B6CCC" w14:paraId="37F5DD7C" w14:textId="77777777" w:rsidTr="004B6CCC">
      <w:trPr>
        <w:trHeight w:val="213"/>
        <w:jc w:val="center"/>
      </w:trPr>
      <w:tc>
        <w:tcPr>
          <w:tcW w:w="2053" w:type="pct"/>
          <w:vMerge w:val="restart"/>
          <w:shd w:val="clear" w:color="auto" w:fill="auto"/>
          <w:tcMar>
            <w:left w:w="0" w:type="dxa"/>
            <w:right w:w="0" w:type="dxa"/>
          </w:tcMar>
        </w:tcPr>
        <w:p w14:paraId="323B9645" w14:textId="175FC15B" w:rsidR="004B6CCC" w:rsidRPr="004B6CCC" w:rsidRDefault="004B6CCC" w:rsidP="004B6CCC">
          <w:pPr>
            <w:jc w:val="left"/>
            <w:rPr>
              <w:rFonts w:eastAsia="Verdana" w:cs="Verdana"/>
              <w:szCs w:val="18"/>
            </w:rPr>
          </w:pPr>
          <w:r w:rsidRPr="004B6CCC">
            <w:rPr>
              <w:rFonts w:eastAsia="Verdana" w:cs="Verdana"/>
              <w:noProof/>
              <w:szCs w:val="18"/>
            </w:rPr>
            <w:drawing>
              <wp:inline distT="0" distB="0" distL="0" distR="0" wp14:anchorId="4F898212" wp14:editId="5088437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3009236" w14:textId="77777777" w:rsidR="004B6CCC" w:rsidRPr="004B6CCC" w:rsidRDefault="004B6CCC" w:rsidP="004B6CCC">
          <w:pPr>
            <w:jc w:val="right"/>
            <w:rPr>
              <w:rFonts w:eastAsia="Verdana" w:cs="Verdana"/>
              <w:b/>
              <w:szCs w:val="18"/>
            </w:rPr>
          </w:pPr>
        </w:p>
      </w:tc>
    </w:tr>
    <w:tr w:rsidR="004B6CCC" w:rsidRPr="004B6CCC" w14:paraId="30A03BDB" w14:textId="77777777" w:rsidTr="004B6CCC">
      <w:trPr>
        <w:trHeight w:val="868"/>
        <w:jc w:val="center"/>
      </w:trPr>
      <w:tc>
        <w:tcPr>
          <w:tcW w:w="2053" w:type="pct"/>
          <w:vMerge/>
          <w:shd w:val="clear" w:color="auto" w:fill="auto"/>
          <w:tcMar>
            <w:left w:w="108" w:type="dxa"/>
            <w:right w:w="108" w:type="dxa"/>
          </w:tcMar>
        </w:tcPr>
        <w:p w14:paraId="6E3EBCE7" w14:textId="77777777" w:rsidR="004B6CCC" w:rsidRPr="004B6CCC" w:rsidRDefault="004B6CCC" w:rsidP="004B6CCC">
          <w:pPr>
            <w:jc w:val="left"/>
            <w:rPr>
              <w:rFonts w:eastAsia="Verdana" w:cs="Verdana"/>
              <w:noProof/>
              <w:szCs w:val="18"/>
              <w:lang w:eastAsia="en-GB"/>
            </w:rPr>
          </w:pPr>
        </w:p>
      </w:tc>
      <w:tc>
        <w:tcPr>
          <w:tcW w:w="2947" w:type="pct"/>
          <w:gridSpan w:val="2"/>
          <w:shd w:val="clear" w:color="auto" w:fill="auto"/>
          <w:tcMar>
            <w:left w:w="108" w:type="dxa"/>
            <w:right w:w="108" w:type="dxa"/>
          </w:tcMar>
        </w:tcPr>
        <w:p w14:paraId="77E1E878" w14:textId="7EA14C91" w:rsidR="004B6CCC" w:rsidRPr="004B6CCC" w:rsidRDefault="004B6CCC" w:rsidP="004B6CCC">
          <w:pPr>
            <w:jc w:val="right"/>
            <w:rPr>
              <w:rFonts w:eastAsia="Verdana" w:cs="Verdana"/>
              <w:b/>
              <w:szCs w:val="18"/>
            </w:rPr>
          </w:pPr>
          <w:r w:rsidRPr="004B6CCC">
            <w:rPr>
              <w:b/>
              <w:szCs w:val="18"/>
            </w:rPr>
            <w:t>G/TBT/N/EGY/270</w:t>
          </w:r>
        </w:p>
      </w:tc>
    </w:tr>
    <w:tr w:rsidR="004B6CCC" w:rsidRPr="004B6CCC" w14:paraId="001722FC" w14:textId="77777777" w:rsidTr="004B6CCC">
      <w:trPr>
        <w:trHeight w:val="240"/>
        <w:jc w:val="center"/>
      </w:trPr>
      <w:tc>
        <w:tcPr>
          <w:tcW w:w="2053" w:type="pct"/>
          <w:vMerge/>
          <w:shd w:val="clear" w:color="auto" w:fill="auto"/>
          <w:tcMar>
            <w:left w:w="108" w:type="dxa"/>
            <w:right w:w="108" w:type="dxa"/>
          </w:tcMar>
          <w:vAlign w:val="center"/>
        </w:tcPr>
        <w:p w14:paraId="0E250891" w14:textId="77777777" w:rsidR="004B6CCC" w:rsidRPr="004B6CCC" w:rsidRDefault="004B6CCC" w:rsidP="004B6CCC">
          <w:pPr>
            <w:rPr>
              <w:rFonts w:eastAsia="Verdana" w:cs="Verdana"/>
              <w:szCs w:val="18"/>
            </w:rPr>
          </w:pPr>
        </w:p>
      </w:tc>
      <w:tc>
        <w:tcPr>
          <w:tcW w:w="2947" w:type="pct"/>
          <w:gridSpan w:val="2"/>
          <w:shd w:val="clear" w:color="auto" w:fill="auto"/>
          <w:tcMar>
            <w:left w:w="108" w:type="dxa"/>
            <w:right w:w="108" w:type="dxa"/>
          </w:tcMar>
          <w:vAlign w:val="center"/>
        </w:tcPr>
        <w:p w14:paraId="3DC66B82" w14:textId="00F74680" w:rsidR="004B6CCC" w:rsidRPr="004B6CCC" w:rsidRDefault="004B6CCC" w:rsidP="004B6CCC">
          <w:pPr>
            <w:jc w:val="right"/>
            <w:rPr>
              <w:rFonts w:eastAsia="Verdana" w:cs="Verdana"/>
              <w:szCs w:val="18"/>
            </w:rPr>
          </w:pPr>
          <w:r w:rsidRPr="004B6CCC">
            <w:rPr>
              <w:rFonts w:eastAsia="Verdana" w:cs="Verdana"/>
              <w:szCs w:val="18"/>
            </w:rPr>
            <w:t>21 septembre 2020</w:t>
          </w:r>
        </w:p>
      </w:tc>
    </w:tr>
    <w:tr w:rsidR="004B6CCC" w:rsidRPr="004B6CCC" w14:paraId="3D5A275C" w14:textId="77777777" w:rsidTr="004B6CC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2A5DF56" w14:textId="675511A2" w:rsidR="004B6CCC" w:rsidRPr="004B6CCC" w:rsidRDefault="004B6CCC" w:rsidP="004B6CCC">
          <w:pPr>
            <w:jc w:val="left"/>
            <w:rPr>
              <w:rFonts w:eastAsia="Verdana" w:cs="Verdana"/>
              <w:b/>
              <w:szCs w:val="18"/>
            </w:rPr>
          </w:pPr>
          <w:r w:rsidRPr="004B6CCC">
            <w:rPr>
              <w:rFonts w:eastAsia="Verdana" w:cs="Verdana"/>
              <w:color w:val="FF0000"/>
              <w:szCs w:val="18"/>
            </w:rPr>
            <w:t>(20</w:t>
          </w:r>
          <w:r w:rsidRPr="004B6CCC">
            <w:rPr>
              <w:rFonts w:eastAsia="Verdana" w:cs="Verdana"/>
              <w:color w:val="FF0000"/>
              <w:szCs w:val="18"/>
            </w:rPr>
            <w:noBreakHyphen/>
          </w:r>
          <w:r w:rsidR="00B96BB6">
            <w:rPr>
              <w:rFonts w:eastAsia="Verdana" w:cs="Verdana"/>
              <w:color w:val="FF0000"/>
              <w:szCs w:val="18"/>
            </w:rPr>
            <w:t>6367</w:t>
          </w:r>
          <w:bookmarkStart w:id="0" w:name="_GoBack"/>
          <w:bookmarkEnd w:id="0"/>
          <w:r w:rsidRPr="004B6CC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075AC28" w14:textId="7B48E539" w:rsidR="004B6CCC" w:rsidRPr="004B6CCC" w:rsidRDefault="004B6CCC" w:rsidP="004B6CCC">
          <w:pPr>
            <w:jc w:val="right"/>
            <w:rPr>
              <w:rFonts w:eastAsia="Verdana" w:cs="Verdana"/>
              <w:szCs w:val="18"/>
            </w:rPr>
          </w:pPr>
          <w:r w:rsidRPr="004B6CCC">
            <w:rPr>
              <w:rFonts w:eastAsia="Verdana" w:cs="Verdana"/>
              <w:szCs w:val="18"/>
            </w:rPr>
            <w:t xml:space="preserve">Page: </w:t>
          </w:r>
          <w:r w:rsidRPr="004B6CCC">
            <w:rPr>
              <w:rFonts w:eastAsia="Verdana" w:cs="Verdana"/>
              <w:szCs w:val="18"/>
            </w:rPr>
            <w:fldChar w:fldCharType="begin"/>
          </w:r>
          <w:r w:rsidRPr="004B6CCC">
            <w:rPr>
              <w:rFonts w:eastAsia="Verdana" w:cs="Verdana"/>
              <w:szCs w:val="18"/>
            </w:rPr>
            <w:instrText xml:space="preserve"> PAGE  \* Arabic  \* MERGEFORMAT </w:instrText>
          </w:r>
          <w:r w:rsidRPr="004B6CCC">
            <w:rPr>
              <w:rFonts w:eastAsia="Verdana" w:cs="Verdana"/>
              <w:szCs w:val="18"/>
            </w:rPr>
            <w:fldChar w:fldCharType="separate"/>
          </w:r>
          <w:r w:rsidRPr="004B6CCC">
            <w:rPr>
              <w:rFonts w:eastAsia="Verdana" w:cs="Verdana"/>
              <w:szCs w:val="18"/>
            </w:rPr>
            <w:t>1</w:t>
          </w:r>
          <w:r w:rsidRPr="004B6CCC">
            <w:rPr>
              <w:rFonts w:eastAsia="Verdana" w:cs="Verdana"/>
              <w:szCs w:val="18"/>
            </w:rPr>
            <w:fldChar w:fldCharType="end"/>
          </w:r>
          <w:r w:rsidRPr="004B6CCC">
            <w:rPr>
              <w:rFonts w:eastAsia="Verdana" w:cs="Verdana"/>
              <w:szCs w:val="18"/>
            </w:rPr>
            <w:t>/</w:t>
          </w:r>
          <w:r w:rsidRPr="004B6CCC">
            <w:rPr>
              <w:rFonts w:eastAsia="Verdana" w:cs="Verdana"/>
              <w:szCs w:val="18"/>
            </w:rPr>
            <w:fldChar w:fldCharType="begin"/>
          </w:r>
          <w:r w:rsidRPr="004B6CCC">
            <w:rPr>
              <w:rFonts w:eastAsia="Verdana" w:cs="Verdana"/>
              <w:szCs w:val="18"/>
            </w:rPr>
            <w:instrText xml:space="preserve"> NUMPAGES  \# "0" \* Arabic  \* MERGEFORMAT </w:instrText>
          </w:r>
          <w:r w:rsidRPr="004B6CCC">
            <w:rPr>
              <w:rFonts w:eastAsia="Verdana" w:cs="Verdana"/>
              <w:szCs w:val="18"/>
            </w:rPr>
            <w:fldChar w:fldCharType="separate"/>
          </w:r>
          <w:r w:rsidRPr="004B6CCC">
            <w:rPr>
              <w:rFonts w:eastAsia="Verdana" w:cs="Verdana"/>
              <w:szCs w:val="18"/>
            </w:rPr>
            <w:t>2</w:t>
          </w:r>
          <w:r w:rsidRPr="004B6CCC">
            <w:rPr>
              <w:rFonts w:eastAsia="Verdana" w:cs="Verdana"/>
              <w:szCs w:val="18"/>
            </w:rPr>
            <w:fldChar w:fldCharType="end"/>
          </w:r>
        </w:p>
      </w:tc>
    </w:tr>
    <w:tr w:rsidR="004B6CCC" w:rsidRPr="004B6CCC" w14:paraId="7D8CD7C2" w14:textId="77777777" w:rsidTr="004B6CC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6A4B7E1" w14:textId="50AC893D" w:rsidR="004B6CCC" w:rsidRPr="004B6CCC" w:rsidRDefault="004B6CCC" w:rsidP="004B6CCC">
          <w:pPr>
            <w:jc w:val="left"/>
            <w:rPr>
              <w:rFonts w:eastAsia="Verdana" w:cs="Verdana"/>
              <w:szCs w:val="18"/>
            </w:rPr>
          </w:pPr>
          <w:r w:rsidRPr="004B6CC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82EFC2B" w14:textId="1691E476" w:rsidR="004B6CCC" w:rsidRPr="004B6CCC" w:rsidRDefault="004B6CCC" w:rsidP="004B6CCC">
          <w:pPr>
            <w:jc w:val="right"/>
            <w:rPr>
              <w:rFonts w:eastAsia="Verdana" w:cs="Verdana"/>
              <w:bCs/>
              <w:szCs w:val="18"/>
            </w:rPr>
          </w:pPr>
          <w:r w:rsidRPr="004B6CCC">
            <w:rPr>
              <w:rFonts w:eastAsia="Verdana" w:cs="Verdana"/>
              <w:bCs/>
              <w:szCs w:val="18"/>
            </w:rPr>
            <w:t>Original: anglais</w:t>
          </w:r>
        </w:p>
      </w:tc>
    </w:tr>
  </w:tbl>
  <w:p w14:paraId="51DB8721" w14:textId="77777777" w:rsidR="00ED54E0" w:rsidRPr="004B6CCC" w:rsidRDefault="00ED54E0" w:rsidP="004B6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9743DE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5F4458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92C212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CCFEA028"/>
    <w:numStyleLink w:val="LegalHeadings"/>
  </w:abstractNum>
  <w:abstractNum w:abstractNumId="12" w15:restartNumberingAfterBreak="0">
    <w:nsid w:val="57551E12"/>
    <w:multiLevelType w:val="multilevel"/>
    <w:tmpl w:val="CCFEA02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88CBDD8">
      <w:start w:val="1"/>
      <w:numFmt w:val="bullet"/>
      <w:lvlText w:val=""/>
      <w:lvlJc w:val="left"/>
      <w:pPr>
        <w:ind w:left="720" w:hanging="360"/>
      </w:pPr>
      <w:rPr>
        <w:rFonts w:ascii="Symbol" w:hAnsi="Symbol"/>
      </w:rPr>
    </w:lvl>
    <w:lvl w:ilvl="1" w:tplc="A2423DC4">
      <w:start w:val="1"/>
      <w:numFmt w:val="bullet"/>
      <w:lvlText w:val="o"/>
      <w:lvlJc w:val="left"/>
      <w:pPr>
        <w:tabs>
          <w:tab w:val="num" w:pos="1440"/>
        </w:tabs>
        <w:ind w:left="1440" w:hanging="360"/>
      </w:pPr>
      <w:rPr>
        <w:rFonts w:ascii="Courier New" w:hAnsi="Courier New"/>
      </w:rPr>
    </w:lvl>
    <w:lvl w:ilvl="2" w:tplc="D76E2048">
      <w:start w:val="1"/>
      <w:numFmt w:val="bullet"/>
      <w:lvlText w:val=""/>
      <w:lvlJc w:val="left"/>
      <w:pPr>
        <w:tabs>
          <w:tab w:val="num" w:pos="2160"/>
        </w:tabs>
        <w:ind w:left="2160" w:hanging="360"/>
      </w:pPr>
      <w:rPr>
        <w:rFonts w:ascii="Wingdings" w:hAnsi="Wingdings"/>
      </w:rPr>
    </w:lvl>
    <w:lvl w:ilvl="3" w:tplc="D52CA1CC">
      <w:start w:val="1"/>
      <w:numFmt w:val="bullet"/>
      <w:lvlText w:val=""/>
      <w:lvlJc w:val="left"/>
      <w:pPr>
        <w:tabs>
          <w:tab w:val="num" w:pos="2880"/>
        </w:tabs>
        <w:ind w:left="2880" w:hanging="360"/>
      </w:pPr>
      <w:rPr>
        <w:rFonts w:ascii="Symbol" w:hAnsi="Symbol"/>
      </w:rPr>
    </w:lvl>
    <w:lvl w:ilvl="4" w:tplc="AE00E62C">
      <w:start w:val="1"/>
      <w:numFmt w:val="bullet"/>
      <w:lvlText w:val="o"/>
      <w:lvlJc w:val="left"/>
      <w:pPr>
        <w:tabs>
          <w:tab w:val="num" w:pos="3600"/>
        </w:tabs>
        <w:ind w:left="3600" w:hanging="360"/>
      </w:pPr>
      <w:rPr>
        <w:rFonts w:ascii="Courier New" w:hAnsi="Courier New"/>
      </w:rPr>
    </w:lvl>
    <w:lvl w:ilvl="5" w:tplc="C3007FDA">
      <w:start w:val="1"/>
      <w:numFmt w:val="bullet"/>
      <w:lvlText w:val=""/>
      <w:lvlJc w:val="left"/>
      <w:pPr>
        <w:tabs>
          <w:tab w:val="num" w:pos="4320"/>
        </w:tabs>
        <w:ind w:left="4320" w:hanging="360"/>
      </w:pPr>
      <w:rPr>
        <w:rFonts w:ascii="Wingdings" w:hAnsi="Wingdings"/>
      </w:rPr>
    </w:lvl>
    <w:lvl w:ilvl="6" w:tplc="77045FEE">
      <w:start w:val="1"/>
      <w:numFmt w:val="bullet"/>
      <w:lvlText w:val=""/>
      <w:lvlJc w:val="left"/>
      <w:pPr>
        <w:tabs>
          <w:tab w:val="num" w:pos="5040"/>
        </w:tabs>
        <w:ind w:left="5040" w:hanging="360"/>
      </w:pPr>
      <w:rPr>
        <w:rFonts w:ascii="Symbol" w:hAnsi="Symbol"/>
      </w:rPr>
    </w:lvl>
    <w:lvl w:ilvl="7" w:tplc="C772DE8E">
      <w:start w:val="1"/>
      <w:numFmt w:val="bullet"/>
      <w:lvlText w:val="o"/>
      <w:lvlJc w:val="left"/>
      <w:pPr>
        <w:tabs>
          <w:tab w:val="num" w:pos="5760"/>
        </w:tabs>
        <w:ind w:left="5760" w:hanging="360"/>
      </w:pPr>
      <w:rPr>
        <w:rFonts w:ascii="Courier New" w:hAnsi="Courier New"/>
      </w:rPr>
    </w:lvl>
    <w:lvl w:ilvl="8" w:tplc="71B8F8D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C28A2"/>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33DEF"/>
    <w:rsid w:val="004423A4"/>
    <w:rsid w:val="00467032"/>
    <w:rsid w:val="0046754A"/>
    <w:rsid w:val="0048173D"/>
    <w:rsid w:val="00492567"/>
    <w:rsid w:val="004A23F8"/>
    <w:rsid w:val="004B6CCC"/>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3FA3"/>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45581"/>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6445"/>
    <w:rsid w:val="00860955"/>
    <w:rsid w:val="008612A9"/>
    <w:rsid w:val="00863177"/>
    <w:rsid w:val="00865042"/>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14F5"/>
    <w:rsid w:val="00B7102C"/>
    <w:rsid w:val="00B801E9"/>
    <w:rsid w:val="00B96BB6"/>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083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A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CC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B6CCC"/>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B6CCC"/>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B6CCC"/>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B6CC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B6CC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B6CC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B6CC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B6CC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B6CC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6CCC"/>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4B6CCC"/>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4B6CCC"/>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4B6CCC"/>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4B6CCC"/>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4B6CCC"/>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4B6CCC"/>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4B6CCC"/>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4B6CCC"/>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4B6CC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B6CCC"/>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4B6CCC"/>
    <w:pPr>
      <w:numPr>
        <w:ilvl w:val="6"/>
        <w:numId w:val="13"/>
      </w:numPr>
      <w:spacing w:after="240"/>
    </w:pPr>
  </w:style>
  <w:style w:type="character" w:customStyle="1" w:styleId="BodyTextChar">
    <w:name w:val="Body Text Char"/>
    <w:basedOn w:val="DefaultParagraphFont"/>
    <w:link w:val="BodyText"/>
    <w:uiPriority w:val="1"/>
    <w:rsid w:val="004B6CCC"/>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4B6CCC"/>
    <w:pPr>
      <w:numPr>
        <w:ilvl w:val="7"/>
        <w:numId w:val="13"/>
      </w:numPr>
      <w:spacing w:after="240"/>
    </w:pPr>
  </w:style>
  <w:style w:type="character" w:customStyle="1" w:styleId="BodyText2Char">
    <w:name w:val="Body Text 2 Char"/>
    <w:basedOn w:val="DefaultParagraphFont"/>
    <w:link w:val="BodyText2"/>
    <w:uiPriority w:val="1"/>
    <w:rsid w:val="004B6CCC"/>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4B6CCC"/>
    <w:pPr>
      <w:numPr>
        <w:ilvl w:val="8"/>
        <w:numId w:val="13"/>
      </w:numPr>
      <w:spacing w:after="240"/>
    </w:pPr>
    <w:rPr>
      <w:szCs w:val="16"/>
    </w:rPr>
  </w:style>
  <w:style w:type="character" w:customStyle="1" w:styleId="BodyText3Char">
    <w:name w:val="Body Text 3 Char"/>
    <w:basedOn w:val="DefaultParagraphFont"/>
    <w:link w:val="BodyText3"/>
    <w:uiPriority w:val="1"/>
    <w:rsid w:val="004B6CCC"/>
    <w:rPr>
      <w:rFonts w:ascii="Verdana" w:eastAsiaTheme="minorHAnsi" w:hAnsi="Verdana" w:cstheme="minorBidi"/>
      <w:sz w:val="18"/>
      <w:szCs w:val="16"/>
      <w:lang w:val="fr-FR" w:eastAsia="en-US"/>
    </w:rPr>
  </w:style>
  <w:style w:type="numbering" w:customStyle="1" w:styleId="LegalHeadings">
    <w:name w:val="LegalHeadings"/>
    <w:uiPriority w:val="99"/>
    <w:rsid w:val="004B6CCC"/>
    <w:pPr>
      <w:numPr>
        <w:numId w:val="6"/>
      </w:numPr>
    </w:pPr>
  </w:style>
  <w:style w:type="paragraph" w:styleId="ListBullet">
    <w:name w:val="List Bullet"/>
    <w:basedOn w:val="Normal"/>
    <w:uiPriority w:val="1"/>
    <w:rsid w:val="004B6CCC"/>
    <w:pPr>
      <w:numPr>
        <w:numId w:val="15"/>
      </w:numPr>
      <w:tabs>
        <w:tab w:val="left" w:pos="567"/>
      </w:tabs>
      <w:spacing w:after="240"/>
      <w:contextualSpacing/>
    </w:pPr>
  </w:style>
  <w:style w:type="paragraph" w:styleId="ListBullet2">
    <w:name w:val="List Bullet 2"/>
    <w:basedOn w:val="Normal"/>
    <w:uiPriority w:val="1"/>
    <w:rsid w:val="004B6CCC"/>
    <w:pPr>
      <w:numPr>
        <w:ilvl w:val="1"/>
        <w:numId w:val="15"/>
      </w:numPr>
      <w:tabs>
        <w:tab w:val="left" w:pos="907"/>
      </w:tabs>
      <w:spacing w:after="240"/>
      <w:contextualSpacing/>
    </w:pPr>
  </w:style>
  <w:style w:type="paragraph" w:styleId="ListBullet3">
    <w:name w:val="List Bullet 3"/>
    <w:basedOn w:val="Normal"/>
    <w:uiPriority w:val="1"/>
    <w:rsid w:val="004B6CCC"/>
    <w:pPr>
      <w:numPr>
        <w:ilvl w:val="2"/>
        <w:numId w:val="15"/>
      </w:numPr>
      <w:tabs>
        <w:tab w:val="left" w:pos="1247"/>
      </w:tabs>
      <w:spacing w:after="240"/>
      <w:contextualSpacing/>
    </w:pPr>
  </w:style>
  <w:style w:type="paragraph" w:styleId="ListBullet4">
    <w:name w:val="List Bullet 4"/>
    <w:basedOn w:val="Normal"/>
    <w:uiPriority w:val="1"/>
    <w:rsid w:val="004B6CCC"/>
    <w:pPr>
      <w:numPr>
        <w:ilvl w:val="3"/>
        <w:numId w:val="15"/>
      </w:numPr>
      <w:tabs>
        <w:tab w:val="clear" w:pos="1587"/>
        <w:tab w:val="left" w:pos="1588"/>
      </w:tabs>
      <w:spacing w:after="240"/>
      <w:contextualSpacing/>
    </w:pPr>
  </w:style>
  <w:style w:type="paragraph" w:styleId="ListBullet5">
    <w:name w:val="List Bullet 5"/>
    <w:basedOn w:val="Normal"/>
    <w:uiPriority w:val="1"/>
    <w:rsid w:val="004B6CCC"/>
    <w:pPr>
      <w:numPr>
        <w:ilvl w:val="4"/>
        <w:numId w:val="15"/>
      </w:numPr>
      <w:tabs>
        <w:tab w:val="left" w:pos="1928"/>
      </w:tabs>
      <w:spacing w:after="240"/>
      <w:contextualSpacing/>
    </w:pPr>
  </w:style>
  <w:style w:type="numbering" w:customStyle="1" w:styleId="ListBullets">
    <w:name w:val="ListBullets"/>
    <w:uiPriority w:val="99"/>
    <w:rsid w:val="004B6CCC"/>
    <w:pPr>
      <w:numPr>
        <w:numId w:val="8"/>
      </w:numPr>
    </w:pPr>
  </w:style>
  <w:style w:type="paragraph" w:customStyle="1" w:styleId="Answer">
    <w:name w:val="Answer"/>
    <w:basedOn w:val="Normal"/>
    <w:link w:val="AnswerChar"/>
    <w:uiPriority w:val="6"/>
    <w:qFormat/>
    <w:rsid w:val="004B6CCC"/>
    <w:pPr>
      <w:spacing w:after="240"/>
      <w:ind w:left="1077"/>
    </w:pPr>
    <w:rPr>
      <w:rFonts w:eastAsia="Calibri" w:cs="Times New Roman"/>
    </w:rPr>
  </w:style>
  <w:style w:type="character" w:customStyle="1" w:styleId="AnswerChar">
    <w:name w:val="Answer Char"/>
    <w:link w:val="Answer"/>
    <w:uiPriority w:val="6"/>
    <w:rsid w:val="004B6CCC"/>
    <w:rPr>
      <w:rFonts w:ascii="Verdana" w:hAnsi="Verdana"/>
      <w:sz w:val="18"/>
      <w:szCs w:val="22"/>
      <w:lang w:eastAsia="en-US"/>
    </w:rPr>
  </w:style>
  <w:style w:type="paragraph" w:styleId="Caption">
    <w:name w:val="caption"/>
    <w:basedOn w:val="Normal"/>
    <w:next w:val="Normal"/>
    <w:uiPriority w:val="6"/>
    <w:qFormat/>
    <w:rsid w:val="004B6CC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B6CCC"/>
    <w:rPr>
      <w:vertAlign w:val="superscript"/>
      <w:lang w:val="fr-FR"/>
    </w:rPr>
  </w:style>
  <w:style w:type="paragraph" w:styleId="FootnoteText">
    <w:name w:val="footnote text"/>
    <w:basedOn w:val="Normal"/>
    <w:link w:val="FootnoteTextChar"/>
    <w:uiPriority w:val="5"/>
    <w:rsid w:val="004B6CC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B6CCC"/>
    <w:rPr>
      <w:rFonts w:ascii="Verdana" w:hAnsi="Verdana"/>
      <w:sz w:val="16"/>
      <w:szCs w:val="18"/>
    </w:rPr>
  </w:style>
  <w:style w:type="paragraph" w:styleId="EndnoteText">
    <w:name w:val="endnote text"/>
    <w:basedOn w:val="FootnoteText"/>
    <w:link w:val="EndnoteTextChar"/>
    <w:uiPriority w:val="49"/>
    <w:rsid w:val="004B6CCC"/>
    <w:rPr>
      <w:szCs w:val="20"/>
    </w:rPr>
  </w:style>
  <w:style w:type="character" w:customStyle="1" w:styleId="EndnoteTextChar">
    <w:name w:val="Endnote Text Char"/>
    <w:link w:val="EndnoteText"/>
    <w:uiPriority w:val="49"/>
    <w:rsid w:val="004B6CCC"/>
    <w:rPr>
      <w:rFonts w:ascii="Verdana" w:hAnsi="Verdana"/>
      <w:sz w:val="16"/>
    </w:rPr>
  </w:style>
  <w:style w:type="paragraph" w:customStyle="1" w:styleId="FollowUp">
    <w:name w:val="FollowUp"/>
    <w:basedOn w:val="Normal"/>
    <w:link w:val="FollowUpChar"/>
    <w:uiPriority w:val="6"/>
    <w:qFormat/>
    <w:rsid w:val="004B6CCC"/>
    <w:pPr>
      <w:spacing w:after="240"/>
      <w:ind w:left="720"/>
    </w:pPr>
    <w:rPr>
      <w:rFonts w:eastAsia="Calibri" w:cs="Times New Roman"/>
      <w:i/>
    </w:rPr>
  </w:style>
  <w:style w:type="character" w:customStyle="1" w:styleId="FollowUpChar">
    <w:name w:val="FollowUp Char"/>
    <w:link w:val="FollowUp"/>
    <w:uiPriority w:val="6"/>
    <w:rsid w:val="004B6CCC"/>
    <w:rPr>
      <w:rFonts w:ascii="Verdana" w:hAnsi="Verdana"/>
      <w:i/>
      <w:sz w:val="18"/>
      <w:szCs w:val="22"/>
      <w:lang w:eastAsia="en-US"/>
    </w:rPr>
  </w:style>
  <w:style w:type="paragraph" w:styleId="Footer">
    <w:name w:val="footer"/>
    <w:basedOn w:val="Normal"/>
    <w:link w:val="FooterChar"/>
    <w:uiPriority w:val="3"/>
    <w:rsid w:val="004B6CC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B6CCC"/>
    <w:rPr>
      <w:rFonts w:ascii="Verdana" w:hAnsi="Verdana"/>
      <w:sz w:val="18"/>
      <w:szCs w:val="18"/>
    </w:rPr>
  </w:style>
  <w:style w:type="paragraph" w:customStyle="1" w:styleId="FootnoteQuotation">
    <w:name w:val="Footnote Quotation"/>
    <w:basedOn w:val="FootnoteText"/>
    <w:uiPriority w:val="5"/>
    <w:rsid w:val="004B6CCC"/>
    <w:pPr>
      <w:ind w:left="567" w:right="567" w:firstLine="0"/>
    </w:pPr>
  </w:style>
  <w:style w:type="character" w:styleId="FootnoteReference">
    <w:name w:val="footnote reference"/>
    <w:uiPriority w:val="5"/>
    <w:rsid w:val="004B6CCC"/>
    <w:rPr>
      <w:vertAlign w:val="superscript"/>
      <w:lang w:val="fr-FR"/>
    </w:rPr>
  </w:style>
  <w:style w:type="paragraph" w:styleId="Header">
    <w:name w:val="header"/>
    <w:basedOn w:val="Normal"/>
    <w:link w:val="HeaderChar"/>
    <w:uiPriority w:val="3"/>
    <w:rsid w:val="004B6CC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B6CCC"/>
    <w:rPr>
      <w:rFonts w:ascii="Verdana" w:hAnsi="Verdana"/>
      <w:sz w:val="18"/>
      <w:szCs w:val="18"/>
    </w:rPr>
  </w:style>
  <w:style w:type="paragraph" w:customStyle="1" w:styleId="Quotation">
    <w:name w:val="Quotation"/>
    <w:basedOn w:val="Normal"/>
    <w:uiPriority w:val="5"/>
    <w:qFormat/>
    <w:rsid w:val="004B6CC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B6CC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B6CC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B6CC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B6CC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B6CC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B6CC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B6CC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B6CC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B6CC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B6CC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B6CC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B6CC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B6CC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B6CC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B6CC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B6CC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B6CC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B6CCC"/>
    <w:rPr>
      <w:rFonts w:ascii="Tahoma" w:hAnsi="Tahoma" w:cs="Tahoma"/>
      <w:sz w:val="16"/>
      <w:szCs w:val="16"/>
    </w:rPr>
  </w:style>
  <w:style w:type="character" w:customStyle="1" w:styleId="BalloonTextChar">
    <w:name w:val="Balloon Text Char"/>
    <w:basedOn w:val="DefaultParagraphFont"/>
    <w:link w:val="BalloonText"/>
    <w:uiPriority w:val="99"/>
    <w:semiHidden/>
    <w:rsid w:val="004B6CCC"/>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4B6CC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B6CC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B6CC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B6CCC"/>
    <w:pPr>
      <w:spacing w:after="240"/>
      <w:outlineLvl w:val="1"/>
    </w:pPr>
    <w:rPr>
      <w:b/>
      <w:color w:val="006283"/>
    </w:rPr>
  </w:style>
  <w:style w:type="paragraph" w:customStyle="1" w:styleId="SummaryText">
    <w:name w:val="SummaryText"/>
    <w:basedOn w:val="Normal"/>
    <w:uiPriority w:val="4"/>
    <w:qFormat/>
    <w:rsid w:val="004B6CC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B6CCC"/>
    <w:pPr>
      <w:ind w:left="720"/>
      <w:contextualSpacing/>
    </w:pPr>
  </w:style>
  <w:style w:type="table" w:customStyle="1" w:styleId="WTOBox1">
    <w:name w:val="WTOBox1"/>
    <w:basedOn w:val="TableNormal"/>
    <w:uiPriority w:val="99"/>
    <w:rsid w:val="004B6CC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B6CC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B6CCC"/>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B6CC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B6CCC"/>
    <w:pPr>
      <w:tabs>
        <w:tab w:val="left" w:pos="851"/>
      </w:tabs>
      <w:ind w:left="851" w:hanging="851"/>
      <w:jc w:val="left"/>
    </w:pPr>
    <w:rPr>
      <w:sz w:val="16"/>
    </w:rPr>
  </w:style>
  <w:style w:type="character" w:styleId="Hyperlink">
    <w:name w:val="Hyperlink"/>
    <w:basedOn w:val="DefaultParagraphFont"/>
    <w:uiPriority w:val="9"/>
    <w:unhideWhenUsed/>
    <w:rsid w:val="004B6CCC"/>
    <w:rPr>
      <w:color w:val="0000FF" w:themeColor="hyperlink"/>
      <w:u w:val="single"/>
      <w:lang w:val="fr-FR"/>
    </w:rPr>
  </w:style>
  <w:style w:type="paragraph" w:styleId="Bibliography">
    <w:name w:val="Bibliography"/>
    <w:basedOn w:val="Normal"/>
    <w:next w:val="Normal"/>
    <w:uiPriority w:val="49"/>
    <w:semiHidden/>
    <w:unhideWhenUsed/>
    <w:rsid w:val="004B6CCC"/>
  </w:style>
  <w:style w:type="paragraph" w:styleId="BlockText">
    <w:name w:val="Block Text"/>
    <w:basedOn w:val="Normal"/>
    <w:uiPriority w:val="99"/>
    <w:semiHidden/>
    <w:unhideWhenUsed/>
    <w:rsid w:val="004B6CC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B6CC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B6CCC"/>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4B6CCC"/>
    <w:pPr>
      <w:spacing w:after="120"/>
      <w:ind w:left="283"/>
    </w:pPr>
  </w:style>
  <w:style w:type="character" w:customStyle="1" w:styleId="BodyTextIndentChar">
    <w:name w:val="Body Text Indent Char"/>
    <w:basedOn w:val="DefaultParagraphFont"/>
    <w:link w:val="BodyTextIndent"/>
    <w:uiPriority w:val="99"/>
    <w:semiHidden/>
    <w:rsid w:val="004B6CCC"/>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4B6CCC"/>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6CCC"/>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4B6CCC"/>
    <w:pPr>
      <w:spacing w:after="120" w:line="480" w:lineRule="auto"/>
      <w:ind w:left="283"/>
    </w:pPr>
  </w:style>
  <w:style w:type="character" w:customStyle="1" w:styleId="BodyTextIndent2Char">
    <w:name w:val="Body Text Indent 2 Char"/>
    <w:basedOn w:val="DefaultParagraphFont"/>
    <w:link w:val="BodyTextIndent2"/>
    <w:uiPriority w:val="99"/>
    <w:semiHidden/>
    <w:rsid w:val="004B6CCC"/>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4B6C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6CCC"/>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4B6CCC"/>
    <w:rPr>
      <w:b/>
      <w:bCs/>
      <w:smallCaps/>
      <w:spacing w:val="5"/>
      <w:lang w:val="fr-FR"/>
    </w:rPr>
  </w:style>
  <w:style w:type="paragraph" w:styleId="Closing">
    <w:name w:val="Closing"/>
    <w:basedOn w:val="Normal"/>
    <w:link w:val="ClosingChar"/>
    <w:uiPriority w:val="99"/>
    <w:semiHidden/>
    <w:unhideWhenUsed/>
    <w:rsid w:val="004B6CCC"/>
    <w:pPr>
      <w:ind w:left="4252"/>
    </w:pPr>
  </w:style>
  <w:style w:type="character" w:customStyle="1" w:styleId="ClosingChar">
    <w:name w:val="Closing Char"/>
    <w:basedOn w:val="DefaultParagraphFont"/>
    <w:link w:val="Closing"/>
    <w:uiPriority w:val="99"/>
    <w:semiHidden/>
    <w:rsid w:val="004B6CCC"/>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4B6CCC"/>
    <w:rPr>
      <w:sz w:val="16"/>
      <w:szCs w:val="16"/>
      <w:lang w:val="fr-FR"/>
    </w:rPr>
  </w:style>
  <w:style w:type="paragraph" w:styleId="CommentText">
    <w:name w:val="annotation text"/>
    <w:basedOn w:val="Normal"/>
    <w:link w:val="CommentTextChar"/>
    <w:uiPriority w:val="99"/>
    <w:unhideWhenUsed/>
    <w:rsid w:val="004B6CCC"/>
    <w:rPr>
      <w:sz w:val="20"/>
      <w:szCs w:val="20"/>
    </w:rPr>
  </w:style>
  <w:style w:type="character" w:customStyle="1" w:styleId="CommentTextChar">
    <w:name w:val="Comment Text Char"/>
    <w:basedOn w:val="DefaultParagraphFont"/>
    <w:link w:val="CommentText"/>
    <w:uiPriority w:val="99"/>
    <w:rsid w:val="004B6CCC"/>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4B6CCC"/>
    <w:rPr>
      <w:b/>
      <w:bCs/>
    </w:rPr>
  </w:style>
  <w:style w:type="character" w:customStyle="1" w:styleId="CommentSubjectChar">
    <w:name w:val="Comment Subject Char"/>
    <w:basedOn w:val="CommentTextChar"/>
    <w:link w:val="CommentSubject"/>
    <w:uiPriority w:val="99"/>
    <w:rsid w:val="004B6CCC"/>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4B6CCC"/>
  </w:style>
  <w:style w:type="character" w:customStyle="1" w:styleId="DateChar">
    <w:name w:val="Date Char"/>
    <w:basedOn w:val="DefaultParagraphFont"/>
    <w:link w:val="Date"/>
    <w:uiPriority w:val="99"/>
    <w:semiHidden/>
    <w:rsid w:val="004B6CCC"/>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4B6CCC"/>
    <w:rPr>
      <w:rFonts w:ascii="Tahoma" w:hAnsi="Tahoma" w:cs="Tahoma"/>
      <w:sz w:val="16"/>
      <w:szCs w:val="16"/>
    </w:rPr>
  </w:style>
  <w:style w:type="character" w:customStyle="1" w:styleId="DocumentMapChar">
    <w:name w:val="Document Map Char"/>
    <w:basedOn w:val="DefaultParagraphFont"/>
    <w:link w:val="DocumentMap"/>
    <w:uiPriority w:val="99"/>
    <w:semiHidden/>
    <w:rsid w:val="004B6CCC"/>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4B6CCC"/>
  </w:style>
  <w:style w:type="character" w:customStyle="1" w:styleId="E-mailSignatureChar">
    <w:name w:val="E-mail Signature Char"/>
    <w:basedOn w:val="DefaultParagraphFont"/>
    <w:link w:val="E-mailSignature"/>
    <w:uiPriority w:val="99"/>
    <w:semiHidden/>
    <w:rsid w:val="004B6CCC"/>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4B6CCC"/>
    <w:rPr>
      <w:i/>
      <w:iCs/>
      <w:lang w:val="fr-FR"/>
    </w:rPr>
  </w:style>
  <w:style w:type="paragraph" w:styleId="EnvelopeAddress">
    <w:name w:val="envelope address"/>
    <w:basedOn w:val="Normal"/>
    <w:uiPriority w:val="99"/>
    <w:semiHidden/>
    <w:unhideWhenUsed/>
    <w:rsid w:val="004B6C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B6CC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B6CCC"/>
    <w:rPr>
      <w:color w:val="800080" w:themeColor="followedHyperlink"/>
      <w:u w:val="single"/>
      <w:lang w:val="fr-FR"/>
    </w:rPr>
  </w:style>
  <w:style w:type="character" w:styleId="HTMLAcronym">
    <w:name w:val="HTML Acronym"/>
    <w:basedOn w:val="DefaultParagraphFont"/>
    <w:uiPriority w:val="99"/>
    <w:semiHidden/>
    <w:unhideWhenUsed/>
    <w:rsid w:val="004B6CCC"/>
    <w:rPr>
      <w:lang w:val="fr-FR"/>
    </w:rPr>
  </w:style>
  <w:style w:type="paragraph" w:styleId="HTMLAddress">
    <w:name w:val="HTML Address"/>
    <w:basedOn w:val="Normal"/>
    <w:link w:val="HTMLAddressChar"/>
    <w:uiPriority w:val="99"/>
    <w:semiHidden/>
    <w:unhideWhenUsed/>
    <w:rsid w:val="004B6CCC"/>
    <w:rPr>
      <w:i/>
      <w:iCs/>
    </w:rPr>
  </w:style>
  <w:style w:type="character" w:customStyle="1" w:styleId="HTMLAddressChar">
    <w:name w:val="HTML Address Char"/>
    <w:basedOn w:val="DefaultParagraphFont"/>
    <w:link w:val="HTMLAddress"/>
    <w:uiPriority w:val="99"/>
    <w:semiHidden/>
    <w:rsid w:val="004B6CCC"/>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4B6CCC"/>
    <w:rPr>
      <w:i/>
      <w:iCs/>
      <w:lang w:val="fr-FR"/>
    </w:rPr>
  </w:style>
  <w:style w:type="character" w:styleId="HTMLCode">
    <w:name w:val="HTML Code"/>
    <w:basedOn w:val="DefaultParagraphFont"/>
    <w:uiPriority w:val="99"/>
    <w:semiHidden/>
    <w:unhideWhenUsed/>
    <w:rsid w:val="004B6CCC"/>
    <w:rPr>
      <w:rFonts w:ascii="Consolas" w:hAnsi="Consolas" w:cs="Consolas"/>
      <w:sz w:val="20"/>
      <w:szCs w:val="20"/>
      <w:lang w:val="fr-FR"/>
    </w:rPr>
  </w:style>
  <w:style w:type="character" w:styleId="HTMLDefinition">
    <w:name w:val="HTML Definition"/>
    <w:basedOn w:val="DefaultParagraphFont"/>
    <w:uiPriority w:val="99"/>
    <w:semiHidden/>
    <w:unhideWhenUsed/>
    <w:rsid w:val="004B6CCC"/>
    <w:rPr>
      <w:i/>
      <w:iCs/>
      <w:lang w:val="fr-FR"/>
    </w:rPr>
  </w:style>
  <w:style w:type="character" w:styleId="HTMLKeyboard">
    <w:name w:val="HTML Keyboard"/>
    <w:basedOn w:val="DefaultParagraphFont"/>
    <w:uiPriority w:val="99"/>
    <w:semiHidden/>
    <w:unhideWhenUsed/>
    <w:rsid w:val="004B6CCC"/>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B6CC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B6CCC"/>
    <w:rPr>
      <w:rFonts w:ascii="Consolas" w:eastAsiaTheme="minorHAnsi" w:hAnsi="Consolas" w:cs="Consolas"/>
      <w:lang w:val="fr-FR" w:eastAsia="en-US"/>
    </w:rPr>
  </w:style>
  <w:style w:type="character" w:styleId="HTMLSample">
    <w:name w:val="HTML Sample"/>
    <w:basedOn w:val="DefaultParagraphFont"/>
    <w:uiPriority w:val="99"/>
    <w:semiHidden/>
    <w:unhideWhenUsed/>
    <w:rsid w:val="004B6CCC"/>
    <w:rPr>
      <w:rFonts w:ascii="Consolas" w:hAnsi="Consolas" w:cs="Consolas"/>
      <w:sz w:val="24"/>
      <w:szCs w:val="24"/>
      <w:lang w:val="fr-FR"/>
    </w:rPr>
  </w:style>
  <w:style w:type="character" w:styleId="HTMLTypewriter">
    <w:name w:val="HTML Typewriter"/>
    <w:basedOn w:val="DefaultParagraphFont"/>
    <w:uiPriority w:val="99"/>
    <w:semiHidden/>
    <w:unhideWhenUsed/>
    <w:rsid w:val="004B6CCC"/>
    <w:rPr>
      <w:rFonts w:ascii="Consolas" w:hAnsi="Consolas" w:cs="Consolas"/>
      <w:sz w:val="20"/>
      <w:szCs w:val="20"/>
      <w:lang w:val="fr-FR"/>
    </w:rPr>
  </w:style>
  <w:style w:type="character" w:styleId="HTMLVariable">
    <w:name w:val="HTML Variable"/>
    <w:basedOn w:val="DefaultParagraphFont"/>
    <w:uiPriority w:val="99"/>
    <w:semiHidden/>
    <w:unhideWhenUsed/>
    <w:rsid w:val="004B6CCC"/>
    <w:rPr>
      <w:i/>
      <w:iCs/>
      <w:lang w:val="fr-FR"/>
    </w:rPr>
  </w:style>
  <w:style w:type="paragraph" w:styleId="Index1">
    <w:name w:val="index 1"/>
    <w:basedOn w:val="Normal"/>
    <w:next w:val="Normal"/>
    <w:uiPriority w:val="99"/>
    <w:semiHidden/>
    <w:unhideWhenUsed/>
    <w:rsid w:val="004B6CCC"/>
    <w:pPr>
      <w:ind w:left="180" w:hanging="180"/>
    </w:pPr>
  </w:style>
  <w:style w:type="paragraph" w:styleId="Index2">
    <w:name w:val="index 2"/>
    <w:basedOn w:val="Normal"/>
    <w:next w:val="Normal"/>
    <w:uiPriority w:val="99"/>
    <w:semiHidden/>
    <w:unhideWhenUsed/>
    <w:rsid w:val="004B6CCC"/>
    <w:pPr>
      <w:ind w:left="360" w:hanging="180"/>
    </w:pPr>
  </w:style>
  <w:style w:type="paragraph" w:styleId="Index3">
    <w:name w:val="index 3"/>
    <w:basedOn w:val="Normal"/>
    <w:next w:val="Normal"/>
    <w:uiPriority w:val="99"/>
    <w:semiHidden/>
    <w:unhideWhenUsed/>
    <w:rsid w:val="004B6CCC"/>
    <w:pPr>
      <w:ind w:left="540" w:hanging="180"/>
    </w:pPr>
  </w:style>
  <w:style w:type="paragraph" w:styleId="Index4">
    <w:name w:val="index 4"/>
    <w:basedOn w:val="Normal"/>
    <w:next w:val="Normal"/>
    <w:uiPriority w:val="99"/>
    <w:semiHidden/>
    <w:unhideWhenUsed/>
    <w:rsid w:val="004B6CCC"/>
    <w:pPr>
      <w:ind w:left="720" w:hanging="180"/>
    </w:pPr>
  </w:style>
  <w:style w:type="paragraph" w:styleId="Index5">
    <w:name w:val="index 5"/>
    <w:basedOn w:val="Normal"/>
    <w:next w:val="Normal"/>
    <w:uiPriority w:val="99"/>
    <w:semiHidden/>
    <w:unhideWhenUsed/>
    <w:rsid w:val="004B6CCC"/>
    <w:pPr>
      <w:ind w:left="900" w:hanging="180"/>
    </w:pPr>
  </w:style>
  <w:style w:type="paragraph" w:styleId="Index6">
    <w:name w:val="index 6"/>
    <w:basedOn w:val="Normal"/>
    <w:next w:val="Normal"/>
    <w:uiPriority w:val="99"/>
    <w:semiHidden/>
    <w:unhideWhenUsed/>
    <w:rsid w:val="004B6CCC"/>
    <w:pPr>
      <w:ind w:left="1080" w:hanging="180"/>
    </w:pPr>
  </w:style>
  <w:style w:type="paragraph" w:styleId="Index7">
    <w:name w:val="index 7"/>
    <w:basedOn w:val="Normal"/>
    <w:next w:val="Normal"/>
    <w:uiPriority w:val="99"/>
    <w:semiHidden/>
    <w:unhideWhenUsed/>
    <w:rsid w:val="004B6CCC"/>
    <w:pPr>
      <w:ind w:left="1260" w:hanging="180"/>
    </w:pPr>
  </w:style>
  <w:style w:type="paragraph" w:styleId="Index8">
    <w:name w:val="index 8"/>
    <w:basedOn w:val="Normal"/>
    <w:next w:val="Normal"/>
    <w:uiPriority w:val="99"/>
    <w:semiHidden/>
    <w:unhideWhenUsed/>
    <w:rsid w:val="004B6CCC"/>
    <w:pPr>
      <w:ind w:left="1440" w:hanging="180"/>
    </w:pPr>
  </w:style>
  <w:style w:type="paragraph" w:styleId="Index9">
    <w:name w:val="index 9"/>
    <w:basedOn w:val="Normal"/>
    <w:next w:val="Normal"/>
    <w:uiPriority w:val="99"/>
    <w:semiHidden/>
    <w:unhideWhenUsed/>
    <w:rsid w:val="004B6CCC"/>
    <w:pPr>
      <w:ind w:left="1620" w:hanging="180"/>
    </w:pPr>
  </w:style>
  <w:style w:type="paragraph" w:styleId="IndexHeading">
    <w:name w:val="index heading"/>
    <w:basedOn w:val="Normal"/>
    <w:next w:val="Index1"/>
    <w:uiPriority w:val="99"/>
    <w:semiHidden/>
    <w:unhideWhenUsed/>
    <w:rsid w:val="004B6CC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B6CCC"/>
    <w:rPr>
      <w:b/>
      <w:bCs/>
      <w:i/>
      <w:iCs/>
      <w:color w:val="4F81BD" w:themeColor="accent1"/>
      <w:lang w:val="fr-FR"/>
    </w:rPr>
  </w:style>
  <w:style w:type="paragraph" w:styleId="IntenseQuote">
    <w:name w:val="Intense Quote"/>
    <w:basedOn w:val="Normal"/>
    <w:next w:val="Normal"/>
    <w:link w:val="IntenseQuoteChar"/>
    <w:uiPriority w:val="59"/>
    <w:semiHidden/>
    <w:qFormat/>
    <w:rsid w:val="004B6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B6CCC"/>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4B6CCC"/>
    <w:rPr>
      <w:b/>
      <w:bCs/>
      <w:smallCaps/>
      <w:color w:val="C0504D" w:themeColor="accent2"/>
      <w:spacing w:val="5"/>
      <w:u w:val="single"/>
      <w:lang w:val="fr-FR"/>
    </w:rPr>
  </w:style>
  <w:style w:type="character" w:styleId="LineNumber">
    <w:name w:val="line number"/>
    <w:basedOn w:val="DefaultParagraphFont"/>
    <w:uiPriority w:val="99"/>
    <w:semiHidden/>
    <w:unhideWhenUsed/>
    <w:rsid w:val="004B6CCC"/>
    <w:rPr>
      <w:lang w:val="fr-FR"/>
    </w:rPr>
  </w:style>
  <w:style w:type="paragraph" w:styleId="List">
    <w:name w:val="List"/>
    <w:basedOn w:val="Normal"/>
    <w:uiPriority w:val="99"/>
    <w:semiHidden/>
    <w:unhideWhenUsed/>
    <w:rsid w:val="004B6CCC"/>
    <w:pPr>
      <w:ind w:left="283" w:hanging="283"/>
      <w:contextualSpacing/>
    </w:pPr>
  </w:style>
  <w:style w:type="paragraph" w:styleId="List2">
    <w:name w:val="List 2"/>
    <w:basedOn w:val="Normal"/>
    <w:uiPriority w:val="99"/>
    <w:semiHidden/>
    <w:unhideWhenUsed/>
    <w:rsid w:val="004B6CCC"/>
    <w:pPr>
      <w:ind w:left="566" w:hanging="283"/>
      <w:contextualSpacing/>
    </w:pPr>
  </w:style>
  <w:style w:type="paragraph" w:styleId="List3">
    <w:name w:val="List 3"/>
    <w:basedOn w:val="Normal"/>
    <w:uiPriority w:val="99"/>
    <w:semiHidden/>
    <w:unhideWhenUsed/>
    <w:rsid w:val="004B6CCC"/>
    <w:pPr>
      <w:ind w:left="849" w:hanging="283"/>
      <w:contextualSpacing/>
    </w:pPr>
  </w:style>
  <w:style w:type="paragraph" w:styleId="List4">
    <w:name w:val="List 4"/>
    <w:basedOn w:val="Normal"/>
    <w:uiPriority w:val="99"/>
    <w:semiHidden/>
    <w:unhideWhenUsed/>
    <w:rsid w:val="004B6CCC"/>
    <w:pPr>
      <w:ind w:left="1132" w:hanging="283"/>
      <w:contextualSpacing/>
    </w:pPr>
  </w:style>
  <w:style w:type="paragraph" w:styleId="List5">
    <w:name w:val="List 5"/>
    <w:basedOn w:val="Normal"/>
    <w:uiPriority w:val="99"/>
    <w:semiHidden/>
    <w:unhideWhenUsed/>
    <w:rsid w:val="004B6CCC"/>
    <w:pPr>
      <w:ind w:left="1415" w:hanging="283"/>
      <w:contextualSpacing/>
    </w:pPr>
  </w:style>
  <w:style w:type="paragraph" w:styleId="ListContinue">
    <w:name w:val="List Continue"/>
    <w:basedOn w:val="Normal"/>
    <w:uiPriority w:val="99"/>
    <w:semiHidden/>
    <w:unhideWhenUsed/>
    <w:rsid w:val="004B6CCC"/>
    <w:pPr>
      <w:spacing w:after="120"/>
      <w:ind w:left="283"/>
      <w:contextualSpacing/>
    </w:pPr>
  </w:style>
  <w:style w:type="paragraph" w:styleId="ListContinue2">
    <w:name w:val="List Continue 2"/>
    <w:basedOn w:val="Normal"/>
    <w:uiPriority w:val="99"/>
    <w:semiHidden/>
    <w:unhideWhenUsed/>
    <w:rsid w:val="004B6CCC"/>
    <w:pPr>
      <w:spacing w:after="120"/>
      <w:ind w:left="566"/>
      <w:contextualSpacing/>
    </w:pPr>
  </w:style>
  <w:style w:type="paragraph" w:styleId="ListContinue3">
    <w:name w:val="List Continue 3"/>
    <w:basedOn w:val="Normal"/>
    <w:uiPriority w:val="99"/>
    <w:semiHidden/>
    <w:unhideWhenUsed/>
    <w:rsid w:val="004B6CCC"/>
    <w:pPr>
      <w:spacing w:after="120"/>
      <w:ind w:left="849"/>
      <w:contextualSpacing/>
    </w:pPr>
  </w:style>
  <w:style w:type="paragraph" w:styleId="ListContinue4">
    <w:name w:val="List Continue 4"/>
    <w:basedOn w:val="Normal"/>
    <w:uiPriority w:val="99"/>
    <w:semiHidden/>
    <w:unhideWhenUsed/>
    <w:rsid w:val="004B6CCC"/>
    <w:pPr>
      <w:spacing w:after="120"/>
      <w:ind w:left="1132"/>
      <w:contextualSpacing/>
    </w:pPr>
  </w:style>
  <w:style w:type="paragraph" w:styleId="ListContinue5">
    <w:name w:val="List Continue 5"/>
    <w:basedOn w:val="Normal"/>
    <w:uiPriority w:val="99"/>
    <w:semiHidden/>
    <w:unhideWhenUsed/>
    <w:rsid w:val="004B6CCC"/>
    <w:pPr>
      <w:spacing w:after="120"/>
      <w:ind w:left="1415"/>
      <w:contextualSpacing/>
    </w:pPr>
  </w:style>
  <w:style w:type="paragraph" w:styleId="ListNumber">
    <w:name w:val="List Number"/>
    <w:basedOn w:val="Normal"/>
    <w:uiPriority w:val="49"/>
    <w:semiHidden/>
    <w:unhideWhenUsed/>
    <w:rsid w:val="004B6CCC"/>
    <w:pPr>
      <w:numPr>
        <w:numId w:val="11"/>
      </w:numPr>
      <w:contextualSpacing/>
    </w:pPr>
  </w:style>
  <w:style w:type="paragraph" w:styleId="ListNumber2">
    <w:name w:val="List Number 2"/>
    <w:basedOn w:val="Normal"/>
    <w:uiPriority w:val="49"/>
    <w:semiHidden/>
    <w:unhideWhenUsed/>
    <w:rsid w:val="004B6CCC"/>
    <w:pPr>
      <w:numPr>
        <w:numId w:val="12"/>
      </w:numPr>
      <w:contextualSpacing/>
    </w:pPr>
  </w:style>
  <w:style w:type="paragraph" w:styleId="ListNumber3">
    <w:name w:val="List Number 3"/>
    <w:basedOn w:val="Normal"/>
    <w:uiPriority w:val="49"/>
    <w:semiHidden/>
    <w:unhideWhenUsed/>
    <w:rsid w:val="004B6CCC"/>
    <w:pPr>
      <w:contextualSpacing/>
    </w:pPr>
  </w:style>
  <w:style w:type="paragraph" w:styleId="ListNumber4">
    <w:name w:val="List Number 4"/>
    <w:basedOn w:val="Normal"/>
    <w:uiPriority w:val="49"/>
    <w:semiHidden/>
    <w:unhideWhenUsed/>
    <w:rsid w:val="004B6CCC"/>
    <w:pPr>
      <w:numPr>
        <w:numId w:val="14"/>
      </w:numPr>
      <w:contextualSpacing/>
    </w:pPr>
  </w:style>
  <w:style w:type="paragraph" w:styleId="ListNumber5">
    <w:name w:val="List Number 5"/>
    <w:basedOn w:val="Normal"/>
    <w:uiPriority w:val="49"/>
    <w:semiHidden/>
    <w:unhideWhenUsed/>
    <w:rsid w:val="004B6CCC"/>
    <w:pPr>
      <w:contextualSpacing/>
    </w:pPr>
  </w:style>
  <w:style w:type="paragraph" w:styleId="MacroText">
    <w:name w:val="macro"/>
    <w:link w:val="MacroTextChar"/>
    <w:uiPriority w:val="99"/>
    <w:semiHidden/>
    <w:unhideWhenUsed/>
    <w:rsid w:val="004B6CC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B6CCC"/>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4B6CC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6CCC"/>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4B6CC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B6CCC"/>
    <w:rPr>
      <w:rFonts w:ascii="Times New Roman" w:hAnsi="Times New Roman" w:cs="Times New Roman"/>
      <w:sz w:val="24"/>
      <w:szCs w:val="24"/>
    </w:rPr>
  </w:style>
  <w:style w:type="paragraph" w:styleId="NormalIndent">
    <w:name w:val="Normal Indent"/>
    <w:basedOn w:val="Normal"/>
    <w:uiPriority w:val="99"/>
    <w:semiHidden/>
    <w:unhideWhenUsed/>
    <w:rsid w:val="004B6CCC"/>
    <w:pPr>
      <w:ind w:left="567"/>
    </w:pPr>
  </w:style>
  <w:style w:type="paragraph" w:styleId="NoteHeading">
    <w:name w:val="Note Heading"/>
    <w:basedOn w:val="Normal"/>
    <w:next w:val="Normal"/>
    <w:link w:val="NoteHeadingChar"/>
    <w:uiPriority w:val="99"/>
    <w:semiHidden/>
    <w:unhideWhenUsed/>
    <w:rsid w:val="004B6CCC"/>
  </w:style>
  <w:style w:type="character" w:customStyle="1" w:styleId="NoteHeadingChar">
    <w:name w:val="Note Heading Char"/>
    <w:basedOn w:val="DefaultParagraphFont"/>
    <w:link w:val="NoteHeading"/>
    <w:uiPriority w:val="99"/>
    <w:semiHidden/>
    <w:rsid w:val="004B6CCC"/>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4B6CCC"/>
    <w:rPr>
      <w:lang w:val="fr-FR"/>
    </w:rPr>
  </w:style>
  <w:style w:type="character" w:styleId="PlaceholderText">
    <w:name w:val="Placeholder Text"/>
    <w:basedOn w:val="DefaultParagraphFont"/>
    <w:uiPriority w:val="99"/>
    <w:semiHidden/>
    <w:rsid w:val="004B6CCC"/>
    <w:rPr>
      <w:color w:val="808080"/>
      <w:lang w:val="fr-FR"/>
    </w:rPr>
  </w:style>
  <w:style w:type="paragraph" w:styleId="PlainText">
    <w:name w:val="Plain Text"/>
    <w:basedOn w:val="Normal"/>
    <w:link w:val="PlainTextChar"/>
    <w:uiPriority w:val="99"/>
    <w:unhideWhenUsed/>
    <w:rsid w:val="004B6CCC"/>
    <w:rPr>
      <w:rFonts w:ascii="Consolas" w:hAnsi="Consolas" w:cs="Consolas"/>
      <w:sz w:val="21"/>
      <w:szCs w:val="21"/>
    </w:rPr>
  </w:style>
  <w:style w:type="character" w:customStyle="1" w:styleId="PlainTextChar">
    <w:name w:val="Plain Text Char"/>
    <w:basedOn w:val="DefaultParagraphFont"/>
    <w:link w:val="PlainText"/>
    <w:uiPriority w:val="99"/>
    <w:rsid w:val="004B6CCC"/>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4B6CCC"/>
    <w:rPr>
      <w:i/>
      <w:iCs/>
      <w:color w:val="000000" w:themeColor="text1"/>
    </w:rPr>
  </w:style>
  <w:style w:type="character" w:customStyle="1" w:styleId="QuoteChar">
    <w:name w:val="Quote Char"/>
    <w:basedOn w:val="DefaultParagraphFont"/>
    <w:link w:val="Quote"/>
    <w:uiPriority w:val="59"/>
    <w:rsid w:val="004B6CCC"/>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4B6CCC"/>
  </w:style>
  <w:style w:type="character" w:customStyle="1" w:styleId="SalutationChar">
    <w:name w:val="Salutation Char"/>
    <w:basedOn w:val="DefaultParagraphFont"/>
    <w:link w:val="Salutation"/>
    <w:uiPriority w:val="99"/>
    <w:semiHidden/>
    <w:rsid w:val="004B6CCC"/>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4B6CCC"/>
    <w:pPr>
      <w:ind w:left="4252"/>
    </w:pPr>
  </w:style>
  <w:style w:type="character" w:customStyle="1" w:styleId="SignatureChar">
    <w:name w:val="Signature Char"/>
    <w:basedOn w:val="DefaultParagraphFont"/>
    <w:link w:val="Signature"/>
    <w:uiPriority w:val="99"/>
    <w:semiHidden/>
    <w:rsid w:val="004B6CCC"/>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4B6CCC"/>
    <w:rPr>
      <w:b/>
      <w:bCs/>
      <w:lang w:val="fr-FR"/>
    </w:rPr>
  </w:style>
  <w:style w:type="character" w:styleId="SubtleEmphasis">
    <w:name w:val="Subtle Emphasis"/>
    <w:basedOn w:val="DefaultParagraphFont"/>
    <w:uiPriority w:val="99"/>
    <w:semiHidden/>
    <w:qFormat/>
    <w:rsid w:val="004B6CCC"/>
    <w:rPr>
      <w:i/>
      <w:iCs/>
      <w:color w:val="808080" w:themeColor="text1" w:themeTint="7F"/>
      <w:lang w:val="fr-FR"/>
    </w:rPr>
  </w:style>
  <w:style w:type="character" w:styleId="SubtleReference">
    <w:name w:val="Subtle Reference"/>
    <w:basedOn w:val="DefaultParagraphFont"/>
    <w:uiPriority w:val="99"/>
    <w:semiHidden/>
    <w:qFormat/>
    <w:rsid w:val="004B6CCC"/>
    <w:rPr>
      <w:smallCaps/>
      <w:color w:val="C0504D" w:themeColor="accent2"/>
      <w:u w:val="single"/>
      <w:lang w:val="fr-FR"/>
    </w:rPr>
  </w:style>
  <w:style w:type="paragraph" w:styleId="TOAHeading">
    <w:name w:val="toa heading"/>
    <w:basedOn w:val="Normal"/>
    <w:next w:val="Normal"/>
    <w:uiPriority w:val="39"/>
    <w:unhideWhenUsed/>
    <w:rsid w:val="004B6CCC"/>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B6CCC"/>
    <w:pPr>
      <w:spacing w:after="240"/>
      <w:jc w:val="center"/>
    </w:pPr>
    <w:rPr>
      <w:rFonts w:eastAsia="Calibri" w:cs="Times New Roman"/>
      <w:color w:val="006283"/>
    </w:rPr>
  </w:style>
  <w:style w:type="table" w:styleId="GridTable1Light">
    <w:name w:val="Grid Table 1 Light"/>
    <w:basedOn w:val="TableNormal"/>
    <w:uiPriority w:val="46"/>
    <w:rsid w:val="007455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558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558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558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558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558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558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558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558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558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558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558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558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558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455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558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55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558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558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558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558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455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558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55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558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558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558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558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455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55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455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455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455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55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55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455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558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558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558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558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558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558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455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558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558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558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558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558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558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45581"/>
    <w:rPr>
      <w:color w:val="2B579A"/>
      <w:shd w:val="clear" w:color="auto" w:fill="E1DFDD"/>
      <w:lang w:val="fr-FR"/>
    </w:rPr>
  </w:style>
  <w:style w:type="table" w:styleId="ListTable1Light">
    <w:name w:val="List Table 1 Light"/>
    <w:basedOn w:val="TableNormal"/>
    <w:uiPriority w:val="46"/>
    <w:rsid w:val="0074558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558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558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558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558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558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558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558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558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558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558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558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558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558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55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558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558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558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558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558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558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55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558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55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558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558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558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558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55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558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558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558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558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558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558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558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558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558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558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558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558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558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558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558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558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558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558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558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558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45581"/>
    <w:rPr>
      <w:color w:val="2B579A"/>
      <w:shd w:val="clear" w:color="auto" w:fill="E1DFDD"/>
      <w:lang w:val="fr-FR"/>
    </w:rPr>
  </w:style>
  <w:style w:type="table" w:styleId="PlainTable1">
    <w:name w:val="Plain Table 1"/>
    <w:basedOn w:val="TableNormal"/>
    <w:uiPriority w:val="41"/>
    <w:rsid w:val="007455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55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55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55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55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45581"/>
    <w:rPr>
      <w:u w:val="dotted"/>
      <w:lang w:val="fr-FR"/>
    </w:rPr>
  </w:style>
  <w:style w:type="character" w:styleId="SmartLink">
    <w:name w:val="Smart Link"/>
    <w:basedOn w:val="DefaultParagraphFont"/>
    <w:uiPriority w:val="99"/>
    <w:rsid w:val="00745581"/>
    <w:rPr>
      <w:color w:val="0000FF"/>
      <w:u w:val="single"/>
      <w:shd w:val="clear" w:color="auto" w:fill="F3F2F1"/>
      <w:lang w:val="fr-FR"/>
    </w:rPr>
  </w:style>
  <w:style w:type="table" w:styleId="TableGridLight">
    <w:name w:val="Grid Table Light"/>
    <w:basedOn w:val="TableNormal"/>
    <w:uiPriority w:val="40"/>
    <w:rsid w:val="007455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4558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nfsa.gov.e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eos.org.e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os.tbt@eos.org.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os@idsc.net.e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731</Words>
  <Characters>4537</Characters>
  <Application>Microsoft Office Word</Application>
  <DocSecurity>0</DocSecurity>
  <Lines>98</Lines>
  <Paragraphs>61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2020-09-28T06:19:00Z</dcterms:created>
  <dcterms:modified xsi:type="dcterms:W3CDTF">2020-09-29T09:21:00Z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de8e67c3-c036-4982-848b-c1546e235ff3</vt:lpwstr>
  </property>
  <property fmtid="{D5CDD505-2E9C-101B-9397-08002B2CF9AE}" pid="3" name="WTOCLASSIFICATION">
    <vt:lpwstr>WTO OFFICIAL</vt:lpwstr>
  </property>
</Properties>
</file>