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0D5C9" w14:textId="318BAFDC" w:rsidR="009239F7" w:rsidRPr="00962680" w:rsidRDefault="00962680" w:rsidP="00962680">
      <w:pPr>
        <w:pStyle w:val="Title"/>
        <w:rPr>
          <w:caps w:val="0"/>
          <w:kern w:val="0"/>
        </w:rPr>
      </w:pPr>
      <w:r w:rsidRPr="00962680">
        <w:rPr>
          <w:caps w:val="0"/>
          <w:kern w:val="0"/>
        </w:rPr>
        <w:t>NOTIFICATION</w:t>
      </w:r>
    </w:p>
    <w:p w14:paraId="03C63E84" w14:textId="77777777" w:rsidR="009239F7" w:rsidRPr="00962680" w:rsidRDefault="003D61B0" w:rsidP="00962680">
      <w:pPr>
        <w:jc w:val="center"/>
      </w:pPr>
      <w:r w:rsidRPr="00962680">
        <w:t>La notification suivante est communiquée conformément à l'article 10.6.</w:t>
      </w:r>
    </w:p>
    <w:p w14:paraId="6758EDCC" w14:textId="77777777" w:rsidR="009239F7" w:rsidRPr="00962680" w:rsidRDefault="009239F7" w:rsidP="0096268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962680" w:rsidRPr="00962680" w14:paraId="3038A408" w14:textId="77777777" w:rsidTr="00962680">
        <w:tc>
          <w:tcPr>
            <w:tcW w:w="709" w:type="dxa"/>
            <w:tcBorders>
              <w:top w:val="double" w:sz="6" w:space="0" w:color="auto"/>
              <w:bottom w:val="single" w:sz="6" w:space="0" w:color="auto"/>
            </w:tcBorders>
            <w:shd w:val="clear" w:color="auto" w:fill="auto"/>
          </w:tcPr>
          <w:p w14:paraId="59A79803" w14:textId="77777777" w:rsidR="00F85C99" w:rsidRPr="00962680" w:rsidRDefault="003D61B0" w:rsidP="00962680">
            <w:pPr>
              <w:spacing w:before="120" w:after="120"/>
              <w:jc w:val="left"/>
            </w:pPr>
            <w:r w:rsidRPr="00962680">
              <w:rPr>
                <w:b/>
              </w:rPr>
              <w:t>1.</w:t>
            </w:r>
          </w:p>
        </w:tc>
        <w:tc>
          <w:tcPr>
            <w:tcW w:w="8282" w:type="dxa"/>
            <w:tcBorders>
              <w:top w:val="double" w:sz="6" w:space="0" w:color="auto"/>
              <w:bottom w:val="single" w:sz="6" w:space="0" w:color="auto"/>
            </w:tcBorders>
            <w:shd w:val="clear" w:color="auto" w:fill="auto"/>
          </w:tcPr>
          <w:p w14:paraId="29BAD5CB" w14:textId="66301CB2" w:rsidR="00221E31" w:rsidRPr="00962680" w:rsidRDefault="003D61B0" w:rsidP="00962680">
            <w:pPr>
              <w:spacing w:before="120" w:after="120"/>
            </w:pPr>
            <w:r w:rsidRPr="00962680">
              <w:rPr>
                <w:b/>
              </w:rPr>
              <w:t>Membre notifiant</w:t>
            </w:r>
            <w:r w:rsidR="00962680" w:rsidRPr="00962680">
              <w:rPr>
                <w:b/>
                <w:bCs/>
              </w:rPr>
              <w:t xml:space="preserve">: </w:t>
            </w:r>
            <w:r w:rsidR="00962680" w:rsidRPr="00962680">
              <w:rPr>
                <w:u w:val="single"/>
              </w:rPr>
              <w:t>U</w:t>
            </w:r>
            <w:r w:rsidRPr="00962680">
              <w:rPr>
                <w:u w:val="single"/>
              </w:rPr>
              <w:t>NION EUROPÉENNE</w:t>
            </w:r>
          </w:p>
          <w:p w14:paraId="71ED1B2E" w14:textId="0EC18A51" w:rsidR="00F85C99" w:rsidRPr="00962680" w:rsidRDefault="003D61B0" w:rsidP="00962680">
            <w:pPr>
              <w:spacing w:after="120"/>
            </w:pPr>
            <w:r w:rsidRPr="00962680">
              <w:rPr>
                <w:b/>
              </w:rPr>
              <w:t>Le cas échéant, pouvoirs publics locaux concernés (articles 3.2 et 7.2):</w:t>
            </w:r>
          </w:p>
        </w:tc>
      </w:tr>
      <w:tr w:rsidR="00962680" w:rsidRPr="001D4A80" w14:paraId="6AF7CBD7" w14:textId="77777777" w:rsidTr="00962680">
        <w:tc>
          <w:tcPr>
            <w:tcW w:w="709" w:type="dxa"/>
            <w:tcBorders>
              <w:top w:val="single" w:sz="6" w:space="0" w:color="auto"/>
              <w:bottom w:val="single" w:sz="6" w:space="0" w:color="auto"/>
            </w:tcBorders>
            <w:shd w:val="clear" w:color="auto" w:fill="auto"/>
          </w:tcPr>
          <w:p w14:paraId="07F9852D" w14:textId="77777777" w:rsidR="00F85C99" w:rsidRPr="00962680" w:rsidRDefault="003D61B0" w:rsidP="00962680">
            <w:pPr>
              <w:spacing w:before="120" w:after="120"/>
              <w:jc w:val="left"/>
            </w:pPr>
            <w:r w:rsidRPr="00962680">
              <w:rPr>
                <w:b/>
              </w:rPr>
              <w:t>2.</w:t>
            </w:r>
          </w:p>
        </w:tc>
        <w:tc>
          <w:tcPr>
            <w:tcW w:w="8282" w:type="dxa"/>
            <w:tcBorders>
              <w:top w:val="single" w:sz="6" w:space="0" w:color="auto"/>
              <w:bottom w:val="single" w:sz="6" w:space="0" w:color="auto"/>
            </w:tcBorders>
            <w:shd w:val="clear" w:color="auto" w:fill="auto"/>
          </w:tcPr>
          <w:p w14:paraId="0A76C0A7" w14:textId="3538E39E" w:rsidR="00F85C99" w:rsidRPr="00962680" w:rsidRDefault="003D61B0" w:rsidP="00962680">
            <w:pPr>
              <w:spacing w:before="120" w:after="120"/>
            </w:pPr>
            <w:r w:rsidRPr="00962680">
              <w:rPr>
                <w:b/>
              </w:rPr>
              <w:t>Organisme responsable</w:t>
            </w:r>
            <w:r w:rsidR="00962680" w:rsidRPr="00962680">
              <w:rPr>
                <w:b/>
              </w:rPr>
              <w:t xml:space="preserve">: </w:t>
            </w:r>
            <w:r w:rsidR="00962680" w:rsidRPr="00962680">
              <w:t>C</w:t>
            </w:r>
            <w:r w:rsidRPr="00962680">
              <w:t>ommission européenne</w:t>
            </w:r>
          </w:p>
          <w:p w14:paraId="590B6715" w14:textId="77777777" w:rsidR="00221E31" w:rsidRPr="00962680" w:rsidRDefault="003D61B0" w:rsidP="00962680">
            <w:pPr>
              <w:spacing w:after="120"/>
            </w:pPr>
            <w:r w:rsidRPr="00962680">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4B9FE617" w14:textId="77777777" w:rsidR="00221E31" w:rsidRPr="00962680" w:rsidRDefault="003D61B0" w:rsidP="00962680">
            <w:pPr>
              <w:jc w:val="left"/>
            </w:pPr>
            <w:r w:rsidRPr="00962680">
              <w:t>Commission européenne</w:t>
            </w:r>
          </w:p>
          <w:p w14:paraId="6561C226" w14:textId="77777777" w:rsidR="00221E31" w:rsidRPr="00962680" w:rsidRDefault="003D61B0" w:rsidP="00962680">
            <w:pPr>
              <w:jc w:val="left"/>
            </w:pPr>
            <w:r w:rsidRPr="00962680">
              <w:t>Point d'information de l'UE sur les OTC</w:t>
            </w:r>
          </w:p>
          <w:p w14:paraId="39595041" w14:textId="31D9AFCA" w:rsidR="00221E31" w:rsidRPr="00962680" w:rsidRDefault="003D61B0" w:rsidP="00962680">
            <w:pPr>
              <w:jc w:val="left"/>
            </w:pPr>
            <w:r w:rsidRPr="00962680">
              <w:t>Fax</w:t>
            </w:r>
            <w:r w:rsidR="00962680" w:rsidRPr="00962680">
              <w:t>: +</w:t>
            </w:r>
            <w:r w:rsidRPr="00962680">
              <w:t>(32) 2 299 80 43</w:t>
            </w:r>
          </w:p>
          <w:p w14:paraId="74C1953D" w14:textId="418EE8C1" w:rsidR="00221E31" w:rsidRPr="00962680" w:rsidRDefault="003D61B0" w:rsidP="00962680">
            <w:pPr>
              <w:jc w:val="left"/>
            </w:pPr>
            <w:r w:rsidRPr="00962680">
              <w:t xml:space="preserve">Courrier électronique: </w:t>
            </w:r>
            <w:hyperlink r:id="rId8" w:history="1">
              <w:r w:rsidR="00962680" w:rsidRPr="00962680">
                <w:rPr>
                  <w:rStyle w:val="Hyperlink"/>
                </w:rPr>
                <w:t>grow-eu-tbt@ec.europa.eu</w:t>
              </w:r>
            </w:hyperlink>
          </w:p>
          <w:p w14:paraId="375C4CB7" w14:textId="173FEEE8" w:rsidR="00652795" w:rsidRPr="001D4A80" w:rsidRDefault="003D61B0" w:rsidP="00962680">
            <w:pPr>
              <w:spacing w:after="120"/>
              <w:jc w:val="left"/>
              <w:rPr>
                <w:lang w:val="en-GB"/>
              </w:rPr>
            </w:pPr>
            <w:r w:rsidRPr="001D4A80">
              <w:rPr>
                <w:lang w:val="en-GB"/>
              </w:rPr>
              <w:t xml:space="preserve">Site Web: </w:t>
            </w:r>
            <w:hyperlink r:id="rId9" w:history="1">
              <w:r w:rsidR="00962680" w:rsidRPr="001D4A80">
                <w:rPr>
                  <w:rStyle w:val="Hyperlink"/>
                  <w:lang w:val="en-GB"/>
                </w:rPr>
                <w:t>https://ec.europa.eu/growth/tools-databases/tbt/fr/</w:t>
              </w:r>
            </w:hyperlink>
          </w:p>
        </w:tc>
      </w:tr>
      <w:tr w:rsidR="00962680" w:rsidRPr="00962680" w14:paraId="1A027A1E" w14:textId="77777777" w:rsidTr="00962680">
        <w:tc>
          <w:tcPr>
            <w:tcW w:w="709" w:type="dxa"/>
            <w:tcBorders>
              <w:top w:val="single" w:sz="6" w:space="0" w:color="auto"/>
              <w:bottom w:val="single" w:sz="6" w:space="0" w:color="auto"/>
            </w:tcBorders>
            <w:shd w:val="clear" w:color="auto" w:fill="auto"/>
          </w:tcPr>
          <w:p w14:paraId="3F53DC42" w14:textId="77777777" w:rsidR="00F85C99" w:rsidRPr="00962680" w:rsidRDefault="003D61B0" w:rsidP="00962680">
            <w:pPr>
              <w:spacing w:before="120" w:after="120"/>
              <w:jc w:val="left"/>
              <w:rPr>
                <w:b/>
              </w:rPr>
            </w:pPr>
            <w:r w:rsidRPr="00962680">
              <w:rPr>
                <w:b/>
              </w:rPr>
              <w:t>3.</w:t>
            </w:r>
          </w:p>
        </w:tc>
        <w:tc>
          <w:tcPr>
            <w:tcW w:w="8282" w:type="dxa"/>
            <w:tcBorders>
              <w:top w:val="single" w:sz="6" w:space="0" w:color="auto"/>
              <w:bottom w:val="single" w:sz="6" w:space="0" w:color="auto"/>
            </w:tcBorders>
            <w:shd w:val="clear" w:color="auto" w:fill="auto"/>
          </w:tcPr>
          <w:p w14:paraId="0F35B236" w14:textId="763DD5FD" w:rsidR="00F85C99" w:rsidRPr="00962680" w:rsidRDefault="003D61B0" w:rsidP="00962680">
            <w:pPr>
              <w:spacing w:before="120" w:after="120"/>
            </w:pPr>
            <w:r w:rsidRPr="00962680">
              <w:rPr>
                <w:b/>
              </w:rPr>
              <w:t xml:space="preserve">Notification au titre de l'article 2.9.2 [X], 2.10.1 </w:t>
            </w:r>
            <w:r w:rsidR="00962680" w:rsidRPr="00962680">
              <w:rPr>
                <w:b/>
              </w:rPr>
              <w:t>[ ]</w:t>
            </w:r>
            <w:r w:rsidRPr="00962680">
              <w:rPr>
                <w:b/>
              </w:rPr>
              <w:t xml:space="preserve">, 5.6.2 [X], 5.7.1 </w:t>
            </w:r>
            <w:r w:rsidR="00962680" w:rsidRPr="00962680">
              <w:rPr>
                <w:b/>
              </w:rPr>
              <w:t>[ ]</w:t>
            </w:r>
            <w:r w:rsidRPr="00962680">
              <w:rPr>
                <w:b/>
              </w:rPr>
              <w:t>, autres:</w:t>
            </w:r>
          </w:p>
        </w:tc>
      </w:tr>
      <w:tr w:rsidR="00962680" w:rsidRPr="00962680" w14:paraId="437542A8" w14:textId="77777777" w:rsidTr="00962680">
        <w:tc>
          <w:tcPr>
            <w:tcW w:w="709" w:type="dxa"/>
            <w:tcBorders>
              <w:top w:val="single" w:sz="6" w:space="0" w:color="auto"/>
              <w:bottom w:val="single" w:sz="6" w:space="0" w:color="auto"/>
            </w:tcBorders>
            <w:shd w:val="clear" w:color="auto" w:fill="auto"/>
          </w:tcPr>
          <w:p w14:paraId="6C1382B9" w14:textId="77777777" w:rsidR="00F85C99" w:rsidRPr="00962680" w:rsidRDefault="003D61B0" w:rsidP="00962680">
            <w:pPr>
              <w:spacing w:before="120" w:after="120"/>
              <w:jc w:val="left"/>
            </w:pPr>
            <w:r w:rsidRPr="00962680">
              <w:rPr>
                <w:b/>
              </w:rPr>
              <w:t>4.</w:t>
            </w:r>
          </w:p>
        </w:tc>
        <w:tc>
          <w:tcPr>
            <w:tcW w:w="8282" w:type="dxa"/>
            <w:tcBorders>
              <w:top w:val="single" w:sz="6" w:space="0" w:color="auto"/>
              <w:bottom w:val="single" w:sz="6" w:space="0" w:color="auto"/>
            </w:tcBorders>
            <w:shd w:val="clear" w:color="auto" w:fill="auto"/>
          </w:tcPr>
          <w:p w14:paraId="438AEB64" w14:textId="3076A89F" w:rsidR="00F85C99" w:rsidRPr="00962680" w:rsidRDefault="003D61B0" w:rsidP="00962680">
            <w:pPr>
              <w:spacing w:before="120" w:after="120"/>
            </w:pPr>
            <w:r w:rsidRPr="00962680">
              <w:rPr>
                <w:b/>
              </w:rPr>
              <w:t>Produits visés (le cas échéant, position du SH ou de la NCCD, sinon position du tarif douanier national</w:t>
            </w:r>
            <w:r w:rsidR="00962680" w:rsidRPr="00962680">
              <w:rPr>
                <w:b/>
              </w:rPr>
              <w:t>. L</w:t>
            </w:r>
            <w:r w:rsidRPr="00962680">
              <w:rPr>
                <w:b/>
              </w:rPr>
              <w:t>es numéros de l'ICS peuvent aussi être indiqués, le cas échéant)</w:t>
            </w:r>
            <w:r w:rsidR="00962680" w:rsidRPr="00962680">
              <w:rPr>
                <w:b/>
              </w:rPr>
              <w:t xml:space="preserve">: </w:t>
            </w:r>
            <w:r w:rsidR="00962680" w:rsidRPr="00962680">
              <w:t>V</w:t>
            </w:r>
            <w:r w:rsidRPr="00962680">
              <w:t>éhicules et leurs remorques (véhicules des catégories M, N et O)</w:t>
            </w:r>
            <w:r w:rsidR="00962680" w:rsidRPr="00962680">
              <w:t>; V</w:t>
            </w:r>
            <w:r w:rsidRPr="00962680">
              <w:t>éhicules routiers (domaine 43 de l'ICS)</w:t>
            </w:r>
          </w:p>
        </w:tc>
      </w:tr>
      <w:tr w:rsidR="00962680" w:rsidRPr="00962680" w14:paraId="611A41F0" w14:textId="77777777" w:rsidTr="00962680">
        <w:tc>
          <w:tcPr>
            <w:tcW w:w="709" w:type="dxa"/>
            <w:tcBorders>
              <w:top w:val="single" w:sz="6" w:space="0" w:color="auto"/>
              <w:bottom w:val="single" w:sz="6" w:space="0" w:color="auto"/>
            </w:tcBorders>
            <w:shd w:val="clear" w:color="auto" w:fill="auto"/>
          </w:tcPr>
          <w:p w14:paraId="048AED05" w14:textId="77777777" w:rsidR="00F85C99" w:rsidRPr="00962680" w:rsidRDefault="003D61B0" w:rsidP="00962680">
            <w:pPr>
              <w:spacing w:before="120" w:after="120"/>
              <w:jc w:val="left"/>
            </w:pPr>
            <w:r w:rsidRPr="00962680">
              <w:rPr>
                <w:b/>
              </w:rPr>
              <w:t>5.</w:t>
            </w:r>
          </w:p>
        </w:tc>
        <w:tc>
          <w:tcPr>
            <w:tcW w:w="8282" w:type="dxa"/>
            <w:tcBorders>
              <w:top w:val="single" w:sz="6" w:space="0" w:color="auto"/>
              <w:bottom w:val="single" w:sz="6" w:space="0" w:color="auto"/>
            </w:tcBorders>
            <w:shd w:val="clear" w:color="auto" w:fill="auto"/>
          </w:tcPr>
          <w:p w14:paraId="60B37EF4" w14:textId="620B4EA8" w:rsidR="00F85C99" w:rsidRPr="00962680" w:rsidRDefault="003D61B0" w:rsidP="00962680">
            <w:pPr>
              <w:spacing w:before="120" w:after="120"/>
            </w:pPr>
            <w:r w:rsidRPr="00962680">
              <w:rPr>
                <w:b/>
              </w:rPr>
              <w:t>Intitulé, nombre de pages et langue(s) du texte notifié</w:t>
            </w:r>
            <w:r w:rsidR="00962680" w:rsidRPr="00962680">
              <w:rPr>
                <w:b/>
              </w:rPr>
              <w:t xml:space="preserve">: </w:t>
            </w:r>
            <w:r w:rsidR="00962680" w:rsidRPr="00962680">
              <w:rPr>
                <w:i/>
                <w:iCs/>
              </w:rPr>
              <w:t>D</w:t>
            </w:r>
            <w:r w:rsidRPr="00962680">
              <w:rPr>
                <w:i/>
                <w:iCs/>
              </w:rPr>
              <w:t>raft Commission Implementing Regulation implementing Regulation (EU) 2018/858 of the European Parliament and of the Council as regards the basic format, structure and the means of exchange of data certificate of conformity in electronic format</w:t>
            </w:r>
            <w:r w:rsidRPr="00962680">
              <w:t xml:space="preserve"> (Projet de règlement d'exécution de la Commission portant application du Règlement (UE) 2018/858 du Parlement européen et du Conseil en ce qui concerne le format et la structure de base et les méthodes d'échange de données des certificats de conformité sous form</w:t>
            </w:r>
            <w:r w:rsidR="00814A2E">
              <w:t>at</w:t>
            </w:r>
            <w:r w:rsidRPr="00962680">
              <w:t xml:space="preserve"> électronique), 4 pages, en anglais</w:t>
            </w:r>
          </w:p>
        </w:tc>
      </w:tr>
      <w:tr w:rsidR="00962680" w:rsidRPr="00962680" w14:paraId="4D7B6517" w14:textId="77777777" w:rsidTr="00962680">
        <w:tc>
          <w:tcPr>
            <w:tcW w:w="709" w:type="dxa"/>
            <w:tcBorders>
              <w:top w:val="single" w:sz="6" w:space="0" w:color="auto"/>
              <w:bottom w:val="single" w:sz="6" w:space="0" w:color="auto"/>
            </w:tcBorders>
            <w:shd w:val="clear" w:color="auto" w:fill="auto"/>
          </w:tcPr>
          <w:p w14:paraId="47607239" w14:textId="77777777" w:rsidR="00F85C99" w:rsidRPr="00962680" w:rsidRDefault="003D61B0" w:rsidP="00962680">
            <w:pPr>
              <w:spacing w:before="120" w:after="120"/>
              <w:jc w:val="left"/>
              <w:rPr>
                <w:b/>
              </w:rPr>
            </w:pPr>
            <w:r w:rsidRPr="00962680">
              <w:rPr>
                <w:b/>
              </w:rPr>
              <w:t>6.</w:t>
            </w:r>
          </w:p>
        </w:tc>
        <w:tc>
          <w:tcPr>
            <w:tcW w:w="8282" w:type="dxa"/>
            <w:tcBorders>
              <w:top w:val="single" w:sz="6" w:space="0" w:color="auto"/>
              <w:bottom w:val="single" w:sz="6" w:space="0" w:color="auto"/>
            </w:tcBorders>
            <w:shd w:val="clear" w:color="auto" w:fill="auto"/>
          </w:tcPr>
          <w:p w14:paraId="5A0ACCF9" w14:textId="429D4C26" w:rsidR="00F85C99" w:rsidRPr="00962680" w:rsidRDefault="003D61B0" w:rsidP="00962680">
            <w:pPr>
              <w:spacing w:before="120" w:after="120"/>
              <w:rPr>
                <w:b/>
              </w:rPr>
            </w:pPr>
            <w:r w:rsidRPr="00962680">
              <w:rPr>
                <w:b/>
              </w:rPr>
              <w:t>Teneur</w:t>
            </w:r>
            <w:r w:rsidR="00962680" w:rsidRPr="00962680">
              <w:rPr>
                <w:b/>
              </w:rPr>
              <w:t xml:space="preserve">: </w:t>
            </w:r>
            <w:r w:rsidR="00962680" w:rsidRPr="00962680">
              <w:t>L</w:t>
            </w:r>
            <w:r w:rsidRPr="00962680">
              <w:t>e projet d'acte d'exécution notifié prévoit des initiatives pour l'établissement d'exigences de base applicables à l'échange de données en ligne des certificat de conformité des véhicules à moteur et de leurs remorques, afin qu'ils soient accessibles au public et que les données soient structurées.</w:t>
            </w:r>
          </w:p>
          <w:p w14:paraId="6B66453F" w14:textId="77777777" w:rsidR="00FE448B" w:rsidRPr="00962680" w:rsidRDefault="003D61B0" w:rsidP="00962680">
            <w:pPr>
              <w:spacing w:after="120"/>
            </w:pPr>
            <w:r w:rsidRPr="00962680">
              <w:t>Cette modification est nécessaire afin de garantir l'échange harmonisé des données, la transparence et afin de simplifier l'accès du public aux renseignements confirmant qu'un véhicule produit est conforme au type réceptionné.</w:t>
            </w:r>
          </w:p>
        </w:tc>
      </w:tr>
      <w:tr w:rsidR="00962680" w:rsidRPr="00962680" w14:paraId="27D07F95" w14:textId="77777777" w:rsidTr="00962680">
        <w:tc>
          <w:tcPr>
            <w:tcW w:w="709" w:type="dxa"/>
            <w:tcBorders>
              <w:top w:val="single" w:sz="6" w:space="0" w:color="auto"/>
              <w:bottom w:val="single" w:sz="6" w:space="0" w:color="auto"/>
            </w:tcBorders>
            <w:shd w:val="clear" w:color="auto" w:fill="auto"/>
          </w:tcPr>
          <w:p w14:paraId="11E21014" w14:textId="77777777" w:rsidR="00F85C99" w:rsidRPr="00962680" w:rsidRDefault="003D61B0" w:rsidP="00962680">
            <w:pPr>
              <w:spacing w:before="120" w:after="120"/>
              <w:jc w:val="left"/>
              <w:rPr>
                <w:b/>
              </w:rPr>
            </w:pPr>
            <w:r w:rsidRPr="00962680">
              <w:rPr>
                <w:b/>
              </w:rPr>
              <w:t>7.</w:t>
            </w:r>
          </w:p>
        </w:tc>
        <w:tc>
          <w:tcPr>
            <w:tcW w:w="8282" w:type="dxa"/>
            <w:tcBorders>
              <w:top w:val="single" w:sz="6" w:space="0" w:color="auto"/>
              <w:bottom w:val="single" w:sz="6" w:space="0" w:color="auto"/>
            </w:tcBorders>
            <w:shd w:val="clear" w:color="auto" w:fill="auto"/>
          </w:tcPr>
          <w:p w14:paraId="288F983F" w14:textId="724D5263" w:rsidR="00F85C99" w:rsidRPr="00962680" w:rsidRDefault="003D61B0" w:rsidP="00962680">
            <w:pPr>
              <w:spacing w:before="120" w:after="120"/>
              <w:rPr>
                <w:b/>
              </w:rPr>
            </w:pPr>
            <w:r w:rsidRPr="00962680">
              <w:rPr>
                <w:b/>
              </w:rPr>
              <w:t>Objectif et justification, y compris la nature des problèmes urgents, le cas échéant</w:t>
            </w:r>
            <w:r w:rsidR="00962680" w:rsidRPr="00962680">
              <w:rPr>
                <w:b/>
              </w:rPr>
              <w:t xml:space="preserve">: </w:t>
            </w:r>
            <w:r w:rsidR="00962680" w:rsidRPr="00962680">
              <w:t>L</w:t>
            </w:r>
            <w:r w:rsidRPr="00962680">
              <w:t>e Règlement (UE) 2018/858 établit les exigences générales relatives à la réception et à la surveillance du marché des véhicules à moteur et de leurs remorques (véhicules des catégories M, N et O) ainsi que des systèmes, composants et entités techniques distinctes destinés à ces véhicules</w:t>
            </w:r>
            <w:r w:rsidR="00962680" w:rsidRPr="00962680">
              <w:t>; i</w:t>
            </w:r>
            <w:r w:rsidRPr="00962680">
              <w:t xml:space="preserve">l modifie les règlements (CE) n° 715/2007 </w:t>
            </w:r>
            <w:r w:rsidRPr="00962680">
              <w:lastRenderedPageBreak/>
              <w:t>et (CE) n° 595/2009 et abroge la directive 2007/46/CE</w:t>
            </w:r>
            <w:r w:rsidR="00962680" w:rsidRPr="00962680">
              <w:t>. S</w:t>
            </w:r>
            <w:r w:rsidRPr="00962680">
              <w:t>ur la base des dispositions d'habilitation du Règlement (UE) 2018/858, la Commission a énoncé en détail les exigences de base applicables aux certificats de conformité sous format électronique des véhicules des catégories M, N et O</w:t>
            </w:r>
            <w:r w:rsidR="00962680" w:rsidRPr="00962680">
              <w:t>. L</w:t>
            </w:r>
            <w:r w:rsidRPr="00962680">
              <w:t xml:space="preserve">e Règlement (UE) 2018/858 a été publié dans le Journal officiel de l'UE en </w:t>
            </w:r>
            <w:r w:rsidR="00962680" w:rsidRPr="00962680">
              <w:t>juin 2</w:t>
            </w:r>
            <w:r w:rsidRPr="00962680">
              <w:t>018</w:t>
            </w:r>
            <w:r w:rsidR="00962680" w:rsidRPr="00962680">
              <w:t>. L</w:t>
            </w:r>
            <w:r w:rsidRPr="00962680">
              <w:t>es exigences relatives aux certificats de conformité sous format électronique n'avaient pas été incluses dans la version finale adoptée du Règlement</w:t>
            </w:r>
            <w:r w:rsidR="00962680" w:rsidRPr="00962680">
              <w:t>-</w:t>
            </w:r>
            <w:r w:rsidRPr="00962680">
              <w:t>cadre (UE) 2018/858</w:t>
            </w:r>
            <w:r w:rsidR="00962680" w:rsidRPr="00962680">
              <w:t>. L</w:t>
            </w:r>
            <w:r w:rsidRPr="00962680">
              <w:t>'acte d'exécution administratif notifié est nécessaire à la bonne mise en œuvre du Règlement (UE) 2018/858</w:t>
            </w:r>
            <w:r w:rsidR="00962680" w:rsidRPr="00962680">
              <w:t>. L</w:t>
            </w:r>
            <w:r w:rsidRPr="00962680">
              <w:t>'échange de données des certificats de conformité existe déjà sous format papier et certains membres de l'UE fournissent déjà ces informations en ligne au public</w:t>
            </w:r>
            <w:r w:rsidR="00962680" w:rsidRPr="00962680">
              <w:t>; A</w:t>
            </w:r>
            <w:r w:rsidRPr="00962680">
              <w:t>utres</w:t>
            </w:r>
          </w:p>
        </w:tc>
      </w:tr>
      <w:tr w:rsidR="00962680" w:rsidRPr="00962680" w14:paraId="7234CF0F" w14:textId="77777777" w:rsidTr="00962680">
        <w:tc>
          <w:tcPr>
            <w:tcW w:w="709" w:type="dxa"/>
            <w:tcBorders>
              <w:top w:val="single" w:sz="6" w:space="0" w:color="auto"/>
              <w:bottom w:val="single" w:sz="6" w:space="0" w:color="auto"/>
            </w:tcBorders>
            <w:shd w:val="clear" w:color="auto" w:fill="auto"/>
          </w:tcPr>
          <w:p w14:paraId="04BB30AE" w14:textId="77777777" w:rsidR="00F85C99" w:rsidRPr="00962680" w:rsidRDefault="003D61B0" w:rsidP="00962680">
            <w:pPr>
              <w:spacing w:before="120" w:after="120"/>
              <w:jc w:val="left"/>
              <w:rPr>
                <w:b/>
              </w:rPr>
            </w:pPr>
            <w:r w:rsidRPr="00962680">
              <w:rPr>
                <w:b/>
              </w:rPr>
              <w:lastRenderedPageBreak/>
              <w:t>8.</w:t>
            </w:r>
          </w:p>
        </w:tc>
        <w:tc>
          <w:tcPr>
            <w:tcW w:w="8282" w:type="dxa"/>
            <w:tcBorders>
              <w:top w:val="single" w:sz="6" w:space="0" w:color="auto"/>
              <w:bottom w:val="single" w:sz="6" w:space="0" w:color="auto"/>
            </w:tcBorders>
            <w:shd w:val="clear" w:color="auto" w:fill="auto"/>
          </w:tcPr>
          <w:p w14:paraId="0A4DC62A" w14:textId="77777777" w:rsidR="00221E31" w:rsidRPr="00962680" w:rsidRDefault="003D61B0" w:rsidP="00962680">
            <w:pPr>
              <w:spacing w:before="120" w:after="120"/>
            </w:pPr>
            <w:r w:rsidRPr="00962680">
              <w:rPr>
                <w:b/>
              </w:rPr>
              <w:t>Documents pertinents:</w:t>
            </w:r>
          </w:p>
          <w:p w14:paraId="7029F0B7" w14:textId="5185E773" w:rsidR="005D5070" w:rsidRPr="00962680" w:rsidRDefault="00221E31" w:rsidP="00962680">
            <w:pPr>
              <w:numPr>
                <w:ilvl w:val="0"/>
                <w:numId w:val="16"/>
              </w:numPr>
              <w:spacing w:before="120" w:after="120"/>
              <w:rPr>
                <w:bCs/>
              </w:rPr>
            </w:pPr>
            <w:r w:rsidRPr="00962680">
              <w:t>Règlement (UE) 2018/858 du Parlement européen et du Conseil du 3</w:t>
            </w:r>
            <w:r w:rsidR="00962680" w:rsidRPr="00962680">
              <w:t>0 mai 2</w:t>
            </w:r>
            <w:r w:rsidRPr="00962680">
              <w:t>018 relatif à la réception et à la surveillance du marché des véhicules à moteur et de leurs remorques, ainsi que des systèmes, composants et entités techniques distinctes destinés à ces véhicules, modifiant les règlements (CE) no 715/2007 et (CE) no 595/2009 et abrogeant la directive 2007/46/CE</w:t>
            </w:r>
          </w:p>
          <w:p w14:paraId="1404890E" w14:textId="3FB9C767" w:rsidR="00652795" w:rsidRPr="00962680" w:rsidRDefault="001D4A80" w:rsidP="00962680">
            <w:pPr>
              <w:spacing w:before="120" w:after="120"/>
              <w:ind w:left="720"/>
              <w:rPr>
                <w:rStyle w:val="Hyperlink"/>
              </w:rPr>
            </w:pPr>
            <w:hyperlink r:id="rId10" w:history="1">
              <w:r w:rsidR="00962680" w:rsidRPr="00962680">
                <w:rPr>
                  <w:rStyle w:val="Hyperlink"/>
                </w:rPr>
                <w:t>https://eur-lex.europa.eu/legal-content/fr/TXT/PDF/?uri=CELEX:32018R0858&amp;from=EN</w:t>
              </w:r>
            </w:hyperlink>
          </w:p>
          <w:p w14:paraId="0D0A9935" w14:textId="77BA0463" w:rsidR="005D5070" w:rsidRPr="00962680" w:rsidRDefault="003D61B0" w:rsidP="00962680">
            <w:pPr>
              <w:numPr>
                <w:ilvl w:val="0"/>
                <w:numId w:val="17"/>
              </w:numPr>
              <w:spacing w:before="120" w:after="120"/>
              <w:rPr>
                <w:bCs/>
              </w:rPr>
            </w:pPr>
            <w:r w:rsidRPr="00962680">
              <w:t xml:space="preserve">Directive 2007/46/CE du Parlement européen et du Conseil du </w:t>
            </w:r>
            <w:r w:rsidR="00962680" w:rsidRPr="00962680">
              <w:t>5 septembre 2</w:t>
            </w:r>
            <w:r w:rsidRPr="00962680">
              <w:t>007 établissant un cadre pour la réception des véhicules à moteur, de leurs remorques et des systèmes, des composants et des entités techniques destinés à ces véhicules</w:t>
            </w:r>
          </w:p>
          <w:p w14:paraId="6AA445CA" w14:textId="43D7F32C" w:rsidR="00652795" w:rsidRPr="00962680" w:rsidRDefault="001D4A80" w:rsidP="00962680">
            <w:pPr>
              <w:spacing w:before="120" w:after="120"/>
              <w:ind w:left="720"/>
              <w:rPr>
                <w:rStyle w:val="Hyperlink"/>
              </w:rPr>
            </w:pPr>
            <w:hyperlink r:id="rId11" w:history="1">
              <w:r w:rsidR="00962680" w:rsidRPr="00962680">
                <w:rPr>
                  <w:rStyle w:val="Hyperlink"/>
                </w:rPr>
                <w:t>https://eur-lex.europa.eu/legal-content/FR/TXT/PDF/?uri=CELEX:32007L0046&amp;from=EN</w:t>
              </w:r>
            </w:hyperlink>
          </w:p>
          <w:p w14:paraId="3B1657C9" w14:textId="3421D4A4" w:rsidR="005D5070" w:rsidRPr="00962680" w:rsidRDefault="003D61B0" w:rsidP="00962680">
            <w:pPr>
              <w:numPr>
                <w:ilvl w:val="0"/>
                <w:numId w:val="18"/>
              </w:numPr>
              <w:spacing w:before="120" w:after="120"/>
              <w:rPr>
                <w:bCs/>
              </w:rPr>
            </w:pPr>
            <w:r w:rsidRPr="00962680">
              <w:t>Règlement (CE) n° 715/2007 du Parlement européen et du Conseil du</w:t>
            </w:r>
            <w:r w:rsidR="00EA7B2A">
              <w:t> </w:t>
            </w:r>
            <w:r w:rsidRPr="00962680">
              <w:t>2</w:t>
            </w:r>
            <w:r w:rsidR="00962680" w:rsidRPr="00962680">
              <w:t>0</w:t>
            </w:r>
            <w:r w:rsidR="00EA7B2A">
              <w:t> </w:t>
            </w:r>
            <w:r w:rsidR="00962680" w:rsidRPr="00962680">
              <w:t>juin</w:t>
            </w:r>
            <w:r w:rsidR="00EA7B2A">
              <w:t> </w:t>
            </w:r>
            <w:r w:rsidR="00962680" w:rsidRPr="00962680">
              <w:t>2</w:t>
            </w:r>
            <w:r w:rsidRPr="00962680">
              <w:t>007 relatif à la réception des véhicules à moteur au regard des émissions des véhicules particuliers et utilitaires légers (Euro 5 et Euro 6) et aux informations sur la réparation et l'entretien des véhicules</w:t>
            </w:r>
          </w:p>
          <w:p w14:paraId="63328818" w14:textId="479F8799" w:rsidR="00652795" w:rsidRPr="00962680" w:rsidRDefault="001D4A80" w:rsidP="00962680">
            <w:pPr>
              <w:spacing w:before="120" w:after="120"/>
              <w:ind w:left="720"/>
              <w:rPr>
                <w:rStyle w:val="Hyperlink"/>
              </w:rPr>
            </w:pPr>
            <w:hyperlink r:id="rId12" w:history="1">
              <w:r w:rsidR="00962680" w:rsidRPr="00962680">
                <w:rPr>
                  <w:rStyle w:val="Hyperlink"/>
                </w:rPr>
                <w:t>https://eur-lex.europa.eu/legal-content/FR/TXT/PDF/?uri=CELEX:32007R0715&amp;from=EN</w:t>
              </w:r>
            </w:hyperlink>
          </w:p>
          <w:p w14:paraId="249BE4E6" w14:textId="7FD7C1C5" w:rsidR="005D5070" w:rsidRPr="00962680" w:rsidRDefault="003D61B0" w:rsidP="00962680">
            <w:pPr>
              <w:numPr>
                <w:ilvl w:val="0"/>
                <w:numId w:val="19"/>
              </w:numPr>
              <w:spacing w:before="120" w:after="120"/>
              <w:rPr>
                <w:bCs/>
              </w:rPr>
            </w:pPr>
            <w:r w:rsidRPr="00962680">
              <w:t>Règlement (CE) n° 595/2009 du Parlement européen et du Conseil du</w:t>
            </w:r>
            <w:r w:rsidR="008B5777">
              <w:t> </w:t>
            </w:r>
            <w:r w:rsidRPr="00962680">
              <w:t>1</w:t>
            </w:r>
            <w:r w:rsidR="00962680" w:rsidRPr="00962680">
              <w:t>8</w:t>
            </w:r>
            <w:r w:rsidR="008B5777">
              <w:t> </w:t>
            </w:r>
            <w:r w:rsidR="00962680" w:rsidRPr="00962680">
              <w:t>juin</w:t>
            </w:r>
            <w:r w:rsidR="008B5777">
              <w:t> </w:t>
            </w:r>
            <w:r w:rsidR="00962680" w:rsidRPr="00962680">
              <w:t>2</w:t>
            </w:r>
            <w:r w:rsidRPr="00962680">
              <w:t>009 relatif à la réception par type des véhicules à moteur et des moteurs au regard des émissions des véhicules utilitaires lourds (Euro</w:t>
            </w:r>
            <w:r w:rsidR="00962680" w:rsidRPr="00962680">
              <w:t xml:space="preserve"> </w:t>
            </w:r>
            <w:r w:rsidRPr="00962680">
              <w:t>VI) et à l'accès aux informations sur la réparation et l'entretien des véhicules</w:t>
            </w:r>
          </w:p>
          <w:p w14:paraId="0BA91FC7" w14:textId="0919205A" w:rsidR="00652795" w:rsidRPr="00962680" w:rsidRDefault="001D4A80" w:rsidP="00962680">
            <w:pPr>
              <w:spacing w:before="120" w:after="120"/>
              <w:ind w:left="720"/>
              <w:rPr>
                <w:rStyle w:val="Hyperlink"/>
              </w:rPr>
            </w:pPr>
            <w:hyperlink r:id="rId13" w:history="1">
              <w:r w:rsidR="00962680" w:rsidRPr="00962680">
                <w:rPr>
                  <w:rStyle w:val="Hyperlink"/>
                </w:rPr>
                <w:t>https://eur-lex.europa.eu/legal-content/FR/TXT/PDF/?uri=CELEX:32009R0595&amp;from=EN</w:t>
              </w:r>
            </w:hyperlink>
          </w:p>
        </w:tc>
      </w:tr>
      <w:tr w:rsidR="00962680" w:rsidRPr="00962680" w14:paraId="16A9D92E" w14:textId="77777777" w:rsidTr="00962680">
        <w:tc>
          <w:tcPr>
            <w:tcW w:w="709" w:type="dxa"/>
            <w:tcBorders>
              <w:top w:val="single" w:sz="6" w:space="0" w:color="auto"/>
              <w:bottom w:val="single" w:sz="6" w:space="0" w:color="auto"/>
            </w:tcBorders>
            <w:shd w:val="clear" w:color="auto" w:fill="auto"/>
          </w:tcPr>
          <w:p w14:paraId="6EF8745F" w14:textId="77777777" w:rsidR="00EE3A11" w:rsidRPr="00962680" w:rsidRDefault="003D61B0" w:rsidP="00962680">
            <w:pPr>
              <w:spacing w:before="120" w:after="120"/>
              <w:jc w:val="left"/>
              <w:rPr>
                <w:b/>
              </w:rPr>
            </w:pPr>
            <w:r w:rsidRPr="00962680">
              <w:rPr>
                <w:b/>
              </w:rPr>
              <w:t>9.</w:t>
            </w:r>
          </w:p>
        </w:tc>
        <w:tc>
          <w:tcPr>
            <w:tcW w:w="8282" w:type="dxa"/>
            <w:tcBorders>
              <w:top w:val="single" w:sz="6" w:space="0" w:color="auto"/>
              <w:bottom w:val="single" w:sz="6" w:space="0" w:color="auto"/>
            </w:tcBorders>
            <w:shd w:val="clear" w:color="auto" w:fill="auto"/>
          </w:tcPr>
          <w:p w14:paraId="4C955F84" w14:textId="29612C60" w:rsidR="00EE3A11" w:rsidRPr="00962680" w:rsidRDefault="003D61B0" w:rsidP="00962680">
            <w:pPr>
              <w:spacing w:before="120" w:after="120"/>
            </w:pPr>
            <w:r w:rsidRPr="00962680">
              <w:rPr>
                <w:b/>
              </w:rPr>
              <w:t>Date projetée pour l'adoption</w:t>
            </w:r>
            <w:r w:rsidR="00962680" w:rsidRPr="00962680">
              <w:rPr>
                <w:b/>
              </w:rPr>
              <w:t xml:space="preserve">: </w:t>
            </w:r>
            <w:r w:rsidR="00962680" w:rsidRPr="00962680">
              <w:t>février 2</w:t>
            </w:r>
            <w:r w:rsidRPr="00962680">
              <w:t>021</w:t>
            </w:r>
          </w:p>
          <w:p w14:paraId="197E204D" w14:textId="097E070B" w:rsidR="00EE3A11" w:rsidRPr="00962680" w:rsidRDefault="003D61B0" w:rsidP="00962680">
            <w:pPr>
              <w:spacing w:after="120"/>
            </w:pPr>
            <w:r w:rsidRPr="00962680">
              <w:rPr>
                <w:b/>
              </w:rPr>
              <w:t>Date projetée pour l'entrée en vigueur</w:t>
            </w:r>
            <w:r w:rsidR="00962680" w:rsidRPr="00962680">
              <w:rPr>
                <w:b/>
              </w:rPr>
              <w:t xml:space="preserve">: </w:t>
            </w:r>
            <w:r w:rsidR="00962680" w:rsidRPr="00962680">
              <w:t>mars 2</w:t>
            </w:r>
            <w:r w:rsidRPr="00962680">
              <w:t>021</w:t>
            </w:r>
          </w:p>
        </w:tc>
      </w:tr>
      <w:tr w:rsidR="00962680" w:rsidRPr="00962680" w14:paraId="2A4B8B4A" w14:textId="77777777" w:rsidTr="00962680">
        <w:tc>
          <w:tcPr>
            <w:tcW w:w="709" w:type="dxa"/>
            <w:tcBorders>
              <w:top w:val="single" w:sz="6" w:space="0" w:color="auto"/>
              <w:bottom w:val="single" w:sz="6" w:space="0" w:color="auto"/>
            </w:tcBorders>
            <w:shd w:val="clear" w:color="auto" w:fill="auto"/>
          </w:tcPr>
          <w:p w14:paraId="0CFD7DD3" w14:textId="77777777" w:rsidR="00F85C99" w:rsidRPr="00962680" w:rsidRDefault="003D61B0" w:rsidP="00962680">
            <w:pPr>
              <w:spacing w:before="120" w:after="120"/>
              <w:jc w:val="left"/>
              <w:rPr>
                <w:b/>
              </w:rPr>
            </w:pPr>
            <w:r w:rsidRPr="00962680">
              <w:rPr>
                <w:b/>
              </w:rPr>
              <w:t>10.</w:t>
            </w:r>
          </w:p>
        </w:tc>
        <w:tc>
          <w:tcPr>
            <w:tcW w:w="8282" w:type="dxa"/>
            <w:tcBorders>
              <w:top w:val="single" w:sz="6" w:space="0" w:color="auto"/>
              <w:bottom w:val="single" w:sz="6" w:space="0" w:color="auto"/>
            </w:tcBorders>
            <w:shd w:val="clear" w:color="auto" w:fill="auto"/>
          </w:tcPr>
          <w:p w14:paraId="73D0BF65" w14:textId="4235CABF" w:rsidR="00F85C99" w:rsidRPr="00962680" w:rsidRDefault="003D61B0" w:rsidP="00962680">
            <w:pPr>
              <w:spacing w:before="120" w:after="120"/>
            </w:pPr>
            <w:r w:rsidRPr="00962680">
              <w:rPr>
                <w:b/>
              </w:rPr>
              <w:t>Date limite pour la présentation des observations</w:t>
            </w:r>
            <w:r w:rsidR="00962680" w:rsidRPr="00962680">
              <w:rPr>
                <w:b/>
              </w:rPr>
              <w:t xml:space="preserve">: </w:t>
            </w:r>
            <w:r w:rsidR="00962680" w:rsidRPr="00962680">
              <w:t>6</w:t>
            </w:r>
            <w:r w:rsidRPr="00962680">
              <w:t>0 jours à compter de la date de notification</w:t>
            </w:r>
          </w:p>
        </w:tc>
      </w:tr>
      <w:tr w:rsidR="00DE7AF7" w:rsidRPr="00962680" w14:paraId="05A4BEA5" w14:textId="77777777" w:rsidTr="00962680">
        <w:tc>
          <w:tcPr>
            <w:tcW w:w="709" w:type="dxa"/>
            <w:tcBorders>
              <w:top w:val="single" w:sz="6" w:space="0" w:color="auto"/>
              <w:bottom w:val="double" w:sz="6" w:space="0" w:color="auto"/>
            </w:tcBorders>
            <w:shd w:val="clear" w:color="auto" w:fill="auto"/>
          </w:tcPr>
          <w:p w14:paraId="2F2B6AA1" w14:textId="77777777" w:rsidR="00F85C99" w:rsidRPr="00962680" w:rsidRDefault="003D61B0" w:rsidP="00962680">
            <w:pPr>
              <w:keepNext/>
              <w:keepLines/>
              <w:spacing w:before="120" w:after="120"/>
              <w:jc w:val="left"/>
              <w:rPr>
                <w:b/>
              </w:rPr>
            </w:pPr>
            <w:r w:rsidRPr="00962680">
              <w:rPr>
                <w:b/>
              </w:rPr>
              <w:lastRenderedPageBreak/>
              <w:t>11.</w:t>
            </w:r>
          </w:p>
        </w:tc>
        <w:tc>
          <w:tcPr>
            <w:tcW w:w="8282" w:type="dxa"/>
            <w:tcBorders>
              <w:top w:val="single" w:sz="6" w:space="0" w:color="auto"/>
              <w:bottom w:val="double" w:sz="6" w:space="0" w:color="auto"/>
            </w:tcBorders>
            <w:shd w:val="clear" w:color="auto" w:fill="auto"/>
          </w:tcPr>
          <w:p w14:paraId="08833C25" w14:textId="4653E287" w:rsidR="00221E31" w:rsidRPr="00962680" w:rsidRDefault="003D61B0" w:rsidP="00962680">
            <w:pPr>
              <w:keepNext/>
              <w:keepLines/>
              <w:spacing w:before="120" w:after="120"/>
            </w:pPr>
            <w:r w:rsidRPr="00962680">
              <w:rPr>
                <w:b/>
              </w:rPr>
              <w:t>Entité auprès de laquelle les textes peuvent être obtenus</w:t>
            </w:r>
            <w:r w:rsidR="00962680" w:rsidRPr="00962680">
              <w:rPr>
                <w:b/>
              </w:rPr>
              <w:t>: p</w:t>
            </w:r>
            <w:r w:rsidRPr="00962680">
              <w:rPr>
                <w:b/>
              </w:rPr>
              <w:t xml:space="preserve">oint d'information national </w:t>
            </w:r>
            <w:r w:rsidR="00962680" w:rsidRPr="00962680">
              <w:rPr>
                <w:b/>
              </w:rPr>
              <w:t>[ ]</w:t>
            </w:r>
            <w:r w:rsidRPr="00962680">
              <w:rPr>
                <w:b/>
              </w:rPr>
              <w:t xml:space="preserve"> ou adresse, numéros de téléphone et de fax et adresses de courrier électronique et de site Web, le cas échéant, d'un autre organisme:</w:t>
            </w:r>
          </w:p>
          <w:p w14:paraId="7DB64FF1" w14:textId="77777777" w:rsidR="00221E31" w:rsidRPr="00962680" w:rsidRDefault="003D61B0" w:rsidP="00962680">
            <w:pPr>
              <w:keepNext/>
              <w:keepLines/>
              <w:jc w:val="left"/>
            </w:pPr>
            <w:r w:rsidRPr="00962680">
              <w:t>Commission européenne</w:t>
            </w:r>
          </w:p>
          <w:p w14:paraId="03E5EC84" w14:textId="77777777" w:rsidR="00221E31" w:rsidRPr="00962680" w:rsidRDefault="003D61B0" w:rsidP="00962680">
            <w:pPr>
              <w:keepNext/>
              <w:keepLines/>
              <w:jc w:val="left"/>
            </w:pPr>
            <w:r w:rsidRPr="00962680">
              <w:t>Point d'information de l'UE sur les OTC</w:t>
            </w:r>
          </w:p>
          <w:p w14:paraId="2BE85D62" w14:textId="3F5CB902" w:rsidR="00221E31" w:rsidRPr="00962680" w:rsidRDefault="003D61B0" w:rsidP="00962680">
            <w:pPr>
              <w:keepNext/>
              <w:keepLines/>
              <w:jc w:val="left"/>
            </w:pPr>
            <w:r w:rsidRPr="00962680">
              <w:t>Fax</w:t>
            </w:r>
            <w:r w:rsidR="00962680" w:rsidRPr="00962680">
              <w:t>: +</w:t>
            </w:r>
            <w:r w:rsidRPr="00962680">
              <w:t xml:space="preserve"> (32) 2 299 80 43</w:t>
            </w:r>
          </w:p>
          <w:p w14:paraId="71808263" w14:textId="13913151" w:rsidR="00221E31" w:rsidRPr="00962680" w:rsidRDefault="003D61B0" w:rsidP="00962680">
            <w:pPr>
              <w:keepNext/>
              <w:keepLines/>
              <w:jc w:val="left"/>
            </w:pPr>
            <w:r w:rsidRPr="00962680">
              <w:t xml:space="preserve">Courrier électronique: </w:t>
            </w:r>
            <w:hyperlink r:id="rId14" w:history="1">
              <w:r w:rsidR="00962680" w:rsidRPr="00962680">
                <w:rPr>
                  <w:rStyle w:val="Hyperlink"/>
                </w:rPr>
                <w:t>grow-eu-tbt@ec.europa.eu</w:t>
              </w:r>
            </w:hyperlink>
          </w:p>
          <w:p w14:paraId="1DBDB991" w14:textId="01F97B6D" w:rsidR="005D5070" w:rsidRPr="00962680" w:rsidRDefault="003D61B0" w:rsidP="00962680">
            <w:pPr>
              <w:keepNext/>
              <w:keepLines/>
              <w:spacing w:before="120" w:after="120"/>
              <w:jc w:val="left"/>
            </w:pPr>
            <w:r w:rsidRPr="00962680">
              <w:t xml:space="preserve">Texte accessible via le site Web de l'UE sur les OTC: </w:t>
            </w:r>
            <w:hyperlink r:id="rId15" w:history="1">
              <w:r w:rsidR="00962680" w:rsidRPr="00962680">
                <w:rPr>
                  <w:rStyle w:val="Hyperlink"/>
                </w:rPr>
                <w:t>https://ec.europa.eu/growth/tools-databases/tbt/fr/</w:t>
              </w:r>
            </w:hyperlink>
          </w:p>
          <w:p w14:paraId="1284A46E" w14:textId="15C7DD36" w:rsidR="00652795" w:rsidRPr="00962680" w:rsidRDefault="001D4A80" w:rsidP="00962680">
            <w:pPr>
              <w:keepNext/>
              <w:keepLines/>
              <w:spacing w:before="120" w:after="120"/>
              <w:rPr>
                <w:rStyle w:val="Hyperlink"/>
              </w:rPr>
            </w:pPr>
            <w:hyperlink r:id="rId16" w:history="1">
              <w:r w:rsidR="00962680" w:rsidRPr="00962680">
                <w:rPr>
                  <w:rStyle w:val="Hyperlink"/>
                </w:rPr>
                <w:t>https://members.wto.org/crnattachments/2020/TBT/EEC/20_5874_00_e.pdf</w:t>
              </w:r>
            </w:hyperlink>
          </w:p>
        </w:tc>
      </w:tr>
    </w:tbl>
    <w:p w14:paraId="1C3279A4" w14:textId="77777777" w:rsidR="00EE3A11" w:rsidRPr="00962680" w:rsidRDefault="00EE3A11" w:rsidP="00962680"/>
    <w:sectPr w:rsidR="00EE3A11" w:rsidRPr="00962680" w:rsidSect="00962680">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144D" w14:textId="77777777" w:rsidR="00B83203" w:rsidRPr="00962680" w:rsidRDefault="003D61B0">
      <w:r w:rsidRPr="00962680">
        <w:separator/>
      </w:r>
    </w:p>
  </w:endnote>
  <w:endnote w:type="continuationSeparator" w:id="0">
    <w:p w14:paraId="6A46BACC" w14:textId="77777777" w:rsidR="00B83203" w:rsidRPr="00962680" w:rsidRDefault="003D61B0">
      <w:r w:rsidRPr="009626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2C54" w14:textId="106B961F" w:rsidR="009239F7" w:rsidRPr="00962680" w:rsidRDefault="00962680" w:rsidP="00962680">
    <w:pPr>
      <w:pStyle w:val="Footer"/>
    </w:pPr>
    <w:r w:rsidRPr="0096268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E696" w14:textId="74CAB58E" w:rsidR="009239F7" w:rsidRPr="00962680" w:rsidRDefault="00962680" w:rsidP="00962680">
    <w:pPr>
      <w:pStyle w:val="Footer"/>
    </w:pPr>
    <w:r w:rsidRPr="0096268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68F7" w14:textId="741731EF" w:rsidR="00EE3A11" w:rsidRPr="00962680" w:rsidRDefault="00962680" w:rsidP="00962680">
    <w:pPr>
      <w:pStyle w:val="Footer"/>
    </w:pPr>
    <w:r w:rsidRPr="0096268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136CF" w14:textId="77777777" w:rsidR="00B83203" w:rsidRPr="00962680" w:rsidRDefault="003D61B0">
      <w:r w:rsidRPr="00962680">
        <w:separator/>
      </w:r>
    </w:p>
  </w:footnote>
  <w:footnote w:type="continuationSeparator" w:id="0">
    <w:p w14:paraId="04441586" w14:textId="77777777" w:rsidR="00B83203" w:rsidRPr="00962680" w:rsidRDefault="003D61B0">
      <w:r w:rsidRPr="0096268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9BCA" w14:textId="77777777" w:rsidR="00962680" w:rsidRPr="00962680" w:rsidRDefault="00962680" w:rsidP="00962680">
    <w:pPr>
      <w:pStyle w:val="Header"/>
      <w:spacing w:after="240"/>
      <w:jc w:val="center"/>
    </w:pPr>
    <w:r w:rsidRPr="00962680">
      <w:t>G/TBT/N/EU/750</w:t>
    </w:r>
  </w:p>
  <w:p w14:paraId="3691926A" w14:textId="77777777" w:rsidR="00962680" w:rsidRPr="00962680" w:rsidRDefault="00962680" w:rsidP="00962680">
    <w:pPr>
      <w:pStyle w:val="Header"/>
      <w:pBdr>
        <w:bottom w:val="single" w:sz="4" w:space="1" w:color="auto"/>
      </w:pBdr>
      <w:jc w:val="center"/>
    </w:pPr>
    <w:r w:rsidRPr="00962680">
      <w:t xml:space="preserve">- </w:t>
    </w:r>
    <w:r w:rsidRPr="00962680">
      <w:fldChar w:fldCharType="begin"/>
    </w:r>
    <w:r w:rsidRPr="00962680">
      <w:instrText xml:space="preserve"> PAGE  \* Arabic  \* MERGEFORMAT </w:instrText>
    </w:r>
    <w:r w:rsidRPr="00962680">
      <w:fldChar w:fldCharType="separate"/>
    </w:r>
    <w:r w:rsidRPr="00962680">
      <w:t>1</w:t>
    </w:r>
    <w:r w:rsidRPr="00962680">
      <w:fldChar w:fldCharType="end"/>
    </w:r>
    <w:r w:rsidRPr="0096268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DCEF" w14:textId="77777777" w:rsidR="00962680" w:rsidRPr="00962680" w:rsidRDefault="00962680" w:rsidP="00962680">
    <w:pPr>
      <w:pStyle w:val="Header"/>
      <w:spacing w:after="240"/>
      <w:jc w:val="center"/>
    </w:pPr>
    <w:r w:rsidRPr="00962680">
      <w:t>G/TBT/N/EU/750</w:t>
    </w:r>
  </w:p>
  <w:p w14:paraId="7F596F66" w14:textId="77777777" w:rsidR="00962680" w:rsidRPr="00962680" w:rsidRDefault="00962680" w:rsidP="00962680">
    <w:pPr>
      <w:pStyle w:val="Header"/>
      <w:pBdr>
        <w:bottom w:val="single" w:sz="4" w:space="1" w:color="auto"/>
      </w:pBdr>
      <w:jc w:val="center"/>
    </w:pPr>
    <w:r w:rsidRPr="00962680">
      <w:t xml:space="preserve">- </w:t>
    </w:r>
    <w:r w:rsidRPr="00962680">
      <w:fldChar w:fldCharType="begin"/>
    </w:r>
    <w:r w:rsidRPr="00962680">
      <w:instrText xml:space="preserve"> PAGE  \* Arabic  \* MERGEFORMAT </w:instrText>
    </w:r>
    <w:r w:rsidRPr="00962680">
      <w:fldChar w:fldCharType="separate"/>
    </w:r>
    <w:r w:rsidRPr="00962680">
      <w:t>1</w:t>
    </w:r>
    <w:r w:rsidRPr="00962680">
      <w:fldChar w:fldCharType="end"/>
    </w:r>
    <w:r w:rsidRPr="0096268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62680" w:rsidRPr="00962680" w14:paraId="00E1FD02" w14:textId="77777777" w:rsidTr="00962680">
      <w:trPr>
        <w:trHeight w:val="240"/>
        <w:jc w:val="center"/>
      </w:trPr>
      <w:tc>
        <w:tcPr>
          <w:tcW w:w="2053" w:type="pct"/>
          <w:shd w:val="clear" w:color="auto" w:fill="auto"/>
          <w:tcMar>
            <w:left w:w="108" w:type="dxa"/>
            <w:right w:w="108" w:type="dxa"/>
          </w:tcMar>
          <w:vAlign w:val="center"/>
        </w:tcPr>
        <w:p w14:paraId="1B8487DF" w14:textId="77777777" w:rsidR="00962680" w:rsidRPr="00962680" w:rsidRDefault="00962680" w:rsidP="00962680">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65D35B3" w14:textId="77777777" w:rsidR="00962680" w:rsidRPr="00962680" w:rsidRDefault="00962680" w:rsidP="00962680">
          <w:pPr>
            <w:jc w:val="right"/>
            <w:rPr>
              <w:rFonts w:eastAsia="Verdana" w:cs="Verdana"/>
              <w:b/>
              <w:color w:val="FF0000"/>
              <w:szCs w:val="18"/>
            </w:rPr>
          </w:pPr>
        </w:p>
      </w:tc>
    </w:tr>
    <w:tr w:rsidR="00962680" w:rsidRPr="00962680" w14:paraId="6C9DA582" w14:textId="77777777" w:rsidTr="00962680">
      <w:trPr>
        <w:trHeight w:val="213"/>
        <w:jc w:val="center"/>
      </w:trPr>
      <w:tc>
        <w:tcPr>
          <w:tcW w:w="2053" w:type="pct"/>
          <w:vMerge w:val="restart"/>
          <w:shd w:val="clear" w:color="auto" w:fill="auto"/>
          <w:tcMar>
            <w:left w:w="0" w:type="dxa"/>
            <w:right w:w="0" w:type="dxa"/>
          </w:tcMar>
        </w:tcPr>
        <w:p w14:paraId="78B3D531" w14:textId="3F245798" w:rsidR="00962680" w:rsidRPr="00962680" w:rsidRDefault="00962680" w:rsidP="00962680">
          <w:pPr>
            <w:jc w:val="left"/>
            <w:rPr>
              <w:rFonts w:eastAsia="Verdana" w:cs="Verdana"/>
              <w:szCs w:val="18"/>
            </w:rPr>
          </w:pPr>
          <w:r w:rsidRPr="00962680">
            <w:rPr>
              <w:rFonts w:eastAsia="Verdana" w:cs="Verdana"/>
              <w:noProof/>
              <w:szCs w:val="18"/>
            </w:rPr>
            <w:drawing>
              <wp:inline distT="0" distB="0" distL="0" distR="0" wp14:anchorId="7041322A" wp14:editId="6A50817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606C418" w14:textId="77777777" w:rsidR="00962680" w:rsidRPr="00962680" w:rsidRDefault="00962680" w:rsidP="00962680">
          <w:pPr>
            <w:jc w:val="right"/>
            <w:rPr>
              <w:rFonts w:eastAsia="Verdana" w:cs="Verdana"/>
              <w:b/>
              <w:szCs w:val="18"/>
            </w:rPr>
          </w:pPr>
        </w:p>
      </w:tc>
    </w:tr>
    <w:tr w:rsidR="00962680" w:rsidRPr="00962680" w14:paraId="6D11D1A0" w14:textId="77777777" w:rsidTr="00962680">
      <w:trPr>
        <w:trHeight w:val="868"/>
        <w:jc w:val="center"/>
      </w:trPr>
      <w:tc>
        <w:tcPr>
          <w:tcW w:w="2053" w:type="pct"/>
          <w:vMerge/>
          <w:shd w:val="clear" w:color="auto" w:fill="auto"/>
          <w:tcMar>
            <w:left w:w="108" w:type="dxa"/>
            <w:right w:w="108" w:type="dxa"/>
          </w:tcMar>
        </w:tcPr>
        <w:p w14:paraId="76E34F6E" w14:textId="77777777" w:rsidR="00962680" w:rsidRPr="00962680" w:rsidRDefault="00962680" w:rsidP="00962680">
          <w:pPr>
            <w:jc w:val="left"/>
            <w:rPr>
              <w:rFonts w:eastAsia="Verdana" w:cs="Verdana"/>
              <w:noProof/>
              <w:szCs w:val="18"/>
              <w:lang w:eastAsia="en-GB"/>
            </w:rPr>
          </w:pPr>
        </w:p>
      </w:tc>
      <w:tc>
        <w:tcPr>
          <w:tcW w:w="2947" w:type="pct"/>
          <w:gridSpan w:val="2"/>
          <w:shd w:val="clear" w:color="auto" w:fill="auto"/>
          <w:tcMar>
            <w:left w:w="108" w:type="dxa"/>
            <w:right w:w="108" w:type="dxa"/>
          </w:tcMar>
        </w:tcPr>
        <w:p w14:paraId="096B1BB0" w14:textId="0EBB9A5F" w:rsidR="00962680" w:rsidRPr="00962680" w:rsidRDefault="00962680" w:rsidP="00962680">
          <w:pPr>
            <w:jc w:val="right"/>
            <w:rPr>
              <w:rFonts w:eastAsia="Verdana" w:cs="Verdana"/>
              <w:b/>
              <w:szCs w:val="18"/>
            </w:rPr>
          </w:pPr>
          <w:r w:rsidRPr="00962680">
            <w:rPr>
              <w:b/>
              <w:szCs w:val="18"/>
            </w:rPr>
            <w:t>G/TBT/N/EU/750</w:t>
          </w:r>
        </w:p>
      </w:tc>
    </w:tr>
    <w:tr w:rsidR="00962680" w:rsidRPr="00962680" w14:paraId="230709FF" w14:textId="77777777" w:rsidTr="00962680">
      <w:trPr>
        <w:trHeight w:val="240"/>
        <w:jc w:val="center"/>
      </w:trPr>
      <w:tc>
        <w:tcPr>
          <w:tcW w:w="2053" w:type="pct"/>
          <w:vMerge/>
          <w:shd w:val="clear" w:color="auto" w:fill="auto"/>
          <w:tcMar>
            <w:left w:w="108" w:type="dxa"/>
            <w:right w:w="108" w:type="dxa"/>
          </w:tcMar>
          <w:vAlign w:val="center"/>
        </w:tcPr>
        <w:p w14:paraId="5FA3EB26" w14:textId="77777777" w:rsidR="00962680" w:rsidRPr="00962680" w:rsidRDefault="00962680" w:rsidP="00962680">
          <w:pPr>
            <w:rPr>
              <w:rFonts w:eastAsia="Verdana" w:cs="Verdana"/>
              <w:szCs w:val="18"/>
            </w:rPr>
          </w:pPr>
        </w:p>
      </w:tc>
      <w:tc>
        <w:tcPr>
          <w:tcW w:w="2947" w:type="pct"/>
          <w:gridSpan w:val="2"/>
          <w:shd w:val="clear" w:color="auto" w:fill="auto"/>
          <w:tcMar>
            <w:left w:w="108" w:type="dxa"/>
            <w:right w:w="108" w:type="dxa"/>
          </w:tcMar>
          <w:vAlign w:val="center"/>
        </w:tcPr>
        <w:p w14:paraId="2E80ECBE" w14:textId="77F553AD" w:rsidR="00962680" w:rsidRPr="00962680" w:rsidRDefault="00962680" w:rsidP="00962680">
          <w:pPr>
            <w:jc w:val="right"/>
            <w:rPr>
              <w:rFonts w:eastAsia="Verdana" w:cs="Verdana"/>
              <w:szCs w:val="18"/>
            </w:rPr>
          </w:pPr>
          <w:r w:rsidRPr="00962680">
            <w:rPr>
              <w:rFonts w:eastAsia="Verdana" w:cs="Verdana"/>
              <w:szCs w:val="18"/>
            </w:rPr>
            <w:t>2 octobre 2020</w:t>
          </w:r>
        </w:p>
      </w:tc>
    </w:tr>
    <w:tr w:rsidR="00962680" w:rsidRPr="00962680" w14:paraId="4EB3D0BC" w14:textId="77777777" w:rsidTr="0096268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0172E5D" w14:textId="78AE5549" w:rsidR="00962680" w:rsidRPr="00962680" w:rsidRDefault="00962680" w:rsidP="00962680">
          <w:pPr>
            <w:jc w:val="left"/>
            <w:rPr>
              <w:rFonts w:eastAsia="Verdana" w:cs="Verdana"/>
              <w:b/>
              <w:szCs w:val="18"/>
            </w:rPr>
          </w:pPr>
          <w:r w:rsidRPr="00962680">
            <w:rPr>
              <w:rFonts w:eastAsia="Verdana" w:cs="Verdana"/>
              <w:color w:val="FF0000"/>
              <w:szCs w:val="18"/>
            </w:rPr>
            <w:t>(20</w:t>
          </w:r>
          <w:r w:rsidRPr="00962680">
            <w:rPr>
              <w:rFonts w:eastAsia="Verdana" w:cs="Verdana"/>
              <w:color w:val="FF0000"/>
              <w:szCs w:val="18"/>
            </w:rPr>
            <w:noBreakHyphen/>
          </w:r>
          <w:r w:rsidR="001D4A80">
            <w:rPr>
              <w:rFonts w:eastAsia="Verdana" w:cs="Verdana"/>
              <w:color w:val="FF0000"/>
              <w:szCs w:val="18"/>
            </w:rPr>
            <w:t>6716</w:t>
          </w:r>
          <w:bookmarkStart w:id="0" w:name="_GoBack"/>
          <w:bookmarkEnd w:id="0"/>
          <w:r w:rsidRPr="0096268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45A7E7F" w14:textId="255FE598" w:rsidR="00962680" w:rsidRPr="00962680" w:rsidRDefault="00962680" w:rsidP="00962680">
          <w:pPr>
            <w:jc w:val="right"/>
            <w:rPr>
              <w:rFonts w:eastAsia="Verdana" w:cs="Verdana"/>
              <w:szCs w:val="18"/>
            </w:rPr>
          </w:pPr>
          <w:r w:rsidRPr="00962680">
            <w:rPr>
              <w:rFonts w:eastAsia="Verdana" w:cs="Verdana"/>
              <w:szCs w:val="18"/>
            </w:rPr>
            <w:t xml:space="preserve">Page: </w:t>
          </w:r>
          <w:r w:rsidRPr="00962680">
            <w:rPr>
              <w:rFonts w:eastAsia="Verdana" w:cs="Verdana"/>
              <w:szCs w:val="18"/>
            </w:rPr>
            <w:fldChar w:fldCharType="begin"/>
          </w:r>
          <w:r w:rsidRPr="00962680">
            <w:rPr>
              <w:rFonts w:eastAsia="Verdana" w:cs="Verdana"/>
              <w:szCs w:val="18"/>
            </w:rPr>
            <w:instrText xml:space="preserve"> PAGE  \* Arabic  \* MERGEFORMAT </w:instrText>
          </w:r>
          <w:r w:rsidRPr="00962680">
            <w:rPr>
              <w:rFonts w:eastAsia="Verdana" w:cs="Verdana"/>
              <w:szCs w:val="18"/>
            </w:rPr>
            <w:fldChar w:fldCharType="separate"/>
          </w:r>
          <w:r w:rsidRPr="00962680">
            <w:rPr>
              <w:rFonts w:eastAsia="Verdana" w:cs="Verdana"/>
              <w:szCs w:val="18"/>
            </w:rPr>
            <w:t>1</w:t>
          </w:r>
          <w:r w:rsidRPr="00962680">
            <w:rPr>
              <w:rFonts w:eastAsia="Verdana" w:cs="Verdana"/>
              <w:szCs w:val="18"/>
            </w:rPr>
            <w:fldChar w:fldCharType="end"/>
          </w:r>
          <w:r w:rsidRPr="00962680">
            <w:rPr>
              <w:rFonts w:eastAsia="Verdana" w:cs="Verdana"/>
              <w:szCs w:val="18"/>
            </w:rPr>
            <w:t>/</w:t>
          </w:r>
          <w:r w:rsidRPr="00962680">
            <w:rPr>
              <w:rFonts w:eastAsia="Verdana" w:cs="Verdana"/>
              <w:szCs w:val="18"/>
            </w:rPr>
            <w:fldChar w:fldCharType="begin"/>
          </w:r>
          <w:r w:rsidRPr="00962680">
            <w:rPr>
              <w:rFonts w:eastAsia="Verdana" w:cs="Verdana"/>
              <w:szCs w:val="18"/>
            </w:rPr>
            <w:instrText xml:space="preserve"> NUMPAGES  \# "0" \* Arabic  \* MERGEFORMAT </w:instrText>
          </w:r>
          <w:r w:rsidRPr="00962680">
            <w:rPr>
              <w:rFonts w:eastAsia="Verdana" w:cs="Verdana"/>
              <w:szCs w:val="18"/>
            </w:rPr>
            <w:fldChar w:fldCharType="separate"/>
          </w:r>
          <w:r w:rsidRPr="00962680">
            <w:rPr>
              <w:rFonts w:eastAsia="Verdana" w:cs="Verdana"/>
              <w:szCs w:val="18"/>
            </w:rPr>
            <w:t>1</w:t>
          </w:r>
          <w:r w:rsidRPr="00962680">
            <w:rPr>
              <w:rFonts w:eastAsia="Verdana" w:cs="Verdana"/>
              <w:szCs w:val="18"/>
            </w:rPr>
            <w:fldChar w:fldCharType="end"/>
          </w:r>
        </w:p>
      </w:tc>
    </w:tr>
    <w:tr w:rsidR="00962680" w:rsidRPr="00962680" w14:paraId="5669ABAD" w14:textId="77777777" w:rsidTr="0096268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35BAD36" w14:textId="51ED5AC5" w:rsidR="00962680" w:rsidRPr="00962680" w:rsidRDefault="00962680" w:rsidP="00962680">
          <w:pPr>
            <w:jc w:val="left"/>
            <w:rPr>
              <w:rFonts w:eastAsia="Verdana" w:cs="Verdana"/>
              <w:szCs w:val="18"/>
            </w:rPr>
          </w:pPr>
          <w:r w:rsidRPr="0096268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F10E68E" w14:textId="2D84850F" w:rsidR="00962680" w:rsidRPr="00962680" w:rsidRDefault="00962680" w:rsidP="00962680">
          <w:pPr>
            <w:jc w:val="right"/>
            <w:rPr>
              <w:rFonts w:eastAsia="Verdana" w:cs="Verdana"/>
              <w:bCs/>
              <w:szCs w:val="18"/>
            </w:rPr>
          </w:pPr>
          <w:r w:rsidRPr="00962680">
            <w:rPr>
              <w:rFonts w:eastAsia="Verdana" w:cs="Verdana"/>
              <w:bCs/>
              <w:szCs w:val="18"/>
            </w:rPr>
            <w:t>Original: anglais</w:t>
          </w:r>
        </w:p>
      </w:tc>
    </w:tr>
  </w:tbl>
  <w:p w14:paraId="55DA3321" w14:textId="77777777" w:rsidR="00ED54E0" w:rsidRPr="00962680" w:rsidRDefault="00ED54E0" w:rsidP="00962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AFA2C4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0F6CAF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B04057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CA21EA4"/>
    <w:numStyleLink w:val="LegalHeadings"/>
  </w:abstractNum>
  <w:abstractNum w:abstractNumId="12" w15:restartNumberingAfterBreak="0">
    <w:nsid w:val="57551E12"/>
    <w:multiLevelType w:val="multilevel"/>
    <w:tmpl w:val="0CA21EA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D2CC28C">
      <w:start w:val="1"/>
      <w:numFmt w:val="bullet"/>
      <w:lvlText w:val=""/>
      <w:lvlJc w:val="left"/>
      <w:pPr>
        <w:ind w:left="720" w:hanging="360"/>
      </w:pPr>
      <w:rPr>
        <w:rFonts w:ascii="Symbol" w:hAnsi="Symbol"/>
      </w:rPr>
    </w:lvl>
    <w:lvl w:ilvl="1" w:tplc="F6F225DC">
      <w:start w:val="1"/>
      <w:numFmt w:val="bullet"/>
      <w:lvlText w:val="o"/>
      <w:lvlJc w:val="left"/>
      <w:pPr>
        <w:tabs>
          <w:tab w:val="num" w:pos="1440"/>
        </w:tabs>
        <w:ind w:left="1440" w:hanging="360"/>
      </w:pPr>
      <w:rPr>
        <w:rFonts w:ascii="Courier New" w:hAnsi="Courier New"/>
      </w:rPr>
    </w:lvl>
    <w:lvl w:ilvl="2" w:tplc="E8604C0C">
      <w:start w:val="1"/>
      <w:numFmt w:val="bullet"/>
      <w:lvlText w:val=""/>
      <w:lvlJc w:val="left"/>
      <w:pPr>
        <w:tabs>
          <w:tab w:val="num" w:pos="2160"/>
        </w:tabs>
        <w:ind w:left="2160" w:hanging="360"/>
      </w:pPr>
      <w:rPr>
        <w:rFonts w:ascii="Wingdings" w:hAnsi="Wingdings"/>
      </w:rPr>
    </w:lvl>
    <w:lvl w:ilvl="3" w:tplc="CB46CFA6">
      <w:start w:val="1"/>
      <w:numFmt w:val="bullet"/>
      <w:lvlText w:val=""/>
      <w:lvlJc w:val="left"/>
      <w:pPr>
        <w:tabs>
          <w:tab w:val="num" w:pos="2880"/>
        </w:tabs>
        <w:ind w:left="2880" w:hanging="360"/>
      </w:pPr>
      <w:rPr>
        <w:rFonts w:ascii="Symbol" w:hAnsi="Symbol"/>
      </w:rPr>
    </w:lvl>
    <w:lvl w:ilvl="4" w:tplc="CC80FF38">
      <w:start w:val="1"/>
      <w:numFmt w:val="bullet"/>
      <w:lvlText w:val="o"/>
      <w:lvlJc w:val="left"/>
      <w:pPr>
        <w:tabs>
          <w:tab w:val="num" w:pos="3600"/>
        </w:tabs>
        <w:ind w:left="3600" w:hanging="360"/>
      </w:pPr>
      <w:rPr>
        <w:rFonts w:ascii="Courier New" w:hAnsi="Courier New"/>
      </w:rPr>
    </w:lvl>
    <w:lvl w:ilvl="5" w:tplc="C88897F4">
      <w:start w:val="1"/>
      <w:numFmt w:val="bullet"/>
      <w:lvlText w:val=""/>
      <w:lvlJc w:val="left"/>
      <w:pPr>
        <w:tabs>
          <w:tab w:val="num" w:pos="4320"/>
        </w:tabs>
        <w:ind w:left="4320" w:hanging="360"/>
      </w:pPr>
      <w:rPr>
        <w:rFonts w:ascii="Wingdings" w:hAnsi="Wingdings"/>
      </w:rPr>
    </w:lvl>
    <w:lvl w:ilvl="6" w:tplc="D9A87A42">
      <w:start w:val="1"/>
      <w:numFmt w:val="bullet"/>
      <w:lvlText w:val=""/>
      <w:lvlJc w:val="left"/>
      <w:pPr>
        <w:tabs>
          <w:tab w:val="num" w:pos="5040"/>
        </w:tabs>
        <w:ind w:left="5040" w:hanging="360"/>
      </w:pPr>
      <w:rPr>
        <w:rFonts w:ascii="Symbol" w:hAnsi="Symbol"/>
      </w:rPr>
    </w:lvl>
    <w:lvl w:ilvl="7" w:tplc="CFF0E9C8">
      <w:start w:val="1"/>
      <w:numFmt w:val="bullet"/>
      <w:lvlText w:val="o"/>
      <w:lvlJc w:val="left"/>
      <w:pPr>
        <w:tabs>
          <w:tab w:val="num" w:pos="5760"/>
        </w:tabs>
        <w:ind w:left="5760" w:hanging="360"/>
      </w:pPr>
      <w:rPr>
        <w:rFonts w:ascii="Courier New" w:hAnsi="Courier New"/>
      </w:rPr>
    </w:lvl>
    <w:lvl w:ilvl="8" w:tplc="4E54444A">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30CA1A54">
      <w:start w:val="1"/>
      <w:numFmt w:val="bullet"/>
      <w:lvlText w:val=""/>
      <w:lvlJc w:val="left"/>
      <w:pPr>
        <w:ind w:left="720" w:hanging="360"/>
      </w:pPr>
      <w:rPr>
        <w:rFonts w:ascii="Symbol" w:hAnsi="Symbol"/>
      </w:rPr>
    </w:lvl>
    <w:lvl w:ilvl="1" w:tplc="77E622AE">
      <w:start w:val="1"/>
      <w:numFmt w:val="bullet"/>
      <w:lvlText w:val="o"/>
      <w:lvlJc w:val="left"/>
      <w:pPr>
        <w:tabs>
          <w:tab w:val="num" w:pos="1440"/>
        </w:tabs>
        <w:ind w:left="1440" w:hanging="360"/>
      </w:pPr>
      <w:rPr>
        <w:rFonts w:ascii="Courier New" w:hAnsi="Courier New"/>
      </w:rPr>
    </w:lvl>
    <w:lvl w:ilvl="2" w:tplc="C4AC886E">
      <w:start w:val="1"/>
      <w:numFmt w:val="bullet"/>
      <w:lvlText w:val=""/>
      <w:lvlJc w:val="left"/>
      <w:pPr>
        <w:tabs>
          <w:tab w:val="num" w:pos="2160"/>
        </w:tabs>
        <w:ind w:left="2160" w:hanging="360"/>
      </w:pPr>
      <w:rPr>
        <w:rFonts w:ascii="Wingdings" w:hAnsi="Wingdings"/>
      </w:rPr>
    </w:lvl>
    <w:lvl w:ilvl="3" w:tplc="8E084506">
      <w:start w:val="1"/>
      <w:numFmt w:val="bullet"/>
      <w:lvlText w:val=""/>
      <w:lvlJc w:val="left"/>
      <w:pPr>
        <w:tabs>
          <w:tab w:val="num" w:pos="2880"/>
        </w:tabs>
        <w:ind w:left="2880" w:hanging="360"/>
      </w:pPr>
      <w:rPr>
        <w:rFonts w:ascii="Symbol" w:hAnsi="Symbol"/>
      </w:rPr>
    </w:lvl>
    <w:lvl w:ilvl="4" w:tplc="79182694">
      <w:start w:val="1"/>
      <w:numFmt w:val="bullet"/>
      <w:lvlText w:val="o"/>
      <w:lvlJc w:val="left"/>
      <w:pPr>
        <w:tabs>
          <w:tab w:val="num" w:pos="3600"/>
        </w:tabs>
        <w:ind w:left="3600" w:hanging="360"/>
      </w:pPr>
      <w:rPr>
        <w:rFonts w:ascii="Courier New" w:hAnsi="Courier New"/>
      </w:rPr>
    </w:lvl>
    <w:lvl w:ilvl="5" w:tplc="6828297E">
      <w:start w:val="1"/>
      <w:numFmt w:val="bullet"/>
      <w:lvlText w:val=""/>
      <w:lvlJc w:val="left"/>
      <w:pPr>
        <w:tabs>
          <w:tab w:val="num" w:pos="4320"/>
        </w:tabs>
        <w:ind w:left="4320" w:hanging="360"/>
      </w:pPr>
      <w:rPr>
        <w:rFonts w:ascii="Wingdings" w:hAnsi="Wingdings"/>
      </w:rPr>
    </w:lvl>
    <w:lvl w:ilvl="6" w:tplc="39445C2E">
      <w:start w:val="1"/>
      <w:numFmt w:val="bullet"/>
      <w:lvlText w:val=""/>
      <w:lvlJc w:val="left"/>
      <w:pPr>
        <w:tabs>
          <w:tab w:val="num" w:pos="5040"/>
        </w:tabs>
        <w:ind w:left="5040" w:hanging="360"/>
      </w:pPr>
      <w:rPr>
        <w:rFonts w:ascii="Symbol" w:hAnsi="Symbol"/>
      </w:rPr>
    </w:lvl>
    <w:lvl w:ilvl="7" w:tplc="DAE06E1C">
      <w:start w:val="1"/>
      <w:numFmt w:val="bullet"/>
      <w:lvlText w:val="o"/>
      <w:lvlJc w:val="left"/>
      <w:pPr>
        <w:tabs>
          <w:tab w:val="num" w:pos="5760"/>
        </w:tabs>
        <w:ind w:left="5760" w:hanging="360"/>
      </w:pPr>
      <w:rPr>
        <w:rFonts w:ascii="Courier New" w:hAnsi="Courier New"/>
      </w:rPr>
    </w:lvl>
    <w:lvl w:ilvl="8" w:tplc="A3A806EE">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8BBE8898">
      <w:start w:val="1"/>
      <w:numFmt w:val="bullet"/>
      <w:lvlText w:val=""/>
      <w:lvlJc w:val="left"/>
      <w:pPr>
        <w:ind w:left="720" w:hanging="360"/>
      </w:pPr>
      <w:rPr>
        <w:rFonts w:ascii="Symbol" w:hAnsi="Symbol"/>
      </w:rPr>
    </w:lvl>
    <w:lvl w:ilvl="1" w:tplc="8FB46FDE">
      <w:start w:val="1"/>
      <w:numFmt w:val="bullet"/>
      <w:lvlText w:val="o"/>
      <w:lvlJc w:val="left"/>
      <w:pPr>
        <w:tabs>
          <w:tab w:val="num" w:pos="1440"/>
        </w:tabs>
        <w:ind w:left="1440" w:hanging="360"/>
      </w:pPr>
      <w:rPr>
        <w:rFonts w:ascii="Courier New" w:hAnsi="Courier New"/>
      </w:rPr>
    </w:lvl>
    <w:lvl w:ilvl="2" w:tplc="0EC64616">
      <w:start w:val="1"/>
      <w:numFmt w:val="bullet"/>
      <w:lvlText w:val=""/>
      <w:lvlJc w:val="left"/>
      <w:pPr>
        <w:tabs>
          <w:tab w:val="num" w:pos="2160"/>
        </w:tabs>
        <w:ind w:left="2160" w:hanging="360"/>
      </w:pPr>
      <w:rPr>
        <w:rFonts w:ascii="Wingdings" w:hAnsi="Wingdings"/>
      </w:rPr>
    </w:lvl>
    <w:lvl w:ilvl="3" w:tplc="21CC0E22">
      <w:start w:val="1"/>
      <w:numFmt w:val="bullet"/>
      <w:lvlText w:val=""/>
      <w:lvlJc w:val="left"/>
      <w:pPr>
        <w:tabs>
          <w:tab w:val="num" w:pos="2880"/>
        </w:tabs>
        <w:ind w:left="2880" w:hanging="360"/>
      </w:pPr>
      <w:rPr>
        <w:rFonts w:ascii="Symbol" w:hAnsi="Symbol"/>
      </w:rPr>
    </w:lvl>
    <w:lvl w:ilvl="4" w:tplc="730CED74">
      <w:start w:val="1"/>
      <w:numFmt w:val="bullet"/>
      <w:lvlText w:val="o"/>
      <w:lvlJc w:val="left"/>
      <w:pPr>
        <w:tabs>
          <w:tab w:val="num" w:pos="3600"/>
        </w:tabs>
        <w:ind w:left="3600" w:hanging="360"/>
      </w:pPr>
      <w:rPr>
        <w:rFonts w:ascii="Courier New" w:hAnsi="Courier New"/>
      </w:rPr>
    </w:lvl>
    <w:lvl w:ilvl="5" w:tplc="1C2C40D0">
      <w:start w:val="1"/>
      <w:numFmt w:val="bullet"/>
      <w:lvlText w:val=""/>
      <w:lvlJc w:val="left"/>
      <w:pPr>
        <w:tabs>
          <w:tab w:val="num" w:pos="4320"/>
        </w:tabs>
        <w:ind w:left="4320" w:hanging="360"/>
      </w:pPr>
      <w:rPr>
        <w:rFonts w:ascii="Wingdings" w:hAnsi="Wingdings"/>
      </w:rPr>
    </w:lvl>
    <w:lvl w:ilvl="6" w:tplc="E0E2FAD6">
      <w:start w:val="1"/>
      <w:numFmt w:val="bullet"/>
      <w:lvlText w:val=""/>
      <w:lvlJc w:val="left"/>
      <w:pPr>
        <w:tabs>
          <w:tab w:val="num" w:pos="5040"/>
        </w:tabs>
        <w:ind w:left="5040" w:hanging="360"/>
      </w:pPr>
      <w:rPr>
        <w:rFonts w:ascii="Symbol" w:hAnsi="Symbol"/>
      </w:rPr>
    </w:lvl>
    <w:lvl w:ilvl="7" w:tplc="89783222">
      <w:start w:val="1"/>
      <w:numFmt w:val="bullet"/>
      <w:lvlText w:val="o"/>
      <w:lvlJc w:val="left"/>
      <w:pPr>
        <w:tabs>
          <w:tab w:val="num" w:pos="5760"/>
        </w:tabs>
        <w:ind w:left="5760" w:hanging="360"/>
      </w:pPr>
      <w:rPr>
        <w:rFonts w:ascii="Courier New" w:hAnsi="Courier New"/>
      </w:rPr>
    </w:lvl>
    <w:lvl w:ilvl="8" w:tplc="9F308064">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B574A07C">
      <w:start w:val="1"/>
      <w:numFmt w:val="bullet"/>
      <w:lvlText w:val=""/>
      <w:lvlJc w:val="left"/>
      <w:pPr>
        <w:ind w:left="720" w:hanging="360"/>
      </w:pPr>
      <w:rPr>
        <w:rFonts w:ascii="Symbol" w:hAnsi="Symbol"/>
      </w:rPr>
    </w:lvl>
    <w:lvl w:ilvl="1" w:tplc="2B94113A">
      <w:start w:val="1"/>
      <w:numFmt w:val="bullet"/>
      <w:lvlText w:val="o"/>
      <w:lvlJc w:val="left"/>
      <w:pPr>
        <w:tabs>
          <w:tab w:val="num" w:pos="1440"/>
        </w:tabs>
        <w:ind w:left="1440" w:hanging="360"/>
      </w:pPr>
      <w:rPr>
        <w:rFonts w:ascii="Courier New" w:hAnsi="Courier New"/>
      </w:rPr>
    </w:lvl>
    <w:lvl w:ilvl="2" w:tplc="3B06B070">
      <w:start w:val="1"/>
      <w:numFmt w:val="bullet"/>
      <w:lvlText w:val=""/>
      <w:lvlJc w:val="left"/>
      <w:pPr>
        <w:tabs>
          <w:tab w:val="num" w:pos="2160"/>
        </w:tabs>
        <w:ind w:left="2160" w:hanging="360"/>
      </w:pPr>
      <w:rPr>
        <w:rFonts w:ascii="Wingdings" w:hAnsi="Wingdings"/>
      </w:rPr>
    </w:lvl>
    <w:lvl w:ilvl="3" w:tplc="6D8ABAD0">
      <w:start w:val="1"/>
      <w:numFmt w:val="bullet"/>
      <w:lvlText w:val=""/>
      <w:lvlJc w:val="left"/>
      <w:pPr>
        <w:tabs>
          <w:tab w:val="num" w:pos="2880"/>
        </w:tabs>
        <w:ind w:left="2880" w:hanging="360"/>
      </w:pPr>
      <w:rPr>
        <w:rFonts w:ascii="Symbol" w:hAnsi="Symbol"/>
      </w:rPr>
    </w:lvl>
    <w:lvl w:ilvl="4" w:tplc="74822572">
      <w:start w:val="1"/>
      <w:numFmt w:val="bullet"/>
      <w:lvlText w:val="o"/>
      <w:lvlJc w:val="left"/>
      <w:pPr>
        <w:tabs>
          <w:tab w:val="num" w:pos="3600"/>
        </w:tabs>
        <w:ind w:left="3600" w:hanging="360"/>
      </w:pPr>
      <w:rPr>
        <w:rFonts w:ascii="Courier New" w:hAnsi="Courier New"/>
      </w:rPr>
    </w:lvl>
    <w:lvl w:ilvl="5" w:tplc="DEB67968">
      <w:start w:val="1"/>
      <w:numFmt w:val="bullet"/>
      <w:lvlText w:val=""/>
      <w:lvlJc w:val="left"/>
      <w:pPr>
        <w:tabs>
          <w:tab w:val="num" w:pos="4320"/>
        </w:tabs>
        <w:ind w:left="4320" w:hanging="360"/>
      </w:pPr>
      <w:rPr>
        <w:rFonts w:ascii="Wingdings" w:hAnsi="Wingdings"/>
      </w:rPr>
    </w:lvl>
    <w:lvl w:ilvl="6" w:tplc="31A63754">
      <w:start w:val="1"/>
      <w:numFmt w:val="bullet"/>
      <w:lvlText w:val=""/>
      <w:lvlJc w:val="left"/>
      <w:pPr>
        <w:tabs>
          <w:tab w:val="num" w:pos="5040"/>
        </w:tabs>
        <w:ind w:left="5040" w:hanging="360"/>
      </w:pPr>
      <w:rPr>
        <w:rFonts w:ascii="Symbol" w:hAnsi="Symbol"/>
      </w:rPr>
    </w:lvl>
    <w:lvl w:ilvl="7" w:tplc="FDF8B28E">
      <w:start w:val="1"/>
      <w:numFmt w:val="bullet"/>
      <w:lvlText w:val="o"/>
      <w:lvlJc w:val="left"/>
      <w:pPr>
        <w:tabs>
          <w:tab w:val="num" w:pos="5760"/>
        </w:tabs>
        <w:ind w:left="5760" w:hanging="360"/>
      </w:pPr>
      <w:rPr>
        <w:rFonts w:ascii="Courier New" w:hAnsi="Courier New"/>
      </w:rPr>
    </w:lvl>
    <w:lvl w:ilvl="8" w:tplc="8710F8F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7338"/>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D4A80"/>
    <w:rsid w:val="001E291F"/>
    <w:rsid w:val="00204CC3"/>
    <w:rsid w:val="00221E31"/>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61B0"/>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7DF0"/>
    <w:rsid w:val="00564605"/>
    <w:rsid w:val="00580F04"/>
    <w:rsid w:val="00581CC5"/>
    <w:rsid w:val="0058336F"/>
    <w:rsid w:val="00590EAF"/>
    <w:rsid w:val="00592AFD"/>
    <w:rsid w:val="00592B84"/>
    <w:rsid w:val="005B04B9"/>
    <w:rsid w:val="005B68C7"/>
    <w:rsid w:val="005B7054"/>
    <w:rsid w:val="005C5BA4"/>
    <w:rsid w:val="005D5070"/>
    <w:rsid w:val="005D5981"/>
    <w:rsid w:val="005F30CB"/>
    <w:rsid w:val="005F6444"/>
    <w:rsid w:val="00612644"/>
    <w:rsid w:val="00623F9F"/>
    <w:rsid w:val="00643C1F"/>
    <w:rsid w:val="00652795"/>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32D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4A2E"/>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B5777"/>
    <w:rsid w:val="008C1339"/>
    <w:rsid w:val="008C1C4B"/>
    <w:rsid w:val="008E372C"/>
    <w:rsid w:val="008E67DC"/>
    <w:rsid w:val="009239F7"/>
    <w:rsid w:val="00934ABC"/>
    <w:rsid w:val="00955D8A"/>
    <w:rsid w:val="00962680"/>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3203"/>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E7AF7"/>
    <w:rsid w:val="00DF6AE1"/>
    <w:rsid w:val="00E147CB"/>
    <w:rsid w:val="00E20B42"/>
    <w:rsid w:val="00E22605"/>
    <w:rsid w:val="00E25473"/>
    <w:rsid w:val="00E30FFD"/>
    <w:rsid w:val="00E46FD5"/>
    <w:rsid w:val="00E544BB"/>
    <w:rsid w:val="00E56545"/>
    <w:rsid w:val="00E63AC7"/>
    <w:rsid w:val="00E67CF3"/>
    <w:rsid w:val="00E82AEC"/>
    <w:rsid w:val="00E969D2"/>
    <w:rsid w:val="00EA5D4F"/>
    <w:rsid w:val="00EA7B2A"/>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3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0"/>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62680"/>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62680"/>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62680"/>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6268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6268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6268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6268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6268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6268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680"/>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962680"/>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962680"/>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962680"/>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962680"/>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962680"/>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962680"/>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962680"/>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962680"/>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96268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62680"/>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962680"/>
    <w:pPr>
      <w:numPr>
        <w:ilvl w:val="6"/>
        <w:numId w:val="13"/>
      </w:numPr>
      <w:spacing w:after="240"/>
    </w:pPr>
  </w:style>
  <w:style w:type="character" w:customStyle="1" w:styleId="BodyTextChar">
    <w:name w:val="Body Text Char"/>
    <w:basedOn w:val="DefaultParagraphFont"/>
    <w:link w:val="BodyText"/>
    <w:uiPriority w:val="1"/>
    <w:rsid w:val="00962680"/>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962680"/>
    <w:pPr>
      <w:numPr>
        <w:ilvl w:val="7"/>
        <w:numId w:val="13"/>
      </w:numPr>
      <w:spacing w:after="240"/>
    </w:pPr>
  </w:style>
  <w:style w:type="character" w:customStyle="1" w:styleId="BodyText2Char">
    <w:name w:val="Body Text 2 Char"/>
    <w:basedOn w:val="DefaultParagraphFont"/>
    <w:link w:val="BodyText2"/>
    <w:uiPriority w:val="1"/>
    <w:rsid w:val="00962680"/>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962680"/>
    <w:pPr>
      <w:numPr>
        <w:ilvl w:val="8"/>
        <w:numId w:val="13"/>
      </w:numPr>
      <w:spacing w:after="240"/>
    </w:pPr>
    <w:rPr>
      <w:szCs w:val="16"/>
    </w:rPr>
  </w:style>
  <w:style w:type="character" w:customStyle="1" w:styleId="BodyText3Char">
    <w:name w:val="Body Text 3 Char"/>
    <w:basedOn w:val="DefaultParagraphFont"/>
    <w:link w:val="BodyText3"/>
    <w:uiPriority w:val="1"/>
    <w:rsid w:val="00962680"/>
    <w:rPr>
      <w:rFonts w:ascii="Verdana" w:eastAsiaTheme="minorHAnsi" w:hAnsi="Verdana" w:cstheme="minorBidi"/>
      <w:sz w:val="18"/>
      <w:szCs w:val="16"/>
      <w:lang w:val="fr-FR" w:eastAsia="en-US"/>
    </w:rPr>
  </w:style>
  <w:style w:type="numbering" w:customStyle="1" w:styleId="LegalHeadings">
    <w:name w:val="LegalHeadings"/>
    <w:uiPriority w:val="99"/>
    <w:rsid w:val="00962680"/>
    <w:pPr>
      <w:numPr>
        <w:numId w:val="6"/>
      </w:numPr>
    </w:pPr>
  </w:style>
  <w:style w:type="paragraph" w:styleId="ListBullet">
    <w:name w:val="List Bullet"/>
    <w:basedOn w:val="Normal"/>
    <w:uiPriority w:val="1"/>
    <w:rsid w:val="00962680"/>
    <w:pPr>
      <w:numPr>
        <w:numId w:val="15"/>
      </w:numPr>
      <w:tabs>
        <w:tab w:val="left" w:pos="567"/>
      </w:tabs>
      <w:spacing w:after="240"/>
      <w:contextualSpacing/>
    </w:pPr>
  </w:style>
  <w:style w:type="paragraph" w:styleId="ListBullet2">
    <w:name w:val="List Bullet 2"/>
    <w:basedOn w:val="Normal"/>
    <w:uiPriority w:val="1"/>
    <w:rsid w:val="00962680"/>
    <w:pPr>
      <w:numPr>
        <w:ilvl w:val="1"/>
        <w:numId w:val="15"/>
      </w:numPr>
      <w:tabs>
        <w:tab w:val="left" w:pos="907"/>
      </w:tabs>
      <w:spacing w:after="240"/>
      <w:contextualSpacing/>
    </w:pPr>
  </w:style>
  <w:style w:type="paragraph" w:styleId="ListBullet3">
    <w:name w:val="List Bullet 3"/>
    <w:basedOn w:val="Normal"/>
    <w:uiPriority w:val="1"/>
    <w:rsid w:val="00962680"/>
    <w:pPr>
      <w:numPr>
        <w:ilvl w:val="2"/>
        <w:numId w:val="15"/>
      </w:numPr>
      <w:tabs>
        <w:tab w:val="left" w:pos="1247"/>
      </w:tabs>
      <w:spacing w:after="240"/>
      <w:contextualSpacing/>
    </w:pPr>
  </w:style>
  <w:style w:type="paragraph" w:styleId="ListBullet4">
    <w:name w:val="List Bullet 4"/>
    <w:basedOn w:val="Normal"/>
    <w:uiPriority w:val="1"/>
    <w:rsid w:val="00962680"/>
    <w:pPr>
      <w:numPr>
        <w:ilvl w:val="3"/>
        <w:numId w:val="15"/>
      </w:numPr>
      <w:tabs>
        <w:tab w:val="clear" w:pos="1587"/>
        <w:tab w:val="left" w:pos="1588"/>
      </w:tabs>
      <w:spacing w:after="240"/>
      <w:contextualSpacing/>
    </w:pPr>
  </w:style>
  <w:style w:type="paragraph" w:styleId="ListBullet5">
    <w:name w:val="List Bullet 5"/>
    <w:basedOn w:val="Normal"/>
    <w:uiPriority w:val="1"/>
    <w:rsid w:val="00962680"/>
    <w:pPr>
      <w:numPr>
        <w:ilvl w:val="4"/>
        <w:numId w:val="15"/>
      </w:numPr>
      <w:tabs>
        <w:tab w:val="left" w:pos="1928"/>
      </w:tabs>
      <w:spacing w:after="240"/>
      <w:contextualSpacing/>
    </w:pPr>
  </w:style>
  <w:style w:type="numbering" w:customStyle="1" w:styleId="ListBullets">
    <w:name w:val="ListBullets"/>
    <w:uiPriority w:val="99"/>
    <w:rsid w:val="00962680"/>
    <w:pPr>
      <w:numPr>
        <w:numId w:val="8"/>
      </w:numPr>
    </w:pPr>
  </w:style>
  <w:style w:type="paragraph" w:customStyle="1" w:styleId="Answer">
    <w:name w:val="Answer"/>
    <w:basedOn w:val="Normal"/>
    <w:link w:val="AnswerChar"/>
    <w:uiPriority w:val="6"/>
    <w:qFormat/>
    <w:rsid w:val="00962680"/>
    <w:pPr>
      <w:spacing w:after="240"/>
      <w:ind w:left="1077"/>
    </w:pPr>
    <w:rPr>
      <w:rFonts w:eastAsia="Calibri" w:cs="Times New Roman"/>
    </w:rPr>
  </w:style>
  <w:style w:type="character" w:customStyle="1" w:styleId="AnswerChar">
    <w:name w:val="Answer Char"/>
    <w:link w:val="Answer"/>
    <w:uiPriority w:val="6"/>
    <w:rsid w:val="00962680"/>
    <w:rPr>
      <w:rFonts w:ascii="Verdana" w:hAnsi="Verdana"/>
      <w:sz w:val="18"/>
      <w:szCs w:val="22"/>
      <w:lang w:eastAsia="en-US"/>
    </w:rPr>
  </w:style>
  <w:style w:type="paragraph" w:styleId="Caption">
    <w:name w:val="caption"/>
    <w:basedOn w:val="Normal"/>
    <w:next w:val="Normal"/>
    <w:uiPriority w:val="6"/>
    <w:qFormat/>
    <w:rsid w:val="0096268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62680"/>
    <w:rPr>
      <w:vertAlign w:val="superscript"/>
      <w:lang w:val="fr-FR"/>
    </w:rPr>
  </w:style>
  <w:style w:type="paragraph" w:styleId="FootnoteText">
    <w:name w:val="footnote text"/>
    <w:basedOn w:val="Normal"/>
    <w:link w:val="FootnoteTextChar"/>
    <w:uiPriority w:val="5"/>
    <w:rsid w:val="0096268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62680"/>
    <w:rPr>
      <w:rFonts w:ascii="Verdana" w:hAnsi="Verdana"/>
      <w:sz w:val="16"/>
      <w:szCs w:val="18"/>
    </w:rPr>
  </w:style>
  <w:style w:type="paragraph" w:styleId="EndnoteText">
    <w:name w:val="endnote text"/>
    <w:basedOn w:val="FootnoteText"/>
    <w:link w:val="EndnoteTextChar"/>
    <w:uiPriority w:val="49"/>
    <w:rsid w:val="00962680"/>
    <w:rPr>
      <w:szCs w:val="20"/>
    </w:rPr>
  </w:style>
  <w:style w:type="character" w:customStyle="1" w:styleId="EndnoteTextChar">
    <w:name w:val="Endnote Text Char"/>
    <w:link w:val="EndnoteText"/>
    <w:uiPriority w:val="49"/>
    <w:rsid w:val="00962680"/>
    <w:rPr>
      <w:rFonts w:ascii="Verdana" w:hAnsi="Verdana"/>
      <w:sz w:val="16"/>
    </w:rPr>
  </w:style>
  <w:style w:type="paragraph" w:customStyle="1" w:styleId="FollowUp">
    <w:name w:val="FollowUp"/>
    <w:basedOn w:val="Normal"/>
    <w:link w:val="FollowUpChar"/>
    <w:uiPriority w:val="6"/>
    <w:qFormat/>
    <w:rsid w:val="00962680"/>
    <w:pPr>
      <w:spacing w:after="240"/>
      <w:ind w:left="720"/>
    </w:pPr>
    <w:rPr>
      <w:rFonts w:eastAsia="Calibri" w:cs="Times New Roman"/>
      <w:i/>
    </w:rPr>
  </w:style>
  <w:style w:type="character" w:customStyle="1" w:styleId="FollowUpChar">
    <w:name w:val="FollowUp Char"/>
    <w:link w:val="FollowUp"/>
    <w:uiPriority w:val="6"/>
    <w:rsid w:val="00962680"/>
    <w:rPr>
      <w:rFonts w:ascii="Verdana" w:hAnsi="Verdana"/>
      <w:i/>
      <w:sz w:val="18"/>
      <w:szCs w:val="22"/>
      <w:lang w:eastAsia="en-US"/>
    </w:rPr>
  </w:style>
  <w:style w:type="paragraph" w:styleId="Footer">
    <w:name w:val="footer"/>
    <w:basedOn w:val="Normal"/>
    <w:link w:val="FooterChar"/>
    <w:uiPriority w:val="3"/>
    <w:rsid w:val="0096268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62680"/>
    <w:rPr>
      <w:rFonts w:ascii="Verdana" w:hAnsi="Verdana"/>
      <w:sz w:val="18"/>
      <w:szCs w:val="18"/>
    </w:rPr>
  </w:style>
  <w:style w:type="paragraph" w:customStyle="1" w:styleId="FootnoteQuotation">
    <w:name w:val="Footnote Quotation"/>
    <w:basedOn w:val="FootnoteText"/>
    <w:uiPriority w:val="5"/>
    <w:rsid w:val="00962680"/>
    <w:pPr>
      <w:ind w:left="567" w:right="567" w:firstLine="0"/>
    </w:pPr>
  </w:style>
  <w:style w:type="character" w:styleId="FootnoteReference">
    <w:name w:val="footnote reference"/>
    <w:uiPriority w:val="5"/>
    <w:rsid w:val="00962680"/>
    <w:rPr>
      <w:vertAlign w:val="superscript"/>
      <w:lang w:val="fr-FR"/>
    </w:rPr>
  </w:style>
  <w:style w:type="paragraph" w:styleId="Header">
    <w:name w:val="header"/>
    <w:basedOn w:val="Normal"/>
    <w:link w:val="HeaderChar"/>
    <w:uiPriority w:val="3"/>
    <w:rsid w:val="0096268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62680"/>
    <w:rPr>
      <w:rFonts w:ascii="Verdana" w:hAnsi="Verdana"/>
      <w:sz w:val="18"/>
      <w:szCs w:val="18"/>
    </w:rPr>
  </w:style>
  <w:style w:type="paragraph" w:customStyle="1" w:styleId="Quotation">
    <w:name w:val="Quotation"/>
    <w:basedOn w:val="Normal"/>
    <w:uiPriority w:val="5"/>
    <w:qFormat/>
    <w:rsid w:val="0096268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6268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6268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6268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6268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6268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6268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6268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6268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6268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6268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6268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6268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6268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6268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6268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6268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6268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62680"/>
    <w:rPr>
      <w:rFonts w:ascii="Tahoma" w:hAnsi="Tahoma" w:cs="Tahoma"/>
      <w:sz w:val="16"/>
      <w:szCs w:val="16"/>
    </w:rPr>
  </w:style>
  <w:style w:type="character" w:customStyle="1" w:styleId="BalloonTextChar">
    <w:name w:val="Balloon Text Char"/>
    <w:basedOn w:val="DefaultParagraphFont"/>
    <w:link w:val="BalloonText"/>
    <w:uiPriority w:val="99"/>
    <w:semiHidden/>
    <w:rsid w:val="00962680"/>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96268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6268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96268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62680"/>
    <w:pPr>
      <w:spacing w:after="240"/>
      <w:outlineLvl w:val="1"/>
    </w:pPr>
    <w:rPr>
      <w:b/>
      <w:color w:val="006283"/>
    </w:rPr>
  </w:style>
  <w:style w:type="paragraph" w:customStyle="1" w:styleId="SummaryText">
    <w:name w:val="SummaryText"/>
    <w:basedOn w:val="Normal"/>
    <w:uiPriority w:val="4"/>
    <w:qFormat/>
    <w:rsid w:val="00962680"/>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62680"/>
    <w:pPr>
      <w:ind w:left="720"/>
      <w:contextualSpacing/>
    </w:pPr>
  </w:style>
  <w:style w:type="table" w:customStyle="1" w:styleId="WTOBox1">
    <w:name w:val="WTOBox1"/>
    <w:basedOn w:val="TableNormal"/>
    <w:uiPriority w:val="99"/>
    <w:rsid w:val="0096268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6268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62680"/>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6268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62680"/>
    <w:pPr>
      <w:tabs>
        <w:tab w:val="left" w:pos="851"/>
      </w:tabs>
      <w:ind w:left="851" w:hanging="851"/>
      <w:jc w:val="left"/>
    </w:pPr>
    <w:rPr>
      <w:sz w:val="16"/>
    </w:rPr>
  </w:style>
  <w:style w:type="character" w:styleId="Hyperlink">
    <w:name w:val="Hyperlink"/>
    <w:basedOn w:val="DefaultParagraphFont"/>
    <w:uiPriority w:val="9"/>
    <w:unhideWhenUsed/>
    <w:rsid w:val="00962680"/>
    <w:rPr>
      <w:color w:val="0000FF" w:themeColor="hyperlink"/>
      <w:u w:val="single"/>
      <w:lang w:val="fr-FR"/>
    </w:rPr>
  </w:style>
  <w:style w:type="paragraph" w:styleId="Bibliography">
    <w:name w:val="Bibliography"/>
    <w:basedOn w:val="Normal"/>
    <w:next w:val="Normal"/>
    <w:uiPriority w:val="49"/>
    <w:semiHidden/>
    <w:unhideWhenUsed/>
    <w:rsid w:val="00962680"/>
  </w:style>
  <w:style w:type="paragraph" w:styleId="BlockText">
    <w:name w:val="Block Text"/>
    <w:basedOn w:val="Normal"/>
    <w:uiPriority w:val="99"/>
    <w:semiHidden/>
    <w:unhideWhenUsed/>
    <w:rsid w:val="009626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6268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62680"/>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962680"/>
    <w:pPr>
      <w:spacing w:after="120"/>
      <w:ind w:left="283"/>
    </w:pPr>
  </w:style>
  <w:style w:type="character" w:customStyle="1" w:styleId="BodyTextIndentChar">
    <w:name w:val="Body Text Indent Char"/>
    <w:basedOn w:val="DefaultParagraphFont"/>
    <w:link w:val="BodyTextIndent"/>
    <w:uiPriority w:val="99"/>
    <w:semiHidden/>
    <w:rsid w:val="00962680"/>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9626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962680"/>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962680"/>
    <w:pPr>
      <w:spacing w:after="120" w:line="480" w:lineRule="auto"/>
      <w:ind w:left="283"/>
    </w:pPr>
  </w:style>
  <w:style w:type="character" w:customStyle="1" w:styleId="BodyTextIndent2Char">
    <w:name w:val="Body Text Indent 2 Char"/>
    <w:basedOn w:val="DefaultParagraphFont"/>
    <w:link w:val="BodyTextIndent2"/>
    <w:uiPriority w:val="99"/>
    <w:semiHidden/>
    <w:rsid w:val="00962680"/>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9626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2680"/>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962680"/>
    <w:rPr>
      <w:b/>
      <w:bCs/>
      <w:smallCaps/>
      <w:spacing w:val="5"/>
      <w:lang w:val="fr-FR"/>
    </w:rPr>
  </w:style>
  <w:style w:type="paragraph" w:styleId="Closing">
    <w:name w:val="Closing"/>
    <w:basedOn w:val="Normal"/>
    <w:link w:val="ClosingChar"/>
    <w:uiPriority w:val="99"/>
    <w:semiHidden/>
    <w:unhideWhenUsed/>
    <w:rsid w:val="00962680"/>
    <w:pPr>
      <w:ind w:left="4252"/>
    </w:pPr>
  </w:style>
  <w:style w:type="character" w:customStyle="1" w:styleId="ClosingChar">
    <w:name w:val="Closing Char"/>
    <w:basedOn w:val="DefaultParagraphFont"/>
    <w:link w:val="Closing"/>
    <w:uiPriority w:val="99"/>
    <w:semiHidden/>
    <w:rsid w:val="00962680"/>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962680"/>
    <w:rPr>
      <w:sz w:val="16"/>
      <w:szCs w:val="16"/>
      <w:lang w:val="fr-FR"/>
    </w:rPr>
  </w:style>
  <w:style w:type="paragraph" w:styleId="CommentText">
    <w:name w:val="annotation text"/>
    <w:basedOn w:val="Normal"/>
    <w:link w:val="CommentTextChar"/>
    <w:uiPriority w:val="99"/>
    <w:unhideWhenUsed/>
    <w:rsid w:val="00962680"/>
    <w:rPr>
      <w:sz w:val="20"/>
      <w:szCs w:val="20"/>
    </w:rPr>
  </w:style>
  <w:style w:type="character" w:customStyle="1" w:styleId="CommentTextChar">
    <w:name w:val="Comment Text Char"/>
    <w:basedOn w:val="DefaultParagraphFont"/>
    <w:link w:val="CommentText"/>
    <w:uiPriority w:val="99"/>
    <w:rsid w:val="00962680"/>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962680"/>
    <w:rPr>
      <w:b/>
      <w:bCs/>
    </w:rPr>
  </w:style>
  <w:style w:type="character" w:customStyle="1" w:styleId="CommentSubjectChar">
    <w:name w:val="Comment Subject Char"/>
    <w:basedOn w:val="CommentTextChar"/>
    <w:link w:val="CommentSubject"/>
    <w:uiPriority w:val="99"/>
    <w:rsid w:val="00962680"/>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962680"/>
  </w:style>
  <w:style w:type="character" w:customStyle="1" w:styleId="DateChar">
    <w:name w:val="Date Char"/>
    <w:basedOn w:val="DefaultParagraphFont"/>
    <w:link w:val="Date"/>
    <w:uiPriority w:val="99"/>
    <w:semiHidden/>
    <w:rsid w:val="00962680"/>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962680"/>
    <w:rPr>
      <w:rFonts w:ascii="Tahoma" w:hAnsi="Tahoma" w:cs="Tahoma"/>
      <w:sz w:val="16"/>
      <w:szCs w:val="16"/>
    </w:rPr>
  </w:style>
  <w:style w:type="character" w:customStyle="1" w:styleId="DocumentMapChar">
    <w:name w:val="Document Map Char"/>
    <w:basedOn w:val="DefaultParagraphFont"/>
    <w:link w:val="DocumentMap"/>
    <w:uiPriority w:val="99"/>
    <w:semiHidden/>
    <w:rsid w:val="00962680"/>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962680"/>
  </w:style>
  <w:style w:type="character" w:customStyle="1" w:styleId="E-mailSignatureChar">
    <w:name w:val="E-mail Signature Char"/>
    <w:basedOn w:val="DefaultParagraphFont"/>
    <w:link w:val="E-mailSignature"/>
    <w:uiPriority w:val="99"/>
    <w:semiHidden/>
    <w:rsid w:val="00962680"/>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962680"/>
    <w:rPr>
      <w:i/>
      <w:iCs/>
      <w:lang w:val="fr-FR"/>
    </w:rPr>
  </w:style>
  <w:style w:type="paragraph" w:styleId="EnvelopeAddress">
    <w:name w:val="envelope address"/>
    <w:basedOn w:val="Normal"/>
    <w:uiPriority w:val="99"/>
    <w:semiHidden/>
    <w:unhideWhenUsed/>
    <w:rsid w:val="0096268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6268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62680"/>
    <w:rPr>
      <w:color w:val="800080" w:themeColor="followedHyperlink"/>
      <w:u w:val="single"/>
      <w:lang w:val="fr-FR"/>
    </w:rPr>
  </w:style>
  <w:style w:type="character" w:styleId="HTMLAcronym">
    <w:name w:val="HTML Acronym"/>
    <w:basedOn w:val="DefaultParagraphFont"/>
    <w:uiPriority w:val="99"/>
    <w:semiHidden/>
    <w:unhideWhenUsed/>
    <w:rsid w:val="00962680"/>
    <w:rPr>
      <w:lang w:val="fr-FR"/>
    </w:rPr>
  </w:style>
  <w:style w:type="paragraph" w:styleId="HTMLAddress">
    <w:name w:val="HTML Address"/>
    <w:basedOn w:val="Normal"/>
    <w:link w:val="HTMLAddressChar"/>
    <w:uiPriority w:val="99"/>
    <w:semiHidden/>
    <w:unhideWhenUsed/>
    <w:rsid w:val="00962680"/>
    <w:rPr>
      <w:i/>
      <w:iCs/>
    </w:rPr>
  </w:style>
  <w:style w:type="character" w:customStyle="1" w:styleId="HTMLAddressChar">
    <w:name w:val="HTML Address Char"/>
    <w:basedOn w:val="DefaultParagraphFont"/>
    <w:link w:val="HTMLAddress"/>
    <w:uiPriority w:val="99"/>
    <w:semiHidden/>
    <w:rsid w:val="00962680"/>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962680"/>
    <w:rPr>
      <w:i/>
      <w:iCs/>
      <w:lang w:val="fr-FR"/>
    </w:rPr>
  </w:style>
  <w:style w:type="character" w:styleId="HTMLCode">
    <w:name w:val="HTML Code"/>
    <w:basedOn w:val="DefaultParagraphFont"/>
    <w:uiPriority w:val="99"/>
    <w:semiHidden/>
    <w:unhideWhenUsed/>
    <w:rsid w:val="00962680"/>
    <w:rPr>
      <w:rFonts w:ascii="Consolas" w:hAnsi="Consolas" w:cs="Consolas"/>
      <w:sz w:val="20"/>
      <w:szCs w:val="20"/>
      <w:lang w:val="fr-FR"/>
    </w:rPr>
  </w:style>
  <w:style w:type="character" w:styleId="HTMLDefinition">
    <w:name w:val="HTML Definition"/>
    <w:basedOn w:val="DefaultParagraphFont"/>
    <w:uiPriority w:val="99"/>
    <w:semiHidden/>
    <w:unhideWhenUsed/>
    <w:rsid w:val="00962680"/>
    <w:rPr>
      <w:i/>
      <w:iCs/>
      <w:lang w:val="fr-FR"/>
    </w:rPr>
  </w:style>
  <w:style w:type="character" w:styleId="HTMLKeyboard">
    <w:name w:val="HTML Keyboard"/>
    <w:basedOn w:val="DefaultParagraphFont"/>
    <w:uiPriority w:val="99"/>
    <w:semiHidden/>
    <w:unhideWhenUsed/>
    <w:rsid w:val="0096268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6268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62680"/>
    <w:rPr>
      <w:rFonts w:ascii="Consolas" w:eastAsiaTheme="minorHAnsi" w:hAnsi="Consolas" w:cs="Consolas"/>
      <w:lang w:val="fr-FR" w:eastAsia="en-US"/>
    </w:rPr>
  </w:style>
  <w:style w:type="character" w:styleId="HTMLSample">
    <w:name w:val="HTML Sample"/>
    <w:basedOn w:val="DefaultParagraphFont"/>
    <w:uiPriority w:val="99"/>
    <w:semiHidden/>
    <w:unhideWhenUsed/>
    <w:rsid w:val="00962680"/>
    <w:rPr>
      <w:rFonts w:ascii="Consolas" w:hAnsi="Consolas" w:cs="Consolas"/>
      <w:sz w:val="24"/>
      <w:szCs w:val="24"/>
      <w:lang w:val="fr-FR"/>
    </w:rPr>
  </w:style>
  <w:style w:type="character" w:styleId="HTMLTypewriter">
    <w:name w:val="HTML Typewriter"/>
    <w:basedOn w:val="DefaultParagraphFont"/>
    <w:uiPriority w:val="99"/>
    <w:semiHidden/>
    <w:unhideWhenUsed/>
    <w:rsid w:val="00962680"/>
    <w:rPr>
      <w:rFonts w:ascii="Consolas" w:hAnsi="Consolas" w:cs="Consolas"/>
      <w:sz w:val="20"/>
      <w:szCs w:val="20"/>
      <w:lang w:val="fr-FR"/>
    </w:rPr>
  </w:style>
  <w:style w:type="character" w:styleId="HTMLVariable">
    <w:name w:val="HTML Variable"/>
    <w:basedOn w:val="DefaultParagraphFont"/>
    <w:uiPriority w:val="99"/>
    <w:semiHidden/>
    <w:unhideWhenUsed/>
    <w:rsid w:val="00962680"/>
    <w:rPr>
      <w:i/>
      <w:iCs/>
      <w:lang w:val="fr-FR"/>
    </w:rPr>
  </w:style>
  <w:style w:type="paragraph" w:styleId="Index1">
    <w:name w:val="index 1"/>
    <w:basedOn w:val="Normal"/>
    <w:next w:val="Normal"/>
    <w:uiPriority w:val="99"/>
    <w:semiHidden/>
    <w:unhideWhenUsed/>
    <w:rsid w:val="00962680"/>
    <w:pPr>
      <w:ind w:left="180" w:hanging="180"/>
    </w:pPr>
  </w:style>
  <w:style w:type="paragraph" w:styleId="Index2">
    <w:name w:val="index 2"/>
    <w:basedOn w:val="Normal"/>
    <w:next w:val="Normal"/>
    <w:uiPriority w:val="99"/>
    <w:semiHidden/>
    <w:unhideWhenUsed/>
    <w:rsid w:val="00962680"/>
    <w:pPr>
      <w:ind w:left="360" w:hanging="180"/>
    </w:pPr>
  </w:style>
  <w:style w:type="paragraph" w:styleId="Index3">
    <w:name w:val="index 3"/>
    <w:basedOn w:val="Normal"/>
    <w:next w:val="Normal"/>
    <w:uiPriority w:val="99"/>
    <w:semiHidden/>
    <w:unhideWhenUsed/>
    <w:rsid w:val="00962680"/>
    <w:pPr>
      <w:ind w:left="540" w:hanging="180"/>
    </w:pPr>
  </w:style>
  <w:style w:type="paragraph" w:styleId="Index4">
    <w:name w:val="index 4"/>
    <w:basedOn w:val="Normal"/>
    <w:next w:val="Normal"/>
    <w:uiPriority w:val="99"/>
    <w:semiHidden/>
    <w:unhideWhenUsed/>
    <w:rsid w:val="00962680"/>
    <w:pPr>
      <w:ind w:left="720" w:hanging="180"/>
    </w:pPr>
  </w:style>
  <w:style w:type="paragraph" w:styleId="Index5">
    <w:name w:val="index 5"/>
    <w:basedOn w:val="Normal"/>
    <w:next w:val="Normal"/>
    <w:uiPriority w:val="99"/>
    <w:semiHidden/>
    <w:unhideWhenUsed/>
    <w:rsid w:val="00962680"/>
    <w:pPr>
      <w:ind w:left="900" w:hanging="180"/>
    </w:pPr>
  </w:style>
  <w:style w:type="paragraph" w:styleId="Index6">
    <w:name w:val="index 6"/>
    <w:basedOn w:val="Normal"/>
    <w:next w:val="Normal"/>
    <w:uiPriority w:val="99"/>
    <w:semiHidden/>
    <w:unhideWhenUsed/>
    <w:rsid w:val="00962680"/>
    <w:pPr>
      <w:ind w:left="1080" w:hanging="180"/>
    </w:pPr>
  </w:style>
  <w:style w:type="paragraph" w:styleId="Index7">
    <w:name w:val="index 7"/>
    <w:basedOn w:val="Normal"/>
    <w:next w:val="Normal"/>
    <w:uiPriority w:val="99"/>
    <w:semiHidden/>
    <w:unhideWhenUsed/>
    <w:rsid w:val="00962680"/>
    <w:pPr>
      <w:ind w:left="1260" w:hanging="180"/>
    </w:pPr>
  </w:style>
  <w:style w:type="paragraph" w:styleId="Index8">
    <w:name w:val="index 8"/>
    <w:basedOn w:val="Normal"/>
    <w:next w:val="Normal"/>
    <w:uiPriority w:val="99"/>
    <w:semiHidden/>
    <w:unhideWhenUsed/>
    <w:rsid w:val="00962680"/>
    <w:pPr>
      <w:ind w:left="1440" w:hanging="180"/>
    </w:pPr>
  </w:style>
  <w:style w:type="paragraph" w:styleId="Index9">
    <w:name w:val="index 9"/>
    <w:basedOn w:val="Normal"/>
    <w:next w:val="Normal"/>
    <w:uiPriority w:val="99"/>
    <w:semiHidden/>
    <w:unhideWhenUsed/>
    <w:rsid w:val="00962680"/>
    <w:pPr>
      <w:ind w:left="1620" w:hanging="180"/>
    </w:pPr>
  </w:style>
  <w:style w:type="paragraph" w:styleId="IndexHeading">
    <w:name w:val="index heading"/>
    <w:basedOn w:val="Normal"/>
    <w:next w:val="Index1"/>
    <w:uiPriority w:val="99"/>
    <w:semiHidden/>
    <w:unhideWhenUsed/>
    <w:rsid w:val="0096268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62680"/>
    <w:rPr>
      <w:b/>
      <w:bCs/>
      <w:i/>
      <w:iCs/>
      <w:color w:val="4F81BD" w:themeColor="accent1"/>
      <w:lang w:val="fr-FR"/>
    </w:rPr>
  </w:style>
  <w:style w:type="paragraph" w:styleId="IntenseQuote">
    <w:name w:val="Intense Quote"/>
    <w:basedOn w:val="Normal"/>
    <w:next w:val="Normal"/>
    <w:link w:val="IntenseQuoteChar"/>
    <w:uiPriority w:val="59"/>
    <w:semiHidden/>
    <w:qFormat/>
    <w:rsid w:val="009626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62680"/>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962680"/>
    <w:rPr>
      <w:b/>
      <w:bCs/>
      <w:smallCaps/>
      <w:color w:val="C0504D" w:themeColor="accent2"/>
      <w:spacing w:val="5"/>
      <w:u w:val="single"/>
      <w:lang w:val="fr-FR"/>
    </w:rPr>
  </w:style>
  <w:style w:type="character" w:styleId="LineNumber">
    <w:name w:val="line number"/>
    <w:basedOn w:val="DefaultParagraphFont"/>
    <w:uiPriority w:val="99"/>
    <w:semiHidden/>
    <w:unhideWhenUsed/>
    <w:rsid w:val="00962680"/>
    <w:rPr>
      <w:lang w:val="fr-FR"/>
    </w:rPr>
  </w:style>
  <w:style w:type="paragraph" w:styleId="List">
    <w:name w:val="List"/>
    <w:basedOn w:val="Normal"/>
    <w:uiPriority w:val="99"/>
    <w:semiHidden/>
    <w:unhideWhenUsed/>
    <w:rsid w:val="00962680"/>
    <w:pPr>
      <w:ind w:left="283" w:hanging="283"/>
      <w:contextualSpacing/>
    </w:pPr>
  </w:style>
  <w:style w:type="paragraph" w:styleId="List2">
    <w:name w:val="List 2"/>
    <w:basedOn w:val="Normal"/>
    <w:uiPriority w:val="99"/>
    <w:semiHidden/>
    <w:unhideWhenUsed/>
    <w:rsid w:val="00962680"/>
    <w:pPr>
      <w:ind w:left="566" w:hanging="283"/>
      <w:contextualSpacing/>
    </w:pPr>
  </w:style>
  <w:style w:type="paragraph" w:styleId="List3">
    <w:name w:val="List 3"/>
    <w:basedOn w:val="Normal"/>
    <w:uiPriority w:val="99"/>
    <w:semiHidden/>
    <w:unhideWhenUsed/>
    <w:rsid w:val="00962680"/>
    <w:pPr>
      <w:ind w:left="849" w:hanging="283"/>
      <w:contextualSpacing/>
    </w:pPr>
  </w:style>
  <w:style w:type="paragraph" w:styleId="List4">
    <w:name w:val="List 4"/>
    <w:basedOn w:val="Normal"/>
    <w:uiPriority w:val="99"/>
    <w:semiHidden/>
    <w:unhideWhenUsed/>
    <w:rsid w:val="00962680"/>
    <w:pPr>
      <w:ind w:left="1132" w:hanging="283"/>
      <w:contextualSpacing/>
    </w:pPr>
  </w:style>
  <w:style w:type="paragraph" w:styleId="List5">
    <w:name w:val="List 5"/>
    <w:basedOn w:val="Normal"/>
    <w:uiPriority w:val="99"/>
    <w:semiHidden/>
    <w:unhideWhenUsed/>
    <w:rsid w:val="00962680"/>
    <w:pPr>
      <w:ind w:left="1415" w:hanging="283"/>
      <w:contextualSpacing/>
    </w:pPr>
  </w:style>
  <w:style w:type="paragraph" w:styleId="ListContinue">
    <w:name w:val="List Continue"/>
    <w:basedOn w:val="Normal"/>
    <w:uiPriority w:val="99"/>
    <w:semiHidden/>
    <w:unhideWhenUsed/>
    <w:rsid w:val="00962680"/>
    <w:pPr>
      <w:spacing w:after="120"/>
      <w:ind w:left="283"/>
      <w:contextualSpacing/>
    </w:pPr>
  </w:style>
  <w:style w:type="paragraph" w:styleId="ListContinue2">
    <w:name w:val="List Continue 2"/>
    <w:basedOn w:val="Normal"/>
    <w:uiPriority w:val="99"/>
    <w:semiHidden/>
    <w:unhideWhenUsed/>
    <w:rsid w:val="00962680"/>
    <w:pPr>
      <w:spacing w:after="120"/>
      <w:ind w:left="566"/>
      <w:contextualSpacing/>
    </w:pPr>
  </w:style>
  <w:style w:type="paragraph" w:styleId="ListContinue3">
    <w:name w:val="List Continue 3"/>
    <w:basedOn w:val="Normal"/>
    <w:uiPriority w:val="99"/>
    <w:semiHidden/>
    <w:unhideWhenUsed/>
    <w:rsid w:val="00962680"/>
    <w:pPr>
      <w:spacing w:after="120"/>
      <w:ind w:left="849"/>
      <w:contextualSpacing/>
    </w:pPr>
  </w:style>
  <w:style w:type="paragraph" w:styleId="ListContinue4">
    <w:name w:val="List Continue 4"/>
    <w:basedOn w:val="Normal"/>
    <w:uiPriority w:val="99"/>
    <w:semiHidden/>
    <w:unhideWhenUsed/>
    <w:rsid w:val="00962680"/>
    <w:pPr>
      <w:spacing w:after="120"/>
      <w:ind w:left="1132"/>
      <w:contextualSpacing/>
    </w:pPr>
  </w:style>
  <w:style w:type="paragraph" w:styleId="ListContinue5">
    <w:name w:val="List Continue 5"/>
    <w:basedOn w:val="Normal"/>
    <w:uiPriority w:val="99"/>
    <w:semiHidden/>
    <w:unhideWhenUsed/>
    <w:rsid w:val="00962680"/>
    <w:pPr>
      <w:spacing w:after="120"/>
      <w:ind w:left="1415"/>
      <w:contextualSpacing/>
    </w:pPr>
  </w:style>
  <w:style w:type="paragraph" w:styleId="ListNumber">
    <w:name w:val="List Number"/>
    <w:basedOn w:val="Normal"/>
    <w:uiPriority w:val="49"/>
    <w:semiHidden/>
    <w:unhideWhenUsed/>
    <w:rsid w:val="00962680"/>
    <w:pPr>
      <w:numPr>
        <w:numId w:val="11"/>
      </w:numPr>
      <w:contextualSpacing/>
    </w:pPr>
  </w:style>
  <w:style w:type="paragraph" w:styleId="ListNumber2">
    <w:name w:val="List Number 2"/>
    <w:basedOn w:val="Normal"/>
    <w:uiPriority w:val="49"/>
    <w:semiHidden/>
    <w:unhideWhenUsed/>
    <w:rsid w:val="00962680"/>
    <w:pPr>
      <w:numPr>
        <w:numId w:val="12"/>
      </w:numPr>
      <w:contextualSpacing/>
    </w:pPr>
  </w:style>
  <w:style w:type="paragraph" w:styleId="ListNumber3">
    <w:name w:val="List Number 3"/>
    <w:basedOn w:val="Normal"/>
    <w:uiPriority w:val="49"/>
    <w:semiHidden/>
    <w:unhideWhenUsed/>
    <w:rsid w:val="00962680"/>
    <w:pPr>
      <w:contextualSpacing/>
    </w:pPr>
  </w:style>
  <w:style w:type="paragraph" w:styleId="ListNumber4">
    <w:name w:val="List Number 4"/>
    <w:basedOn w:val="Normal"/>
    <w:uiPriority w:val="49"/>
    <w:semiHidden/>
    <w:unhideWhenUsed/>
    <w:rsid w:val="00962680"/>
    <w:pPr>
      <w:numPr>
        <w:numId w:val="14"/>
      </w:numPr>
      <w:contextualSpacing/>
    </w:pPr>
  </w:style>
  <w:style w:type="paragraph" w:styleId="ListNumber5">
    <w:name w:val="List Number 5"/>
    <w:basedOn w:val="Normal"/>
    <w:uiPriority w:val="49"/>
    <w:semiHidden/>
    <w:unhideWhenUsed/>
    <w:rsid w:val="00962680"/>
    <w:pPr>
      <w:contextualSpacing/>
    </w:pPr>
  </w:style>
  <w:style w:type="paragraph" w:styleId="MacroText">
    <w:name w:val="macro"/>
    <w:link w:val="MacroTextChar"/>
    <w:uiPriority w:val="99"/>
    <w:semiHidden/>
    <w:unhideWhenUsed/>
    <w:rsid w:val="0096268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62680"/>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96268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62680"/>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96268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62680"/>
    <w:rPr>
      <w:rFonts w:ascii="Times New Roman" w:hAnsi="Times New Roman" w:cs="Times New Roman"/>
      <w:sz w:val="24"/>
      <w:szCs w:val="24"/>
    </w:rPr>
  </w:style>
  <w:style w:type="paragraph" w:styleId="NormalIndent">
    <w:name w:val="Normal Indent"/>
    <w:basedOn w:val="Normal"/>
    <w:uiPriority w:val="99"/>
    <w:semiHidden/>
    <w:unhideWhenUsed/>
    <w:rsid w:val="00962680"/>
    <w:pPr>
      <w:ind w:left="567"/>
    </w:pPr>
  </w:style>
  <w:style w:type="paragraph" w:styleId="NoteHeading">
    <w:name w:val="Note Heading"/>
    <w:basedOn w:val="Normal"/>
    <w:next w:val="Normal"/>
    <w:link w:val="NoteHeadingChar"/>
    <w:uiPriority w:val="99"/>
    <w:semiHidden/>
    <w:unhideWhenUsed/>
    <w:rsid w:val="00962680"/>
  </w:style>
  <w:style w:type="character" w:customStyle="1" w:styleId="NoteHeadingChar">
    <w:name w:val="Note Heading Char"/>
    <w:basedOn w:val="DefaultParagraphFont"/>
    <w:link w:val="NoteHeading"/>
    <w:uiPriority w:val="99"/>
    <w:semiHidden/>
    <w:rsid w:val="00962680"/>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962680"/>
    <w:rPr>
      <w:lang w:val="fr-FR"/>
    </w:rPr>
  </w:style>
  <w:style w:type="character" w:styleId="PlaceholderText">
    <w:name w:val="Placeholder Text"/>
    <w:basedOn w:val="DefaultParagraphFont"/>
    <w:uiPriority w:val="99"/>
    <w:semiHidden/>
    <w:rsid w:val="00962680"/>
    <w:rPr>
      <w:color w:val="808080"/>
      <w:lang w:val="fr-FR"/>
    </w:rPr>
  </w:style>
  <w:style w:type="paragraph" w:styleId="PlainText">
    <w:name w:val="Plain Text"/>
    <w:basedOn w:val="Normal"/>
    <w:link w:val="PlainTextChar"/>
    <w:uiPriority w:val="99"/>
    <w:unhideWhenUsed/>
    <w:rsid w:val="00962680"/>
    <w:rPr>
      <w:rFonts w:ascii="Consolas" w:hAnsi="Consolas" w:cs="Consolas"/>
      <w:sz w:val="21"/>
      <w:szCs w:val="21"/>
    </w:rPr>
  </w:style>
  <w:style w:type="character" w:customStyle="1" w:styleId="PlainTextChar">
    <w:name w:val="Plain Text Char"/>
    <w:basedOn w:val="DefaultParagraphFont"/>
    <w:link w:val="PlainText"/>
    <w:uiPriority w:val="99"/>
    <w:rsid w:val="00962680"/>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962680"/>
    <w:rPr>
      <w:i/>
      <w:iCs/>
      <w:color w:val="000000" w:themeColor="text1"/>
    </w:rPr>
  </w:style>
  <w:style w:type="character" w:customStyle="1" w:styleId="QuoteChar">
    <w:name w:val="Quote Char"/>
    <w:basedOn w:val="DefaultParagraphFont"/>
    <w:link w:val="Quote"/>
    <w:uiPriority w:val="59"/>
    <w:rsid w:val="00962680"/>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962680"/>
  </w:style>
  <w:style w:type="character" w:customStyle="1" w:styleId="SalutationChar">
    <w:name w:val="Salutation Char"/>
    <w:basedOn w:val="DefaultParagraphFont"/>
    <w:link w:val="Salutation"/>
    <w:uiPriority w:val="99"/>
    <w:semiHidden/>
    <w:rsid w:val="00962680"/>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962680"/>
    <w:pPr>
      <w:ind w:left="4252"/>
    </w:pPr>
  </w:style>
  <w:style w:type="character" w:customStyle="1" w:styleId="SignatureChar">
    <w:name w:val="Signature Char"/>
    <w:basedOn w:val="DefaultParagraphFont"/>
    <w:link w:val="Signature"/>
    <w:uiPriority w:val="99"/>
    <w:semiHidden/>
    <w:rsid w:val="00962680"/>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962680"/>
    <w:rPr>
      <w:b/>
      <w:bCs/>
      <w:lang w:val="fr-FR"/>
    </w:rPr>
  </w:style>
  <w:style w:type="character" w:styleId="SubtleEmphasis">
    <w:name w:val="Subtle Emphasis"/>
    <w:basedOn w:val="DefaultParagraphFont"/>
    <w:uiPriority w:val="99"/>
    <w:semiHidden/>
    <w:qFormat/>
    <w:rsid w:val="00962680"/>
    <w:rPr>
      <w:i/>
      <w:iCs/>
      <w:color w:val="808080" w:themeColor="text1" w:themeTint="7F"/>
      <w:lang w:val="fr-FR"/>
    </w:rPr>
  </w:style>
  <w:style w:type="character" w:styleId="SubtleReference">
    <w:name w:val="Subtle Reference"/>
    <w:basedOn w:val="DefaultParagraphFont"/>
    <w:uiPriority w:val="99"/>
    <w:semiHidden/>
    <w:qFormat/>
    <w:rsid w:val="00962680"/>
    <w:rPr>
      <w:smallCaps/>
      <w:color w:val="C0504D" w:themeColor="accent2"/>
      <w:u w:val="single"/>
      <w:lang w:val="fr-FR"/>
    </w:rPr>
  </w:style>
  <w:style w:type="paragraph" w:styleId="TOAHeading">
    <w:name w:val="toa heading"/>
    <w:basedOn w:val="Normal"/>
    <w:next w:val="Normal"/>
    <w:uiPriority w:val="39"/>
    <w:unhideWhenUsed/>
    <w:rsid w:val="00962680"/>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62680"/>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5D5070"/>
    <w:rPr>
      <w:color w:val="605E5C"/>
      <w:shd w:val="clear" w:color="auto" w:fill="E1DFDD"/>
      <w:lang w:val="fr-FR"/>
    </w:rPr>
  </w:style>
  <w:style w:type="table" w:styleId="GridTable1Light">
    <w:name w:val="Grid Table 1 Light"/>
    <w:basedOn w:val="TableNormal"/>
    <w:uiPriority w:val="46"/>
    <w:rsid w:val="00221E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21E3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21E3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21E3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21E3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21E3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21E3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21E3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21E3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21E3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21E3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21E3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21E3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21E3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21E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21E3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21E3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21E3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21E3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21E3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21E3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21E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21E3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21E3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21E3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21E3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21E3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21E3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21E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21E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21E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21E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21E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21E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21E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21E3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21E3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21E3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21E3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21E3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21E3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21E3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21E3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21E3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21E3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21E3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21E3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21E3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21E3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21E31"/>
    <w:rPr>
      <w:color w:val="2B579A"/>
      <w:shd w:val="clear" w:color="auto" w:fill="E1DFDD"/>
      <w:lang w:val="fr-FR"/>
    </w:rPr>
  </w:style>
  <w:style w:type="table" w:styleId="ListTable1Light">
    <w:name w:val="List Table 1 Light"/>
    <w:basedOn w:val="TableNormal"/>
    <w:uiPriority w:val="46"/>
    <w:rsid w:val="00221E3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21E3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21E3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21E3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21E3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21E3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21E3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21E3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21E3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21E3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21E3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21E3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21E3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21E3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21E3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21E3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21E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21E3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21E3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21E3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21E3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21E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21E3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21E3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21E3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21E3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21E3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21E3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21E3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21E3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21E3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21E3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21E3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21E3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21E3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21E3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21E3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21E3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21E3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21E3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21E3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21E3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21E3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21E3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21E3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21E3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21E3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21E3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21E3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21E31"/>
    <w:rPr>
      <w:color w:val="2B579A"/>
      <w:shd w:val="clear" w:color="auto" w:fill="E1DFDD"/>
      <w:lang w:val="fr-FR"/>
    </w:rPr>
  </w:style>
  <w:style w:type="table" w:styleId="PlainTable1">
    <w:name w:val="Plain Table 1"/>
    <w:basedOn w:val="TableNormal"/>
    <w:uiPriority w:val="41"/>
    <w:rsid w:val="00221E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21E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21E3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21E3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21E3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21E31"/>
    <w:rPr>
      <w:u w:val="dotted"/>
      <w:lang w:val="fr-FR"/>
    </w:rPr>
  </w:style>
  <w:style w:type="character" w:styleId="SmartLink">
    <w:name w:val="Smart Link"/>
    <w:basedOn w:val="DefaultParagraphFont"/>
    <w:uiPriority w:val="99"/>
    <w:rsid w:val="00221E31"/>
    <w:rPr>
      <w:color w:val="0000FF"/>
      <w:u w:val="single"/>
      <w:shd w:val="clear" w:color="auto" w:fill="F3F2F1"/>
      <w:lang w:val="fr-FR"/>
    </w:rPr>
  </w:style>
  <w:style w:type="table" w:styleId="TableGridLight">
    <w:name w:val="Grid Table Light"/>
    <w:basedOn w:val="TableNormal"/>
    <w:uiPriority w:val="40"/>
    <w:rsid w:val="00221E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21E3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eur-lex.europa.eu/legal-content/FR/TXT/PDF/?uri=CELEX:32009R0595&amp;from=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ur-lex.europa.eu/legal-content/FR/TXT/PDF/?uri=CELEX:32007R0715&amp;from=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mbers.wto.org/crnattachments/2020/TBT/EEC/20_5874_00_e.pdf"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eur-lex.europa.eu/legal-content/FR/TXT/PDF/?uri=CELEX:32007L0046&amp;from=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growth/tools-databases/tbt/fr/" TargetMode="External"/><Relationship Id="rId23" Type="http://schemas.openxmlformats.org/officeDocument/2006/relationships/fontTable" Target="fontTable.xml"/><Relationship Id="rId10" Type="http://schemas.openxmlformats.org/officeDocument/2006/relationships/hyperlink" Target="https://eur-lex.europa.eu/legal-content/fr/TXT/PDF/?uri=CELEX:32018R0858&amp;from=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growth/tools-databases/tbt/fr/" TargetMode="External"/><Relationship Id="rId14" Type="http://schemas.openxmlformats.org/officeDocument/2006/relationships/hyperlink" Target="mailto:grow-eu-tbt@ec.europa.e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3</Pages>
  <Words>936</Words>
  <Characters>5599</Characters>
  <Application>Microsoft Office Word</Application>
  <DocSecurity>0</DocSecurity>
  <Lines>116</Lines>
  <Paragraphs>61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2020-10-08T14:29:00Z</dcterms:created>
  <dcterms:modified xsi:type="dcterms:W3CDTF">2020-10-09T06:23:00Z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81c22c93-0aed-4688-84e7-7aa6dcdd6d42</vt:lpwstr>
  </property>
  <property fmtid="{D5CDD505-2E9C-101B-9397-08002B2CF9AE}" pid="3" name="WTOCLASSIFICATION">
    <vt:lpwstr>WTO OFFICIAL</vt:lpwstr>
  </property>
</Properties>
</file>