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82B9" w14:textId="18CEE8D1" w:rsidR="009239F7" w:rsidRPr="00293D9D" w:rsidRDefault="00293D9D" w:rsidP="00293D9D">
      <w:pPr>
        <w:pStyle w:val="Title"/>
        <w:rPr>
          <w:caps w:val="0"/>
          <w:kern w:val="0"/>
        </w:rPr>
      </w:pPr>
      <w:bookmarkStart w:id="2" w:name="_Hlk48296950"/>
      <w:r w:rsidRPr="00293D9D">
        <w:rPr>
          <w:caps w:val="0"/>
          <w:kern w:val="0"/>
        </w:rPr>
        <w:t>NOTIFICATION</w:t>
      </w:r>
    </w:p>
    <w:p w14:paraId="6331EB3E" w14:textId="77777777" w:rsidR="009239F7" w:rsidRPr="00293D9D" w:rsidRDefault="00264BD7" w:rsidP="00293D9D">
      <w:pPr>
        <w:jc w:val="center"/>
      </w:pPr>
      <w:r w:rsidRPr="00293D9D">
        <w:t>La notification suivante est communiquée conformément à l'article 10.6.</w:t>
      </w:r>
    </w:p>
    <w:p w14:paraId="0D1A82EB" w14:textId="77777777" w:rsidR="009239F7" w:rsidRPr="00293D9D" w:rsidRDefault="009239F7" w:rsidP="00293D9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93D9D" w:rsidRPr="00293D9D" w14:paraId="282EEC90" w14:textId="77777777" w:rsidTr="00293D9D">
        <w:tc>
          <w:tcPr>
            <w:tcW w:w="709" w:type="dxa"/>
            <w:tcBorders>
              <w:top w:val="double" w:sz="6" w:space="0" w:color="auto"/>
              <w:bottom w:val="single" w:sz="6" w:space="0" w:color="auto"/>
            </w:tcBorders>
            <w:shd w:val="clear" w:color="auto" w:fill="auto"/>
          </w:tcPr>
          <w:p w14:paraId="4D1D193C" w14:textId="77777777" w:rsidR="00F85C99" w:rsidRPr="00293D9D" w:rsidRDefault="00264BD7" w:rsidP="00293D9D">
            <w:pPr>
              <w:spacing w:before="120" w:after="120"/>
              <w:jc w:val="left"/>
            </w:pPr>
            <w:r w:rsidRPr="00293D9D">
              <w:rPr>
                <w:b/>
              </w:rPr>
              <w:t>1.</w:t>
            </w:r>
          </w:p>
        </w:tc>
        <w:tc>
          <w:tcPr>
            <w:tcW w:w="8282" w:type="dxa"/>
            <w:tcBorders>
              <w:top w:val="double" w:sz="6" w:space="0" w:color="auto"/>
              <w:bottom w:val="single" w:sz="6" w:space="0" w:color="auto"/>
            </w:tcBorders>
            <w:shd w:val="clear" w:color="auto" w:fill="auto"/>
          </w:tcPr>
          <w:p w14:paraId="705DDE8C" w14:textId="5792C4E7" w:rsidR="003F085D" w:rsidRPr="00293D9D" w:rsidRDefault="00264BD7" w:rsidP="00293D9D">
            <w:pPr>
              <w:spacing w:before="120" w:after="120"/>
            </w:pPr>
            <w:r w:rsidRPr="00293D9D">
              <w:rPr>
                <w:b/>
              </w:rPr>
              <w:t>Membre notifiant</w:t>
            </w:r>
            <w:r w:rsidR="00293D9D" w:rsidRPr="00293D9D">
              <w:rPr>
                <w:b/>
                <w:bCs/>
              </w:rPr>
              <w:t xml:space="preserve">: </w:t>
            </w:r>
            <w:r w:rsidR="00293D9D" w:rsidRPr="00293D9D">
              <w:rPr>
                <w:u w:val="single"/>
              </w:rPr>
              <w:t>I</w:t>
            </w:r>
            <w:r w:rsidRPr="00293D9D">
              <w:rPr>
                <w:u w:val="single"/>
              </w:rPr>
              <w:t>NDE</w:t>
            </w:r>
          </w:p>
          <w:p w14:paraId="5C2F9333" w14:textId="77777777" w:rsidR="00F85C99" w:rsidRPr="00293D9D" w:rsidRDefault="00264BD7" w:rsidP="00293D9D">
            <w:pPr>
              <w:spacing w:after="120"/>
            </w:pPr>
            <w:r w:rsidRPr="00293D9D">
              <w:rPr>
                <w:b/>
              </w:rPr>
              <w:t>Le cas échéant, pouvoirs publics locaux concernés (articles 3.2 et 7.2):</w:t>
            </w:r>
          </w:p>
        </w:tc>
      </w:tr>
      <w:tr w:rsidR="00293D9D" w:rsidRPr="00293D9D" w14:paraId="591606CA" w14:textId="77777777" w:rsidTr="00293D9D">
        <w:tc>
          <w:tcPr>
            <w:tcW w:w="709" w:type="dxa"/>
            <w:tcBorders>
              <w:top w:val="single" w:sz="6" w:space="0" w:color="auto"/>
              <w:bottom w:val="single" w:sz="6" w:space="0" w:color="auto"/>
            </w:tcBorders>
            <w:shd w:val="clear" w:color="auto" w:fill="auto"/>
          </w:tcPr>
          <w:p w14:paraId="2B360C68" w14:textId="77777777" w:rsidR="00F85C99" w:rsidRPr="00293D9D" w:rsidRDefault="00264BD7" w:rsidP="00293D9D">
            <w:pPr>
              <w:spacing w:before="120" w:after="120"/>
              <w:jc w:val="left"/>
            </w:pPr>
            <w:r w:rsidRPr="00293D9D">
              <w:rPr>
                <w:b/>
              </w:rPr>
              <w:t>2.</w:t>
            </w:r>
          </w:p>
        </w:tc>
        <w:tc>
          <w:tcPr>
            <w:tcW w:w="8282" w:type="dxa"/>
            <w:tcBorders>
              <w:top w:val="single" w:sz="6" w:space="0" w:color="auto"/>
              <w:bottom w:val="single" w:sz="6" w:space="0" w:color="auto"/>
            </w:tcBorders>
            <w:shd w:val="clear" w:color="auto" w:fill="auto"/>
          </w:tcPr>
          <w:p w14:paraId="5386BF2E" w14:textId="302D8CCA" w:rsidR="00F85C99" w:rsidRPr="00293D9D" w:rsidRDefault="00264BD7" w:rsidP="00293D9D">
            <w:pPr>
              <w:spacing w:before="120" w:after="120"/>
            </w:pPr>
            <w:r w:rsidRPr="00293D9D">
              <w:rPr>
                <w:b/>
              </w:rPr>
              <w:t>Organisme responsable</w:t>
            </w:r>
            <w:r w:rsidR="00293D9D" w:rsidRPr="00293D9D">
              <w:rPr>
                <w:b/>
              </w:rPr>
              <w:t xml:space="preserve">: </w:t>
            </w:r>
            <w:proofErr w:type="spellStart"/>
            <w:r w:rsidR="00293D9D" w:rsidRPr="00293D9D">
              <w:rPr>
                <w:i/>
                <w:iCs/>
              </w:rPr>
              <w:t>T</w:t>
            </w:r>
            <w:r w:rsidRPr="00293D9D">
              <w:rPr>
                <w:i/>
                <w:iCs/>
              </w:rPr>
              <w:t>elecommunicatio</w:t>
            </w:r>
            <w:bookmarkStart w:id="3" w:name="_GoBack"/>
            <w:bookmarkEnd w:id="3"/>
            <w:r w:rsidRPr="00293D9D">
              <w:rPr>
                <w:i/>
                <w:iCs/>
              </w:rPr>
              <w:t>n</w:t>
            </w:r>
            <w:proofErr w:type="spellEnd"/>
            <w:r w:rsidRPr="00293D9D">
              <w:rPr>
                <w:i/>
                <w:iCs/>
              </w:rPr>
              <w:t xml:space="preserve"> Engineering Center</w:t>
            </w:r>
            <w:r w:rsidRPr="00293D9D">
              <w:t xml:space="preserve"> </w:t>
            </w:r>
            <w:r w:rsidR="00293D9D" w:rsidRPr="00293D9D">
              <w:t>-</w:t>
            </w:r>
            <w:r w:rsidRPr="00293D9D">
              <w:t xml:space="preserve"> TEC (Centre d'ingénierie des télécommunications), </w:t>
            </w:r>
            <w:proofErr w:type="spellStart"/>
            <w:r w:rsidRPr="00293D9D">
              <w:rPr>
                <w:i/>
                <w:iCs/>
              </w:rPr>
              <w:t>Department</w:t>
            </w:r>
            <w:proofErr w:type="spellEnd"/>
            <w:r w:rsidRPr="00293D9D">
              <w:rPr>
                <w:i/>
                <w:iCs/>
              </w:rPr>
              <w:t xml:space="preserve"> of </w:t>
            </w:r>
            <w:proofErr w:type="spellStart"/>
            <w:r w:rsidRPr="00293D9D">
              <w:rPr>
                <w:i/>
                <w:iCs/>
              </w:rPr>
              <w:t>Telecommunications</w:t>
            </w:r>
            <w:proofErr w:type="spellEnd"/>
            <w:r w:rsidRPr="00293D9D">
              <w:t xml:space="preserve"> </w:t>
            </w:r>
            <w:r w:rsidR="00293D9D" w:rsidRPr="00293D9D">
              <w:t>-</w:t>
            </w:r>
            <w:r w:rsidRPr="00293D9D">
              <w:t xml:space="preserve"> </w:t>
            </w:r>
            <w:proofErr w:type="spellStart"/>
            <w:r w:rsidRPr="00293D9D">
              <w:t>DoT</w:t>
            </w:r>
            <w:proofErr w:type="spellEnd"/>
            <w:r w:rsidRPr="00293D9D">
              <w:t xml:space="preserve"> (Département des télécommunications)</w:t>
            </w:r>
          </w:p>
          <w:p w14:paraId="736139E6" w14:textId="77777777" w:rsidR="003F085D" w:rsidRPr="00293D9D" w:rsidRDefault="00264BD7" w:rsidP="00293D9D">
            <w:pPr>
              <w:spacing w:after="120"/>
            </w:pPr>
            <w:r w:rsidRPr="00293D9D">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3F725DC" w14:textId="77777777" w:rsidR="003F085D" w:rsidRPr="00293D9D" w:rsidRDefault="003F085D" w:rsidP="00293D9D">
            <w:pPr>
              <w:jc w:val="left"/>
            </w:pPr>
            <w:r w:rsidRPr="00293D9D">
              <w:t xml:space="preserve">Mr </w:t>
            </w:r>
            <w:proofErr w:type="spellStart"/>
            <w:r w:rsidRPr="00293D9D">
              <w:t>Akhilesh</w:t>
            </w:r>
            <w:proofErr w:type="spellEnd"/>
            <w:r w:rsidRPr="00293D9D">
              <w:t xml:space="preserve"> Kumar Gupta</w:t>
            </w:r>
          </w:p>
          <w:p w14:paraId="6B746C1E" w14:textId="69D03117" w:rsidR="003F085D" w:rsidRPr="00293D9D" w:rsidRDefault="00264BD7" w:rsidP="00293D9D">
            <w:pPr>
              <w:jc w:val="left"/>
            </w:pPr>
            <w:r w:rsidRPr="00293D9D">
              <w:t>Room No</w:t>
            </w:r>
            <w:r w:rsidR="00293D9D" w:rsidRPr="00293D9D">
              <w:t>: 5</w:t>
            </w:r>
            <w:r w:rsidRPr="00293D9D">
              <w:t xml:space="preserve">62, </w:t>
            </w:r>
            <w:proofErr w:type="spellStart"/>
            <w:r w:rsidRPr="00293D9D">
              <w:t>Khurshid</w:t>
            </w:r>
            <w:proofErr w:type="spellEnd"/>
            <w:r w:rsidRPr="00293D9D">
              <w:t xml:space="preserve"> </w:t>
            </w:r>
            <w:proofErr w:type="spellStart"/>
            <w:r w:rsidRPr="00293D9D">
              <w:t>Lal</w:t>
            </w:r>
            <w:proofErr w:type="spellEnd"/>
            <w:r w:rsidRPr="00293D9D">
              <w:t xml:space="preserve"> </w:t>
            </w:r>
            <w:proofErr w:type="spellStart"/>
            <w:r w:rsidRPr="00293D9D">
              <w:t>Bhawan</w:t>
            </w:r>
            <w:proofErr w:type="spellEnd"/>
          </w:p>
          <w:p w14:paraId="6C64BD32" w14:textId="45E08941" w:rsidR="003F085D" w:rsidRPr="00293D9D" w:rsidRDefault="00264BD7" w:rsidP="00293D9D">
            <w:pPr>
              <w:jc w:val="left"/>
            </w:pPr>
            <w:proofErr w:type="spellStart"/>
            <w:r w:rsidRPr="00293D9D">
              <w:t>Janpath</w:t>
            </w:r>
            <w:proofErr w:type="spellEnd"/>
            <w:r w:rsidRPr="00293D9D">
              <w:t>, New Delhi</w:t>
            </w:r>
            <w:r w:rsidR="00293D9D" w:rsidRPr="00293D9D">
              <w:t>-</w:t>
            </w:r>
            <w:r w:rsidRPr="00293D9D">
              <w:t>110001 (Inde)</w:t>
            </w:r>
          </w:p>
          <w:p w14:paraId="6FBB2292" w14:textId="7EE00562" w:rsidR="003F085D" w:rsidRPr="00293D9D" w:rsidRDefault="00264BD7" w:rsidP="00293D9D">
            <w:pPr>
              <w:jc w:val="left"/>
            </w:pPr>
            <w:r w:rsidRPr="00293D9D">
              <w:t>Numéro de téléphone</w:t>
            </w:r>
            <w:r w:rsidR="00293D9D" w:rsidRPr="00293D9D">
              <w:t>: +</w:t>
            </w:r>
            <w:r w:rsidRPr="00293D9D">
              <w:t>91</w:t>
            </w:r>
            <w:r w:rsidR="00293D9D" w:rsidRPr="00293D9D">
              <w:t>-</w:t>
            </w:r>
            <w:r w:rsidRPr="00293D9D">
              <w:t>11</w:t>
            </w:r>
            <w:r w:rsidR="00293D9D" w:rsidRPr="00293D9D">
              <w:t>-</w:t>
            </w:r>
            <w:r w:rsidRPr="00293D9D">
              <w:t>23329540</w:t>
            </w:r>
          </w:p>
          <w:p w14:paraId="792A1B2B" w14:textId="0E31BA3C" w:rsidR="003F085D" w:rsidRPr="00293D9D" w:rsidRDefault="00264BD7" w:rsidP="00293D9D">
            <w:pPr>
              <w:jc w:val="left"/>
            </w:pPr>
            <w:r w:rsidRPr="00293D9D">
              <w:t xml:space="preserve">Courrier électronique: </w:t>
            </w:r>
            <w:hyperlink r:id="rId8" w:history="1">
              <w:r w:rsidR="00293D9D" w:rsidRPr="00293D9D">
                <w:rPr>
                  <w:rStyle w:val="Hyperlink"/>
                </w:rPr>
                <w:t>ddgtc.tec@gov.in</w:t>
              </w:r>
            </w:hyperlink>
          </w:p>
          <w:p w14:paraId="5F61429F" w14:textId="427FB2AC" w:rsidR="003F085D" w:rsidRPr="00293D9D" w:rsidRDefault="00264BD7" w:rsidP="00293D9D">
            <w:pPr>
              <w:jc w:val="left"/>
            </w:pPr>
            <w:r w:rsidRPr="00293D9D">
              <w:t xml:space="preserve">Sites Web: </w:t>
            </w:r>
            <w:hyperlink r:id="rId9" w:history="1">
              <w:r w:rsidR="00293D9D" w:rsidRPr="00293D9D">
                <w:rPr>
                  <w:rStyle w:val="Hyperlink"/>
                </w:rPr>
                <w:t>https://www.tec.gov.in/</w:t>
              </w:r>
            </w:hyperlink>
            <w:r w:rsidRPr="00293D9D">
              <w:t xml:space="preserve"> et </w:t>
            </w:r>
            <w:hyperlink r:id="rId10" w:history="1">
              <w:r w:rsidR="00293D9D" w:rsidRPr="00293D9D">
                <w:rPr>
                  <w:rStyle w:val="Hyperlink"/>
                </w:rPr>
                <w:t>https://www.mtcte.tec.gov.in/</w:t>
              </w:r>
            </w:hyperlink>
          </w:p>
          <w:p w14:paraId="3145AD4C" w14:textId="0F295A00" w:rsidR="00A33BD9" w:rsidRPr="00293D9D" w:rsidRDefault="00264BD7" w:rsidP="00293D9D">
            <w:pPr>
              <w:spacing w:after="120"/>
              <w:jc w:val="left"/>
            </w:pPr>
            <w:proofErr w:type="spellStart"/>
            <w:r w:rsidRPr="00293D9D">
              <w:rPr>
                <w:i/>
                <w:iCs/>
              </w:rPr>
              <w:t>TBT</w:t>
            </w:r>
            <w:proofErr w:type="spellEnd"/>
            <w:r w:rsidRPr="00293D9D">
              <w:rPr>
                <w:i/>
                <w:iCs/>
              </w:rPr>
              <w:t xml:space="preserve"> </w:t>
            </w:r>
            <w:proofErr w:type="spellStart"/>
            <w:r w:rsidRPr="00293D9D">
              <w:rPr>
                <w:i/>
                <w:iCs/>
              </w:rPr>
              <w:t>Enquiry</w:t>
            </w:r>
            <w:proofErr w:type="spellEnd"/>
            <w:r w:rsidRPr="00293D9D">
              <w:rPr>
                <w:i/>
                <w:iCs/>
              </w:rPr>
              <w:t xml:space="preserve"> Point</w:t>
            </w:r>
            <w:r w:rsidRPr="00293D9D">
              <w:t xml:space="preserve"> (Point d'information </w:t>
            </w:r>
            <w:proofErr w:type="spellStart"/>
            <w:r w:rsidRPr="00293D9D">
              <w:t>OTC</w:t>
            </w:r>
            <w:proofErr w:type="spellEnd"/>
            <w:r w:rsidRPr="00293D9D">
              <w:t xml:space="preserve">): </w:t>
            </w:r>
            <w:hyperlink r:id="rId11" w:history="1">
              <w:r w:rsidR="00293D9D" w:rsidRPr="00293D9D">
                <w:rPr>
                  <w:rStyle w:val="Hyperlink"/>
                </w:rPr>
                <w:t>tbtenquirytel.tec@gov.in</w:t>
              </w:r>
            </w:hyperlink>
          </w:p>
        </w:tc>
      </w:tr>
      <w:tr w:rsidR="00293D9D" w:rsidRPr="00293D9D" w14:paraId="08A10979" w14:textId="77777777" w:rsidTr="00293D9D">
        <w:tc>
          <w:tcPr>
            <w:tcW w:w="709" w:type="dxa"/>
            <w:tcBorders>
              <w:top w:val="single" w:sz="6" w:space="0" w:color="auto"/>
              <w:bottom w:val="single" w:sz="6" w:space="0" w:color="auto"/>
            </w:tcBorders>
            <w:shd w:val="clear" w:color="auto" w:fill="auto"/>
          </w:tcPr>
          <w:p w14:paraId="3D0F467B" w14:textId="77777777" w:rsidR="00F85C99" w:rsidRPr="00293D9D" w:rsidRDefault="00264BD7" w:rsidP="00293D9D">
            <w:pPr>
              <w:spacing w:before="120" w:after="120"/>
              <w:jc w:val="left"/>
              <w:rPr>
                <w:b/>
              </w:rPr>
            </w:pPr>
            <w:r w:rsidRPr="00293D9D">
              <w:rPr>
                <w:b/>
              </w:rPr>
              <w:t>3.</w:t>
            </w:r>
          </w:p>
        </w:tc>
        <w:tc>
          <w:tcPr>
            <w:tcW w:w="8282" w:type="dxa"/>
            <w:tcBorders>
              <w:top w:val="single" w:sz="6" w:space="0" w:color="auto"/>
              <w:bottom w:val="single" w:sz="6" w:space="0" w:color="auto"/>
            </w:tcBorders>
            <w:shd w:val="clear" w:color="auto" w:fill="auto"/>
          </w:tcPr>
          <w:p w14:paraId="0E0FA106" w14:textId="371100A3" w:rsidR="00F85C99" w:rsidRPr="00293D9D" w:rsidRDefault="00264BD7" w:rsidP="00293D9D">
            <w:pPr>
              <w:spacing w:before="120" w:after="120"/>
            </w:pPr>
            <w:r w:rsidRPr="00293D9D">
              <w:rPr>
                <w:b/>
              </w:rPr>
              <w:t>Notification au titre de l</w:t>
            </w:r>
            <w:r w:rsidR="00293D9D" w:rsidRPr="00293D9D">
              <w:rPr>
                <w:b/>
              </w:rPr>
              <w:t>'</w:t>
            </w:r>
            <w:r w:rsidRPr="00293D9D">
              <w:rPr>
                <w:b/>
              </w:rPr>
              <w:t xml:space="preserve">article 2.9.2 </w:t>
            </w:r>
            <w:r w:rsidR="00293D9D" w:rsidRPr="00293D9D">
              <w:rPr>
                <w:b/>
              </w:rPr>
              <w:t>[ ]</w:t>
            </w:r>
            <w:r w:rsidRPr="00293D9D">
              <w:rPr>
                <w:b/>
              </w:rPr>
              <w:t xml:space="preserve">, 2.10.1 [X], 5.6.2 </w:t>
            </w:r>
            <w:r w:rsidR="00293D9D" w:rsidRPr="00293D9D">
              <w:rPr>
                <w:b/>
              </w:rPr>
              <w:t>[ ]</w:t>
            </w:r>
            <w:r w:rsidRPr="00293D9D">
              <w:rPr>
                <w:b/>
              </w:rPr>
              <w:t>, 5.7.1 [X], autres:</w:t>
            </w:r>
          </w:p>
        </w:tc>
      </w:tr>
      <w:tr w:rsidR="00293D9D" w:rsidRPr="00293D9D" w14:paraId="2306C932" w14:textId="77777777" w:rsidTr="00293D9D">
        <w:tc>
          <w:tcPr>
            <w:tcW w:w="709" w:type="dxa"/>
            <w:tcBorders>
              <w:top w:val="single" w:sz="6" w:space="0" w:color="auto"/>
              <w:bottom w:val="single" w:sz="6" w:space="0" w:color="auto"/>
            </w:tcBorders>
            <w:shd w:val="clear" w:color="auto" w:fill="auto"/>
          </w:tcPr>
          <w:p w14:paraId="24F51377" w14:textId="77777777" w:rsidR="00F85C99" w:rsidRPr="00293D9D" w:rsidRDefault="00264BD7" w:rsidP="00293D9D">
            <w:pPr>
              <w:spacing w:before="120" w:after="120"/>
              <w:jc w:val="left"/>
            </w:pPr>
            <w:r w:rsidRPr="00293D9D">
              <w:rPr>
                <w:b/>
              </w:rPr>
              <w:t>4.</w:t>
            </w:r>
          </w:p>
        </w:tc>
        <w:tc>
          <w:tcPr>
            <w:tcW w:w="8282" w:type="dxa"/>
            <w:tcBorders>
              <w:top w:val="single" w:sz="6" w:space="0" w:color="auto"/>
              <w:bottom w:val="single" w:sz="6" w:space="0" w:color="auto"/>
            </w:tcBorders>
            <w:shd w:val="clear" w:color="auto" w:fill="auto"/>
          </w:tcPr>
          <w:p w14:paraId="68F89205" w14:textId="53134C0E" w:rsidR="00F85C99" w:rsidRPr="00293D9D" w:rsidRDefault="00264BD7" w:rsidP="00293D9D">
            <w:pPr>
              <w:spacing w:before="120" w:after="120"/>
            </w:pPr>
            <w:r w:rsidRPr="00293D9D">
              <w:rPr>
                <w:b/>
              </w:rPr>
              <w:t xml:space="preserve">Produits visés (le cas échéant, position du SH ou de la </w:t>
            </w:r>
            <w:proofErr w:type="spellStart"/>
            <w:r w:rsidRPr="00293D9D">
              <w:rPr>
                <w:b/>
              </w:rPr>
              <w:t>NCCD</w:t>
            </w:r>
            <w:proofErr w:type="spellEnd"/>
            <w:r w:rsidRPr="00293D9D">
              <w:rPr>
                <w:b/>
              </w:rPr>
              <w:t>, sinon position du tarif douanier national</w:t>
            </w:r>
            <w:r w:rsidR="00293D9D" w:rsidRPr="00293D9D">
              <w:rPr>
                <w:b/>
              </w:rPr>
              <w:t>. L</w:t>
            </w:r>
            <w:r w:rsidRPr="00293D9D">
              <w:rPr>
                <w:b/>
              </w:rPr>
              <w:t>es numéros de l'ICS peuvent aussi être indiqués, le cas échéant)</w:t>
            </w:r>
            <w:r w:rsidR="00293D9D" w:rsidRPr="00293D9D">
              <w:rPr>
                <w:b/>
              </w:rPr>
              <w:t xml:space="preserve">: </w:t>
            </w:r>
            <w:r w:rsidR="00293D9D" w:rsidRPr="00293D9D">
              <w:t>S</w:t>
            </w:r>
            <w:r w:rsidRPr="00293D9D">
              <w:t>H 8517</w:t>
            </w:r>
          </w:p>
        </w:tc>
      </w:tr>
      <w:tr w:rsidR="00293D9D" w:rsidRPr="00293D9D" w14:paraId="6CFAA377" w14:textId="77777777" w:rsidTr="00293D9D">
        <w:tc>
          <w:tcPr>
            <w:tcW w:w="709" w:type="dxa"/>
            <w:tcBorders>
              <w:top w:val="single" w:sz="6" w:space="0" w:color="auto"/>
              <w:bottom w:val="single" w:sz="6" w:space="0" w:color="auto"/>
            </w:tcBorders>
            <w:shd w:val="clear" w:color="auto" w:fill="auto"/>
          </w:tcPr>
          <w:p w14:paraId="566154E9" w14:textId="77777777" w:rsidR="00F85C99" w:rsidRPr="00293D9D" w:rsidRDefault="00264BD7" w:rsidP="00293D9D">
            <w:pPr>
              <w:spacing w:before="120" w:after="120"/>
              <w:jc w:val="left"/>
            </w:pPr>
            <w:r w:rsidRPr="00293D9D">
              <w:rPr>
                <w:b/>
              </w:rPr>
              <w:t>5.</w:t>
            </w:r>
          </w:p>
        </w:tc>
        <w:tc>
          <w:tcPr>
            <w:tcW w:w="8282" w:type="dxa"/>
            <w:tcBorders>
              <w:top w:val="single" w:sz="6" w:space="0" w:color="auto"/>
              <w:bottom w:val="single" w:sz="6" w:space="0" w:color="auto"/>
            </w:tcBorders>
            <w:shd w:val="clear" w:color="auto" w:fill="auto"/>
          </w:tcPr>
          <w:p w14:paraId="6F034F00" w14:textId="29A91C59" w:rsidR="00F85C99" w:rsidRPr="00293D9D" w:rsidRDefault="00264BD7" w:rsidP="00293D9D">
            <w:pPr>
              <w:spacing w:before="120" w:after="120"/>
            </w:pPr>
            <w:r w:rsidRPr="00293D9D">
              <w:rPr>
                <w:b/>
              </w:rPr>
              <w:t>Intitulé, nombre de pages et langue(s) du texte notifié</w:t>
            </w:r>
            <w:r w:rsidR="00293D9D" w:rsidRPr="00293D9D">
              <w:rPr>
                <w:b/>
              </w:rPr>
              <w:t xml:space="preserve">: </w:t>
            </w:r>
            <w:r w:rsidR="00293D9D" w:rsidRPr="00293D9D">
              <w:rPr>
                <w:i/>
                <w:iCs/>
              </w:rPr>
              <w:t>E</w:t>
            </w:r>
            <w:r w:rsidRPr="00293D9D">
              <w:rPr>
                <w:i/>
                <w:iCs/>
              </w:rPr>
              <w:t xml:space="preserve">ssential </w:t>
            </w:r>
            <w:proofErr w:type="spellStart"/>
            <w:r w:rsidRPr="00293D9D">
              <w:rPr>
                <w:i/>
                <w:iCs/>
              </w:rPr>
              <w:t>Requirements</w:t>
            </w:r>
            <w:proofErr w:type="spellEnd"/>
            <w:r w:rsidRPr="00293D9D">
              <w:rPr>
                <w:i/>
                <w:iCs/>
              </w:rPr>
              <w:t xml:space="preserve"> for Feedback </w:t>
            </w:r>
            <w:proofErr w:type="spellStart"/>
            <w:r w:rsidRPr="00293D9D">
              <w:rPr>
                <w:i/>
                <w:iCs/>
              </w:rPr>
              <w:t>Device</w:t>
            </w:r>
            <w:proofErr w:type="spellEnd"/>
            <w:r w:rsidRPr="00293D9D">
              <w:t xml:space="preserve"> (Exigences essentielles applicables aux dispositifs de rétroaction), 1</w:t>
            </w:r>
            <w:r w:rsidR="00293D9D">
              <w:t> </w:t>
            </w:r>
            <w:r w:rsidRPr="00293D9D">
              <w:t>page, en anglais</w:t>
            </w:r>
          </w:p>
        </w:tc>
      </w:tr>
      <w:tr w:rsidR="00293D9D" w:rsidRPr="00293D9D" w14:paraId="0470515E" w14:textId="77777777" w:rsidTr="00293D9D">
        <w:tc>
          <w:tcPr>
            <w:tcW w:w="709" w:type="dxa"/>
            <w:tcBorders>
              <w:top w:val="single" w:sz="6" w:space="0" w:color="auto"/>
              <w:bottom w:val="single" w:sz="6" w:space="0" w:color="auto"/>
            </w:tcBorders>
            <w:shd w:val="clear" w:color="auto" w:fill="auto"/>
          </w:tcPr>
          <w:p w14:paraId="665DFECB" w14:textId="77777777" w:rsidR="00F85C99" w:rsidRPr="00293D9D" w:rsidRDefault="00264BD7" w:rsidP="00293D9D">
            <w:pPr>
              <w:spacing w:before="120" w:after="120"/>
              <w:jc w:val="left"/>
              <w:rPr>
                <w:b/>
              </w:rPr>
            </w:pPr>
            <w:r w:rsidRPr="00293D9D">
              <w:rPr>
                <w:b/>
              </w:rPr>
              <w:t>6.</w:t>
            </w:r>
          </w:p>
        </w:tc>
        <w:tc>
          <w:tcPr>
            <w:tcW w:w="8282" w:type="dxa"/>
            <w:tcBorders>
              <w:top w:val="single" w:sz="6" w:space="0" w:color="auto"/>
              <w:bottom w:val="single" w:sz="6" w:space="0" w:color="auto"/>
            </w:tcBorders>
            <w:shd w:val="clear" w:color="auto" w:fill="auto"/>
          </w:tcPr>
          <w:p w14:paraId="3F04A79C" w14:textId="49FE0FF0" w:rsidR="00F85C99" w:rsidRPr="00293D9D" w:rsidRDefault="00264BD7" w:rsidP="00293D9D">
            <w:pPr>
              <w:spacing w:before="120" w:after="120"/>
              <w:rPr>
                <w:b/>
              </w:rPr>
            </w:pPr>
            <w:r w:rsidRPr="00293D9D">
              <w:rPr>
                <w:b/>
              </w:rPr>
              <w:t>Teneur</w:t>
            </w:r>
            <w:r w:rsidR="00293D9D" w:rsidRPr="00293D9D">
              <w:rPr>
                <w:b/>
              </w:rPr>
              <w:t xml:space="preserve">: </w:t>
            </w:r>
            <w:r w:rsidR="00293D9D" w:rsidRPr="00293D9D">
              <w:t>L</w:t>
            </w:r>
            <w:r w:rsidRPr="00293D9D">
              <w:t xml:space="preserve">es exigences en matière d'essai et de certification relatives au programme </w:t>
            </w:r>
            <w:proofErr w:type="spellStart"/>
            <w:r w:rsidRPr="00293D9D">
              <w:t>MTCTE</w:t>
            </w:r>
            <w:proofErr w:type="spellEnd"/>
            <w:r w:rsidRPr="00293D9D">
              <w:t xml:space="preserve"> ont été notifiées au moyen du document G/</w:t>
            </w:r>
            <w:proofErr w:type="spellStart"/>
            <w:r w:rsidRPr="00293D9D">
              <w:t>TBT</w:t>
            </w:r>
            <w:proofErr w:type="spellEnd"/>
            <w:r w:rsidRPr="00293D9D">
              <w:t>/N/</w:t>
            </w:r>
            <w:proofErr w:type="spellStart"/>
            <w:r w:rsidRPr="00293D9D">
              <w:t>IND</w:t>
            </w:r>
            <w:proofErr w:type="spellEnd"/>
            <w:r w:rsidRPr="00293D9D">
              <w:t>/66 portant sur les Règles de 2017 sur la télégraphie (modification)</w:t>
            </w:r>
            <w:r w:rsidR="00293D9D" w:rsidRPr="00293D9D">
              <w:t>. L</w:t>
            </w:r>
            <w:r w:rsidRPr="00293D9D">
              <w:t xml:space="preserve">e programme </w:t>
            </w:r>
            <w:proofErr w:type="spellStart"/>
            <w:r w:rsidRPr="00293D9D">
              <w:t>MTCTE</w:t>
            </w:r>
            <w:proofErr w:type="spellEnd"/>
            <w:r w:rsidRPr="00293D9D">
              <w:t xml:space="preserve"> est mis en œuvre par phases et les produits de télécommunication sont introduits progressivement dans son champ d'application</w:t>
            </w:r>
            <w:r w:rsidR="00293D9D" w:rsidRPr="00293D9D">
              <w:t>. L</w:t>
            </w:r>
            <w:r w:rsidRPr="00293D9D">
              <w:t xml:space="preserve">es dispositifs de rétroaction font partie de la phase II du programme </w:t>
            </w:r>
            <w:proofErr w:type="spellStart"/>
            <w:r w:rsidRPr="00293D9D">
              <w:t>MTCTE</w:t>
            </w:r>
            <w:proofErr w:type="spellEnd"/>
            <w:r w:rsidR="00293D9D" w:rsidRPr="00293D9D">
              <w:t>. L</w:t>
            </w:r>
            <w:r w:rsidRPr="00293D9D">
              <w:t>a certification des dispositifs de rétroaction deviendra obligatoire à compter du 1</w:t>
            </w:r>
            <w:r w:rsidRPr="00293D9D">
              <w:rPr>
                <w:vertAlign w:val="superscript"/>
              </w:rPr>
              <w:t>er</w:t>
            </w:r>
            <w:r w:rsidRPr="00293D9D">
              <w:t xml:space="preserve"> </w:t>
            </w:r>
            <w:r w:rsidR="00293D9D" w:rsidRPr="00293D9D">
              <w:t>octobre 2</w:t>
            </w:r>
            <w:r w:rsidRPr="00293D9D">
              <w:t>020.</w:t>
            </w:r>
          </w:p>
          <w:p w14:paraId="309EDACC" w14:textId="77777777" w:rsidR="00FE448B" w:rsidRPr="00293D9D" w:rsidRDefault="00264BD7" w:rsidP="00293D9D">
            <w:pPr>
              <w:spacing w:after="120"/>
            </w:pPr>
            <w:r w:rsidRPr="00293D9D">
              <w:t>Les exigences essentielles applicables aux dispositifs de rétroaction couvrent les équipements désignés par le terme "dispositifs de rétroaction".</w:t>
            </w:r>
          </w:p>
          <w:p w14:paraId="593C96C1" w14:textId="77777777" w:rsidR="00FE448B" w:rsidRPr="00293D9D" w:rsidRDefault="00264BD7" w:rsidP="00293D9D">
            <w:pPr>
              <w:spacing w:after="120"/>
            </w:pPr>
            <w:r w:rsidRPr="00293D9D">
              <w:t>Les détails concernant les normes établies dans les exigences essentielles sont indiqués dans les annexes de ces exigences.</w:t>
            </w:r>
          </w:p>
        </w:tc>
      </w:tr>
      <w:tr w:rsidR="00293D9D" w:rsidRPr="00293D9D" w14:paraId="61ED43A9" w14:textId="77777777" w:rsidTr="00293D9D">
        <w:tc>
          <w:tcPr>
            <w:tcW w:w="709" w:type="dxa"/>
            <w:tcBorders>
              <w:top w:val="single" w:sz="6" w:space="0" w:color="auto"/>
              <w:bottom w:val="single" w:sz="6" w:space="0" w:color="auto"/>
            </w:tcBorders>
            <w:shd w:val="clear" w:color="auto" w:fill="auto"/>
          </w:tcPr>
          <w:p w14:paraId="63EE4229" w14:textId="77777777" w:rsidR="00F85C99" w:rsidRPr="00293D9D" w:rsidRDefault="00264BD7" w:rsidP="00293D9D">
            <w:pPr>
              <w:spacing w:before="120" w:after="120"/>
              <w:jc w:val="left"/>
              <w:rPr>
                <w:b/>
              </w:rPr>
            </w:pPr>
            <w:r w:rsidRPr="00293D9D">
              <w:rPr>
                <w:b/>
              </w:rPr>
              <w:lastRenderedPageBreak/>
              <w:t>7.</w:t>
            </w:r>
          </w:p>
        </w:tc>
        <w:tc>
          <w:tcPr>
            <w:tcW w:w="8282" w:type="dxa"/>
            <w:tcBorders>
              <w:top w:val="single" w:sz="6" w:space="0" w:color="auto"/>
              <w:bottom w:val="single" w:sz="6" w:space="0" w:color="auto"/>
            </w:tcBorders>
            <w:shd w:val="clear" w:color="auto" w:fill="auto"/>
          </w:tcPr>
          <w:p w14:paraId="466D15E1" w14:textId="3EAD7FD2" w:rsidR="00F85C99" w:rsidRPr="00293D9D" w:rsidRDefault="00264BD7" w:rsidP="00293D9D">
            <w:pPr>
              <w:spacing w:before="120" w:after="120"/>
              <w:rPr>
                <w:b/>
              </w:rPr>
            </w:pPr>
            <w:r w:rsidRPr="00293D9D">
              <w:rPr>
                <w:b/>
              </w:rPr>
              <w:t>Objectif et justification, y compris la nature des problèmes urgents, le cas échéant</w:t>
            </w:r>
            <w:r w:rsidR="00293D9D" w:rsidRPr="00293D9D">
              <w:rPr>
                <w:b/>
              </w:rPr>
              <w:t xml:space="preserve">: </w:t>
            </w:r>
            <w:r w:rsidR="00293D9D" w:rsidRPr="00293D9D">
              <w:t>G</w:t>
            </w:r>
            <w:r w:rsidRPr="00293D9D">
              <w:t>arantir la sécurité des utilisateurs et la sécurité des réseaux de télécommunication</w:t>
            </w:r>
            <w:r w:rsidR="00293D9D" w:rsidRPr="00293D9D">
              <w:t>; p</w:t>
            </w:r>
            <w:r w:rsidRPr="00293D9D">
              <w:t>rotection de la santé ou de la sécurité des personnes</w:t>
            </w:r>
          </w:p>
        </w:tc>
      </w:tr>
      <w:tr w:rsidR="00293D9D" w:rsidRPr="00293D9D" w14:paraId="6CF70203" w14:textId="77777777" w:rsidTr="00293D9D">
        <w:tc>
          <w:tcPr>
            <w:tcW w:w="709" w:type="dxa"/>
            <w:tcBorders>
              <w:top w:val="single" w:sz="6" w:space="0" w:color="auto"/>
              <w:bottom w:val="single" w:sz="6" w:space="0" w:color="auto"/>
            </w:tcBorders>
            <w:shd w:val="clear" w:color="auto" w:fill="auto"/>
          </w:tcPr>
          <w:p w14:paraId="66498BF3" w14:textId="77777777" w:rsidR="00F85C99" w:rsidRPr="00293D9D" w:rsidRDefault="00264BD7" w:rsidP="00293D9D">
            <w:pPr>
              <w:spacing w:before="120" w:after="120"/>
              <w:jc w:val="left"/>
              <w:rPr>
                <w:b/>
              </w:rPr>
            </w:pPr>
            <w:r w:rsidRPr="00293D9D">
              <w:rPr>
                <w:b/>
              </w:rPr>
              <w:t>8.</w:t>
            </w:r>
          </w:p>
        </w:tc>
        <w:tc>
          <w:tcPr>
            <w:tcW w:w="8282" w:type="dxa"/>
            <w:tcBorders>
              <w:top w:val="single" w:sz="6" w:space="0" w:color="auto"/>
              <w:bottom w:val="single" w:sz="6" w:space="0" w:color="auto"/>
            </w:tcBorders>
            <w:shd w:val="clear" w:color="auto" w:fill="auto"/>
          </w:tcPr>
          <w:p w14:paraId="2E8AD626" w14:textId="77777777" w:rsidR="003F085D" w:rsidRPr="00293D9D" w:rsidRDefault="00264BD7" w:rsidP="00293D9D">
            <w:pPr>
              <w:spacing w:before="120" w:after="120"/>
            </w:pPr>
            <w:r w:rsidRPr="00293D9D">
              <w:rPr>
                <w:b/>
              </w:rPr>
              <w:t>Documents pertinents:</w:t>
            </w:r>
          </w:p>
          <w:p w14:paraId="1F4646B9" w14:textId="26C74357" w:rsidR="003F085D" w:rsidRPr="00293D9D" w:rsidRDefault="00264BD7" w:rsidP="00293D9D">
            <w:pPr>
              <w:numPr>
                <w:ilvl w:val="0"/>
                <w:numId w:val="16"/>
              </w:numPr>
              <w:spacing w:before="120" w:after="120"/>
              <w:jc w:val="left"/>
              <w:rPr>
                <w:bCs/>
              </w:rPr>
            </w:pPr>
            <w:proofErr w:type="spellStart"/>
            <w:r w:rsidRPr="00293D9D">
              <w:rPr>
                <w:i/>
                <w:iCs/>
              </w:rPr>
              <w:t>Indian</w:t>
            </w:r>
            <w:proofErr w:type="spellEnd"/>
            <w:r w:rsidRPr="00293D9D">
              <w:rPr>
                <w:i/>
                <w:iCs/>
              </w:rPr>
              <w:t xml:space="preserve"> Telegraph Rules, 1951, </w:t>
            </w:r>
            <w:proofErr w:type="spellStart"/>
            <w:r w:rsidRPr="00293D9D">
              <w:rPr>
                <w:i/>
                <w:iCs/>
              </w:rPr>
              <w:t>G.S.R</w:t>
            </w:r>
            <w:proofErr w:type="spellEnd"/>
            <w:r w:rsidRPr="00293D9D">
              <w:rPr>
                <w:i/>
                <w:iCs/>
              </w:rPr>
              <w:t>. 1131(E)</w:t>
            </w:r>
            <w:r w:rsidRPr="00293D9D">
              <w:t xml:space="preserve">, du </w:t>
            </w:r>
            <w:r w:rsidR="00293D9D" w:rsidRPr="00293D9D">
              <w:t>5 septembre 2</w:t>
            </w:r>
            <w:r w:rsidRPr="00293D9D">
              <w:t xml:space="preserve">017: </w:t>
            </w:r>
            <w:hyperlink r:id="rId12" w:history="1">
              <w:r w:rsidR="00293D9D" w:rsidRPr="00293D9D">
                <w:rPr>
                  <w:rStyle w:val="Hyperlink"/>
                </w:rPr>
                <w:t>http://tec.gov.in/pdf/Whatsnew/eGazetteNotif.pdf</w:t>
              </w:r>
            </w:hyperlink>
            <w:r w:rsidRPr="00293D9D">
              <w:t>;</w:t>
            </w:r>
          </w:p>
          <w:p w14:paraId="6613F5A8" w14:textId="20AA6FFA" w:rsidR="003F085D" w:rsidRPr="00293D9D" w:rsidRDefault="00264BD7" w:rsidP="00293D9D">
            <w:pPr>
              <w:numPr>
                <w:ilvl w:val="0"/>
                <w:numId w:val="16"/>
              </w:numPr>
              <w:spacing w:before="120" w:after="120"/>
              <w:jc w:val="left"/>
              <w:rPr>
                <w:bCs/>
              </w:rPr>
            </w:pPr>
            <w:r w:rsidRPr="00293D9D">
              <w:rPr>
                <w:i/>
                <w:iCs/>
              </w:rPr>
              <w:t xml:space="preserve">Notification for launch of </w:t>
            </w:r>
            <w:proofErr w:type="spellStart"/>
            <w:r w:rsidRPr="00293D9D">
              <w:rPr>
                <w:i/>
                <w:iCs/>
              </w:rPr>
              <w:t>MTCTE</w:t>
            </w:r>
            <w:proofErr w:type="spellEnd"/>
            <w:r w:rsidRPr="00293D9D">
              <w:rPr>
                <w:i/>
                <w:iCs/>
              </w:rPr>
              <w:t xml:space="preserve"> Phase </w:t>
            </w:r>
            <w:r w:rsidR="00293D9D" w:rsidRPr="00293D9D">
              <w:rPr>
                <w:i/>
                <w:iCs/>
              </w:rPr>
              <w:t>-</w:t>
            </w:r>
            <w:r w:rsidRPr="00293D9D">
              <w:rPr>
                <w:i/>
                <w:iCs/>
              </w:rPr>
              <w:t xml:space="preserve"> II,</w:t>
            </w:r>
            <w:r w:rsidRPr="00293D9D">
              <w:t xml:space="preserve"> du 2</w:t>
            </w:r>
            <w:r w:rsidR="00293D9D" w:rsidRPr="00293D9D">
              <w:t>3 juin 2</w:t>
            </w:r>
            <w:r w:rsidRPr="00293D9D">
              <w:t xml:space="preserve">020: </w:t>
            </w:r>
            <w:hyperlink r:id="rId13" w:history="1">
              <w:r w:rsidR="00293D9D" w:rsidRPr="00293D9D">
                <w:rPr>
                  <w:rStyle w:val="Hyperlink"/>
                </w:rPr>
                <w:t>https://www.tec.gov.in/pdf/MTCTE/MTCTE_Phase2_240620.pdf</w:t>
              </w:r>
            </w:hyperlink>
            <w:r w:rsidRPr="00293D9D">
              <w:t>;</w:t>
            </w:r>
          </w:p>
          <w:p w14:paraId="26C40EB1" w14:textId="406EF829" w:rsidR="003F085D" w:rsidRPr="00293D9D" w:rsidRDefault="00264BD7" w:rsidP="00293D9D">
            <w:pPr>
              <w:numPr>
                <w:ilvl w:val="0"/>
                <w:numId w:val="16"/>
              </w:numPr>
              <w:spacing w:before="120" w:after="120"/>
              <w:jc w:val="left"/>
              <w:rPr>
                <w:bCs/>
              </w:rPr>
            </w:pPr>
            <w:r w:rsidRPr="00293D9D">
              <w:rPr>
                <w:i/>
                <w:iCs/>
              </w:rPr>
              <w:t xml:space="preserve">Essential </w:t>
            </w:r>
            <w:proofErr w:type="spellStart"/>
            <w:r w:rsidRPr="00293D9D">
              <w:rPr>
                <w:i/>
                <w:iCs/>
              </w:rPr>
              <w:t>Requirements</w:t>
            </w:r>
            <w:proofErr w:type="spellEnd"/>
            <w:r w:rsidRPr="00293D9D">
              <w:rPr>
                <w:i/>
                <w:iCs/>
              </w:rPr>
              <w:t xml:space="preserve"> for Feedback </w:t>
            </w:r>
            <w:proofErr w:type="spellStart"/>
            <w:r w:rsidRPr="00293D9D">
              <w:rPr>
                <w:i/>
                <w:iCs/>
              </w:rPr>
              <w:t>Device</w:t>
            </w:r>
            <w:proofErr w:type="spellEnd"/>
            <w:r w:rsidRPr="00293D9D">
              <w:rPr>
                <w:i/>
                <w:iCs/>
              </w:rPr>
              <w:t>:</w:t>
            </w:r>
            <w:r w:rsidRPr="00293D9D">
              <w:t xml:space="preserve"> </w:t>
            </w:r>
            <w:hyperlink r:id="rId14" w:history="1">
              <w:r w:rsidR="00293D9D" w:rsidRPr="00293D9D">
                <w:rPr>
                  <w:rStyle w:val="Hyperlink"/>
                </w:rPr>
                <w:t>https://www.mtcte.tec.gov.in/filedownload?name=TEC23231911.pdf</w:t>
              </w:r>
            </w:hyperlink>
            <w:r w:rsidRPr="00293D9D">
              <w:rPr>
                <w:bCs/>
                <w:u w:val="single"/>
              </w:rPr>
              <w:t>;</w:t>
            </w:r>
          </w:p>
          <w:p w14:paraId="4A745BEA" w14:textId="452AAF35" w:rsidR="00A33BD9" w:rsidRPr="00293D9D" w:rsidRDefault="003F085D" w:rsidP="00293D9D">
            <w:pPr>
              <w:numPr>
                <w:ilvl w:val="0"/>
                <w:numId w:val="16"/>
              </w:numPr>
              <w:spacing w:before="120" w:after="120"/>
              <w:jc w:val="left"/>
              <w:rPr>
                <w:bCs/>
              </w:rPr>
            </w:pPr>
            <w:r w:rsidRPr="00293D9D">
              <w:t xml:space="preserve"> </w:t>
            </w:r>
            <w:proofErr w:type="spellStart"/>
            <w:r w:rsidRPr="00293D9D">
              <w:rPr>
                <w:i/>
                <w:iCs/>
              </w:rPr>
              <w:t>Annexures</w:t>
            </w:r>
            <w:proofErr w:type="spellEnd"/>
            <w:r w:rsidRPr="00293D9D">
              <w:rPr>
                <w:i/>
                <w:iCs/>
              </w:rPr>
              <w:t xml:space="preserve"> to </w:t>
            </w:r>
            <w:proofErr w:type="spellStart"/>
            <w:r w:rsidRPr="00293D9D">
              <w:rPr>
                <w:i/>
                <w:iCs/>
              </w:rPr>
              <w:t>ERs</w:t>
            </w:r>
            <w:proofErr w:type="spellEnd"/>
            <w:r w:rsidRPr="00293D9D">
              <w:rPr>
                <w:i/>
                <w:iCs/>
              </w:rPr>
              <w:t xml:space="preserve"> document No.</w:t>
            </w:r>
            <w:r w:rsidR="00293D9D" w:rsidRPr="00293D9D">
              <w:rPr>
                <w:i/>
                <w:iCs/>
              </w:rPr>
              <w:t>: T</w:t>
            </w:r>
            <w:r w:rsidRPr="00293D9D">
              <w:rPr>
                <w:i/>
                <w:iCs/>
              </w:rPr>
              <w:t>EC/</w:t>
            </w:r>
            <w:proofErr w:type="spellStart"/>
            <w:r w:rsidRPr="00293D9D">
              <w:rPr>
                <w:i/>
                <w:iCs/>
              </w:rPr>
              <w:t>SD</w:t>
            </w:r>
            <w:proofErr w:type="spellEnd"/>
            <w:r w:rsidRPr="00293D9D">
              <w:rPr>
                <w:i/>
                <w:iCs/>
              </w:rPr>
              <w:t>/DD/TCP</w:t>
            </w:r>
            <w:r w:rsidR="00293D9D" w:rsidRPr="00293D9D">
              <w:rPr>
                <w:i/>
                <w:iCs/>
              </w:rPr>
              <w:t>-</w:t>
            </w:r>
            <w:r w:rsidRPr="00293D9D">
              <w:rPr>
                <w:i/>
                <w:iCs/>
              </w:rPr>
              <w:t>222/2.4/May2020 version</w:t>
            </w:r>
            <w:r w:rsidR="00293D9D">
              <w:rPr>
                <w:i/>
                <w:iCs/>
              </w:rPr>
              <w:t> </w:t>
            </w:r>
            <w:r w:rsidRPr="00293D9D">
              <w:rPr>
                <w:i/>
                <w:iCs/>
              </w:rPr>
              <w:t>2.4</w:t>
            </w:r>
            <w:r w:rsidRPr="00293D9D">
              <w:t xml:space="preserve">: </w:t>
            </w:r>
            <w:hyperlink r:id="rId15" w:history="1">
              <w:r w:rsidR="00293D9D" w:rsidRPr="00293D9D">
                <w:rPr>
                  <w:rStyle w:val="Hyperlink"/>
                </w:rPr>
                <w:t>https://www.mtcte.tec.gov.in/filedownload?name=downloadDocument_Annexures_to_ER.pdf</w:t>
              </w:r>
            </w:hyperlink>
          </w:p>
        </w:tc>
      </w:tr>
      <w:tr w:rsidR="00293D9D" w:rsidRPr="00293D9D" w14:paraId="34DEB4F8" w14:textId="77777777" w:rsidTr="00293D9D">
        <w:tc>
          <w:tcPr>
            <w:tcW w:w="709" w:type="dxa"/>
            <w:tcBorders>
              <w:top w:val="single" w:sz="6" w:space="0" w:color="auto"/>
              <w:bottom w:val="single" w:sz="6" w:space="0" w:color="auto"/>
            </w:tcBorders>
            <w:shd w:val="clear" w:color="auto" w:fill="auto"/>
          </w:tcPr>
          <w:p w14:paraId="5B151D68" w14:textId="77777777" w:rsidR="00EE3A11" w:rsidRPr="00293D9D" w:rsidRDefault="00264BD7" w:rsidP="00293D9D">
            <w:pPr>
              <w:spacing w:before="120" w:after="120"/>
              <w:jc w:val="left"/>
              <w:rPr>
                <w:b/>
              </w:rPr>
            </w:pPr>
            <w:r w:rsidRPr="00293D9D">
              <w:rPr>
                <w:b/>
              </w:rPr>
              <w:t>9.</w:t>
            </w:r>
          </w:p>
        </w:tc>
        <w:tc>
          <w:tcPr>
            <w:tcW w:w="8282" w:type="dxa"/>
            <w:tcBorders>
              <w:top w:val="single" w:sz="6" w:space="0" w:color="auto"/>
              <w:bottom w:val="single" w:sz="6" w:space="0" w:color="auto"/>
            </w:tcBorders>
            <w:shd w:val="clear" w:color="auto" w:fill="auto"/>
          </w:tcPr>
          <w:p w14:paraId="54160369" w14:textId="35DC956D" w:rsidR="00EE3A11" w:rsidRPr="00293D9D" w:rsidRDefault="00264BD7" w:rsidP="00293D9D">
            <w:pPr>
              <w:spacing w:before="120" w:after="120"/>
            </w:pPr>
            <w:r w:rsidRPr="00293D9D">
              <w:rPr>
                <w:b/>
              </w:rPr>
              <w:t>Date projetée pour l'adoption</w:t>
            </w:r>
            <w:r w:rsidR="00293D9D" w:rsidRPr="00293D9D">
              <w:rPr>
                <w:b/>
              </w:rPr>
              <w:t xml:space="preserve">: </w:t>
            </w:r>
            <w:r w:rsidR="00293D9D" w:rsidRPr="00293D9D">
              <w:t>T</w:t>
            </w:r>
            <w:r w:rsidRPr="00293D9D">
              <w:t>exte adopté le 2</w:t>
            </w:r>
            <w:r w:rsidR="00293D9D" w:rsidRPr="00293D9D">
              <w:t>5 juin 2</w:t>
            </w:r>
            <w:r w:rsidRPr="00293D9D">
              <w:t>020</w:t>
            </w:r>
          </w:p>
          <w:p w14:paraId="6B8DAACF" w14:textId="1A173C86" w:rsidR="00EE3A11" w:rsidRPr="00293D9D" w:rsidRDefault="00264BD7" w:rsidP="00293D9D">
            <w:pPr>
              <w:spacing w:after="120"/>
            </w:pPr>
            <w:r w:rsidRPr="00293D9D">
              <w:rPr>
                <w:b/>
              </w:rPr>
              <w:t>Date projetée pour l'entrée en vigueur</w:t>
            </w:r>
            <w:r w:rsidR="00293D9D" w:rsidRPr="00293D9D">
              <w:rPr>
                <w:b/>
              </w:rPr>
              <w:t xml:space="preserve">: </w:t>
            </w:r>
            <w:r w:rsidR="00293D9D" w:rsidRPr="00293D9D">
              <w:t>1</w:t>
            </w:r>
            <w:r w:rsidRPr="00293D9D">
              <w:rPr>
                <w:vertAlign w:val="superscript"/>
              </w:rPr>
              <w:t>er</w:t>
            </w:r>
            <w:r w:rsidRPr="00293D9D">
              <w:t xml:space="preserve"> </w:t>
            </w:r>
            <w:r w:rsidR="00293D9D" w:rsidRPr="00293D9D">
              <w:t>octobre 2</w:t>
            </w:r>
            <w:r w:rsidRPr="00293D9D">
              <w:t>020</w:t>
            </w:r>
          </w:p>
        </w:tc>
      </w:tr>
      <w:tr w:rsidR="00293D9D" w:rsidRPr="00293D9D" w14:paraId="5B25F09F" w14:textId="77777777" w:rsidTr="00293D9D">
        <w:tc>
          <w:tcPr>
            <w:tcW w:w="709" w:type="dxa"/>
            <w:tcBorders>
              <w:top w:val="single" w:sz="6" w:space="0" w:color="auto"/>
              <w:bottom w:val="single" w:sz="6" w:space="0" w:color="auto"/>
            </w:tcBorders>
            <w:shd w:val="clear" w:color="auto" w:fill="auto"/>
          </w:tcPr>
          <w:p w14:paraId="5ED16BFA" w14:textId="77777777" w:rsidR="00F85C99" w:rsidRPr="00293D9D" w:rsidRDefault="00264BD7" w:rsidP="00293D9D">
            <w:pPr>
              <w:spacing w:before="120" w:after="120"/>
              <w:jc w:val="left"/>
              <w:rPr>
                <w:b/>
              </w:rPr>
            </w:pPr>
            <w:r w:rsidRPr="00293D9D">
              <w:rPr>
                <w:b/>
              </w:rPr>
              <w:t>10.</w:t>
            </w:r>
          </w:p>
        </w:tc>
        <w:tc>
          <w:tcPr>
            <w:tcW w:w="8282" w:type="dxa"/>
            <w:tcBorders>
              <w:top w:val="single" w:sz="6" w:space="0" w:color="auto"/>
              <w:bottom w:val="single" w:sz="6" w:space="0" w:color="auto"/>
            </w:tcBorders>
            <w:shd w:val="clear" w:color="auto" w:fill="auto"/>
          </w:tcPr>
          <w:p w14:paraId="23284684" w14:textId="60CD2F42" w:rsidR="00F85C99" w:rsidRPr="00293D9D" w:rsidRDefault="00264BD7" w:rsidP="00293D9D">
            <w:pPr>
              <w:spacing w:before="120" w:after="120"/>
            </w:pPr>
            <w:r w:rsidRPr="00293D9D">
              <w:rPr>
                <w:b/>
              </w:rPr>
              <w:t>Date limite pour la présentation des observations</w:t>
            </w:r>
            <w:r w:rsidR="00293D9D" w:rsidRPr="00293D9D">
              <w:rPr>
                <w:b/>
              </w:rPr>
              <w:t xml:space="preserve">: </w:t>
            </w:r>
            <w:r w:rsidR="00293D9D" w:rsidRPr="00293D9D">
              <w:t>3</w:t>
            </w:r>
            <w:r w:rsidRPr="00293D9D">
              <w:t>0 jours à compter de la date de notification</w:t>
            </w:r>
          </w:p>
        </w:tc>
      </w:tr>
      <w:tr w:rsidR="00DD2C06" w:rsidRPr="00293D9D" w14:paraId="2E1BF739" w14:textId="77777777" w:rsidTr="00293D9D">
        <w:tc>
          <w:tcPr>
            <w:tcW w:w="709" w:type="dxa"/>
            <w:tcBorders>
              <w:top w:val="single" w:sz="6" w:space="0" w:color="auto"/>
              <w:bottom w:val="double" w:sz="6" w:space="0" w:color="auto"/>
            </w:tcBorders>
            <w:shd w:val="clear" w:color="auto" w:fill="auto"/>
          </w:tcPr>
          <w:p w14:paraId="598CE637" w14:textId="77777777" w:rsidR="00F85C99" w:rsidRPr="00293D9D" w:rsidRDefault="00264BD7" w:rsidP="00293D9D">
            <w:pPr>
              <w:keepNext/>
              <w:keepLines/>
              <w:spacing w:before="120" w:after="120"/>
              <w:jc w:val="left"/>
              <w:rPr>
                <w:b/>
              </w:rPr>
            </w:pPr>
            <w:r w:rsidRPr="00293D9D">
              <w:rPr>
                <w:b/>
              </w:rPr>
              <w:t>11.</w:t>
            </w:r>
          </w:p>
        </w:tc>
        <w:tc>
          <w:tcPr>
            <w:tcW w:w="8282" w:type="dxa"/>
            <w:tcBorders>
              <w:top w:val="single" w:sz="6" w:space="0" w:color="auto"/>
              <w:bottom w:val="double" w:sz="6" w:space="0" w:color="auto"/>
            </w:tcBorders>
            <w:shd w:val="clear" w:color="auto" w:fill="auto"/>
          </w:tcPr>
          <w:p w14:paraId="0D68BFC0" w14:textId="3E0CD37C" w:rsidR="003F085D" w:rsidRPr="00293D9D" w:rsidRDefault="00264BD7" w:rsidP="00293D9D">
            <w:pPr>
              <w:keepNext/>
              <w:keepLines/>
              <w:spacing w:before="120" w:after="120"/>
            </w:pPr>
            <w:r w:rsidRPr="00293D9D">
              <w:rPr>
                <w:b/>
              </w:rPr>
              <w:t>Entité auprès de laquelle les textes peuvent être obtenus</w:t>
            </w:r>
            <w:r w:rsidR="00293D9D" w:rsidRPr="00293D9D">
              <w:rPr>
                <w:b/>
              </w:rPr>
              <w:t>: p</w:t>
            </w:r>
            <w:r w:rsidRPr="00293D9D">
              <w:rPr>
                <w:b/>
              </w:rPr>
              <w:t xml:space="preserve">oint d'information national </w:t>
            </w:r>
            <w:r w:rsidR="00293D9D" w:rsidRPr="00293D9D">
              <w:rPr>
                <w:b/>
              </w:rPr>
              <w:t>[ ]</w:t>
            </w:r>
            <w:r w:rsidRPr="00293D9D">
              <w:rPr>
                <w:b/>
              </w:rPr>
              <w:t xml:space="preserve"> ou adresse, numéros de téléphone et de fax et adresses de courrier électronique et de site Web, le cas échéant, d'un autre organisme:</w:t>
            </w:r>
          </w:p>
          <w:p w14:paraId="0690CE38" w14:textId="77777777" w:rsidR="003F085D" w:rsidRPr="00293D9D" w:rsidRDefault="003F085D" w:rsidP="00293D9D">
            <w:pPr>
              <w:keepNext/>
              <w:keepLines/>
              <w:jc w:val="left"/>
            </w:pPr>
            <w:r w:rsidRPr="00293D9D">
              <w:t xml:space="preserve">Mr </w:t>
            </w:r>
            <w:proofErr w:type="spellStart"/>
            <w:r w:rsidRPr="00293D9D">
              <w:t>Akhilesh</w:t>
            </w:r>
            <w:proofErr w:type="spellEnd"/>
            <w:r w:rsidRPr="00293D9D">
              <w:t xml:space="preserve"> Kumar Gupta</w:t>
            </w:r>
          </w:p>
          <w:p w14:paraId="7C43E6EC" w14:textId="37FA6A5A" w:rsidR="003F085D" w:rsidRPr="00293D9D" w:rsidRDefault="00264BD7" w:rsidP="00293D9D">
            <w:pPr>
              <w:keepNext/>
              <w:keepLines/>
              <w:jc w:val="left"/>
            </w:pPr>
            <w:r w:rsidRPr="00293D9D">
              <w:t>Room No</w:t>
            </w:r>
            <w:r w:rsidR="00293D9D" w:rsidRPr="00293D9D">
              <w:t>: 5</w:t>
            </w:r>
            <w:r w:rsidRPr="00293D9D">
              <w:t xml:space="preserve">62, </w:t>
            </w:r>
            <w:proofErr w:type="spellStart"/>
            <w:r w:rsidRPr="00293D9D">
              <w:t>Khurshid</w:t>
            </w:r>
            <w:proofErr w:type="spellEnd"/>
            <w:r w:rsidRPr="00293D9D">
              <w:t xml:space="preserve"> </w:t>
            </w:r>
            <w:proofErr w:type="spellStart"/>
            <w:r w:rsidRPr="00293D9D">
              <w:t>Lal</w:t>
            </w:r>
            <w:proofErr w:type="spellEnd"/>
            <w:r w:rsidRPr="00293D9D">
              <w:t xml:space="preserve"> </w:t>
            </w:r>
            <w:proofErr w:type="spellStart"/>
            <w:r w:rsidRPr="00293D9D">
              <w:t>Bhawan</w:t>
            </w:r>
            <w:proofErr w:type="spellEnd"/>
          </w:p>
          <w:p w14:paraId="53FEEEDC" w14:textId="4D08AC3E" w:rsidR="003F085D" w:rsidRPr="00293D9D" w:rsidRDefault="00264BD7" w:rsidP="00293D9D">
            <w:pPr>
              <w:keepNext/>
              <w:keepLines/>
              <w:jc w:val="left"/>
            </w:pPr>
            <w:proofErr w:type="spellStart"/>
            <w:r w:rsidRPr="00293D9D">
              <w:t>Janpath</w:t>
            </w:r>
            <w:proofErr w:type="spellEnd"/>
            <w:r w:rsidRPr="00293D9D">
              <w:t>, New Delhi</w:t>
            </w:r>
            <w:r w:rsidR="00293D9D" w:rsidRPr="00293D9D">
              <w:t>-</w:t>
            </w:r>
            <w:r w:rsidRPr="00293D9D">
              <w:t>110001</w:t>
            </w:r>
          </w:p>
          <w:p w14:paraId="761E42F6" w14:textId="66B7DE8F" w:rsidR="003F085D" w:rsidRPr="00293D9D" w:rsidRDefault="00264BD7" w:rsidP="00293D9D">
            <w:pPr>
              <w:keepNext/>
              <w:keepLines/>
              <w:jc w:val="left"/>
            </w:pPr>
            <w:r w:rsidRPr="00293D9D">
              <w:t>Numéro de téléphone</w:t>
            </w:r>
            <w:r w:rsidR="00293D9D" w:rsidRPr="00293D9D">
              <w:t>: +</w:t>
            </w:r>
            <w:r w:rsidRPr="00293D9D">
              <w:t>91</w:t>
            </w:r>
            <w:r w:rsidR="00293D9D" w:rsidRPr="00293D9D">
              <w:t>-</w:t>
            </w:r>
            <w:r w:rsidRPr="00293D9D">
              <w:t>11</w:t>
            </w:r>
            <w:r w:rsidR="00293D9D" w:rsidRPr="00293D9D">
              <w:t>-</w:t>
            </w:r>
            <w:r w:rsidRPr="00293D9D">
              <w:t>23329540</w:t>
            </w:r>
          </w:p>
          <w:p w14:paraId="01FBDDCB" w14:textId="3CB5FFCF" w:rsidR="003F085D" w:rsidRPr="00293D9D" w:rsidRDefault="00264BD7" w:rsidP="00293D9D">
            <w:pPr>
              <w:keepNext/>
              <w:keepLines/>
              <w:jc w:val="left"/>
            </w:pPr>
            <w:r w:rsidRPr="00293D9D">
              <w:t xml:space="preserve">Courrier électronique: </w:t>
            </w:r>
            <w:hyperlink r:id="rId16" w:history="1">
              <w:r w:rsidR="00293D9D" w:rsidRPr="00293D9D">
                <w:rPr>
                  <w:rStyle w:val="Hyperlink"/>
                </w:rPr>
                <w:t>ddgtc.tec@gov.in</w:t>
              </w:r>
            </w:hyperlink>
          </w:p>
          <w:p w14:paraId="36786321" w14:textId="5482EA89" w:rsidR="003F085D" w:rsidRPr="00293D9D" w:rsidRDefault="00264BD7" w:rsidP="00293D9D">
            <w:pPr>
              <w:keepNext/>
              <w:keepLines/>
              <w:jc w:val="left"/>
            </w:pPr>
            <w:r w:rsidRPr="00293D9D">
              <w:t xml:space="preserve">Sites Web: </w:t>
            </w:r>
            <w:hyperlink r:id="rId17" w:history="1">
              <w:r w:rsidR="00293D9D" w:rsidRPr="00293D9D">
                <w:rPr>
                  <w:rStyle w:val="Hyperlink"/>
                </w:rPr>
                <w:t>https://www.tec.gov.in/</w:t>
              </w:r>
            </w:hyperlink>
            <w:r w:rsidRPr="00293D9D">
              <w:t xml:space="preserve"> et</w:t>
            </w:r>
          </w:p>
          <w:p w14:paraId="437FAD2D" w14:textId="201B0F26" w:rsidR="003F085D" w:rsidRPr="00293D9D" w:rsidRDefault="00CB748A" w:rsidP="00293D9D">
            <w:pPr>
              <w:keepNext/>
              <w:keepLines/>
              <w:jc w:val="left"/>
              <w:rPr>
                <w:rStyle w:val="Hyperlink"/>
              </w:rPr>
            </w:pPr>
            <w:hyperlink r:id="rId18" w:history="1">
              <w:r w:rsidR="00293D9D" w:rsidRPr="00293D9D">
                <w:rPr>
                  <w:rStyle w:val="Hyperlink"/>
                </w:rPr>
                <w:t>https://www.mtcte.tec.gov.in/</w:t>
              </w:r>
            </w:hyperlink>
          </w:p>
          <w:p w14:paraId="14236D12" w14:textId="21EDB5C8" w:rsidR="00A33BD9" w:rsidRPr="00293D9D" w:rsidRDefault="00264BD7" w:rsidP="00293D9D">
            <w:pPr>
              <w:keepNext/>
              <w:keepLines/>
              <w:spacing w:before="120" w:after="120"/>
              <w:jc w:val="left"/>
            </w:pPr>
            <w:proofErr w:type="spellStart"/>
            <w:r w:rsidRPr="00293D9D">
              <w:rPr>
                <w:i/>
                <w:iCs/>
              </w:rPr>
              <w:t>TBT</w:t>
            </w:r>
            <w:proofErr w:type="spellEnd"/>
            <w:r w:rsidRPr="00293D9D">
              <w:rPr>
                <w:i/>
                <w:iCs/>
              </w:rPr>
              <w:t xml:space="preserve"> </w:t>
            </w:r>
            <w:proofErr w:type="spellStart"/>
            <w:r w:rsidRPr="00293D9D">
              <w:rPr>
                <w:i/>
                <w:iCs/>
              </w:rPr>
              <w:t>Enquiry</w:t>
            </w:r>
            <w:proofErr w:type="spellEnd"/>
            <w:r w:rsidRPr="00293D9D">
              <w:rPr>
                <w:i/>
                <w:iCs/>
              </w:rPr>
              <w:t xml:space="preserve"> Point</w:t>
            </w:r>
            <w:r w:rsidRPr="00293D9D">
              <w:t xml:space="preserve"> (Point d'information </w:t>
            </w:r>
            <w:proofErr w:type="spellStart"/>
            <w:r w:rsidRPr="00293D9D">
              <w:t>OTC</w:t>
            </w:r>
            <w:proofErr w:type="spellEnd"/>
            <w:r w:rsidRPr="00293D9D">
              <w:t xml:space="preserve">): </w:t>
            </w:r>
            <w:hyperlink r:id="rId19" w:history="1">
              <w:r w:rsidR="00293D9D" w:rsidRPr="00293D9D">
                <w:rPr>
                  <w:rStyle w:val="Hyperlink"/>
                </w:rPr>
                <w:t>tbtenquirytel.tec@gov.in</w:t>
              </w:r>
            </w:hyperlink>
          </w:p>
        </w:tc>
      </w:tr>
      <w:bookmarkEnd w:id="2"/>
    </w:tbl>
    <w:p w14:paraId="01E81B94" w14:textId="77777777" w:rsidR="00EE3A11" w:rsidRPr="00293D9D" w:rsidRDefault="00EE3A11" w:rsidP="00293D9D"/>
    <w:sectPr w:rsidR="00EE3A11" w:rsidRPr="00293D9D" w:rsidSect="00293D9D">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1C01" w14:textId="77777777" w:rsidR="002C112D" w:rsidRPr="00293D9D" w:rsidRDefault="00264BD7">
      <w:r w:rsidRPr="00293D9D">
        <w:separator/>
      </w:r>
    </w:p>
  </w:endnote>
  <w:endnote w:type="continuationSeparator" w:id="0">
    <w:p w14:paraId="3E5A713F" w14:textId="77777777" w:rsidR="002C112D" w:rsidRPr="00293D9D" w:rsidRDefault="00264BD7">
      <w:bookmarkStart w:id="0" w:name="_Hlk48296952"/>
      <w:bookmarkStart w:id="1" w:name="_Hlk48296953"/>
      <w:r w:rsidRPr="00293D9D">
        <w:continuationSeparator/>
      </w:r>
      <w:bookmarkEnd w:id="0"/>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A97" w14:textId="1C3DE88F" w:rsidR="009239F7" w:rsidRPr="00293D9D" w:rsidRDefault="00293D9D" w:rsidP="00293D9D">
    <w:pPr>
      <w:pStyle w:val="Footer"/>
    </w:pPr>
    <w:r w:rsidRPr="00293D9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6351" w14:textId="6F87CD0B" w:rsidR="009239F7" w:rsidRPr="00293D9D" w:rsidRDefault="00293D9D" w:rsidP="00293D9D">
    <w:pPr>
      <w:pStyle w:val="Footer"/>
    </w:pPr>
    <w:r w:rsidRPr="00293D9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A17" w14:textId="5EDF0912" w:rsidR="00EE3A11" w:rsidRPr="00293D9D" w:rsidRDefault="00293D9D" w:rsidP="00293D9D">
    <w:pPr>
      <w:pStyle w:val="Footer"/>
    </w:pPr>
    <w:r w:rsidRPr="00293D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B663" w14:textId="77777777" w:rsidR="002C112D" w:rsidRPr="00293D9D" w:rsidRDefault="00264BD7">
      <w:r w:rsidRPr="00293D9D">
        <w:separator/>
      </w:r>
    </w:p>
  </w:footnote>
  <w:footnote w:type="continuationSeparator" w:id="0">
    <w:p w14:paraId="19F2B598" w14:textId="77777777" w:rsidR="002C112D" w:rsidRPr="00293D9D" w:rsidRDefault="00264BD7">
      <w:r w:rsidRPr="00293D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654B" w14:textId="77777777" w:rsidR="00293D9D" w:rsidRPr="00293D9D" w:rsidRDefault="00293D9D" w:rsidP="00293D9D">
    <w:pPr>
      <w:pStyle w:val="Header"/>
      <w:spacing w:after="240"/>
      <w:jc w:val="center"/>
    </w:pPr>
    <w:r w:rsidRPr="00293D9D">
      <w:t>G/</w:t>
    </w:r>
    <w:proofErr w:type="spellStart"/>
    <w:r w:rsidRPr="00293D9D">
      <w:t>TBT</w:t>
    </w:r>
    <w:proofErr w:type="spellEnd"/>
    <w:r w:rsidRPr="00293D9D">
      <w:t>/N/</w:t>
    </w:r>
    <w:proofErr w:type="spellStart"/>
    <w:r w:rsidRPr="00293D9D">
      <w:t>IND</w:t>
    </w:r>
    <w:proofErr w:type="spellEnd"/>
    <w:r w:rsidRPr="00293D9D">
      <w:t>/158</w:t>
    </w:r>
  </w:p>
  <w:p w14:paraId="73CDC217" w14:textId="77777777" w:rsidR="00293D9D" w:rsidRPr="00293D9D" w:rsidRDefault="00293D9D" w:rsidP="00293D9D">
    <w:pPr>
      <w:pStyle w:val="Header"/>
      <w:pBdr>
        <w:bottom w:val="single" w:sz="4" w:space="1" w:color="auto"/>
      </w:pBdr>
      <w:jc w:val="center"/>
    </w:pPr>
    <w:r w:rsidRPr="00293D9D">
      <w:t xml:space="preserve">- </w:t>
    </w:r>
    <w:r w:rsidRPr="00293D9D">
      <w:fldChar w:fldCharType="begin"/>
    </w:r>
    <w:r w:rsidRPr="00293D9D">
      <w:instrText xml:space="preserve"> PAGE  \* Arabic  \* MERGEFORMAT </w:instrText>
    </w:r>
    <w:r w:rsidRPr="00293D9D">
      <w:fldChar w:fldCharType="separate"/>
    </w:r>
    <w:r w:rsidRPr="00293D9D">
      <w:t>1</w:t>
    </w:r>
    <w:r w:rsidRPr="00293D9D">
      <w:fldChar w:fldCharType="end"/>
    </w:r>
    <w:r w:rsidRPr="00293D9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D550" w14:textId="77777777" w:rsidR="00293D9D" w:rsidRPr="00293D9D" w:rsidRDefault="00293D9D" w:rsidP="00293D9D">
    <w:pPr>
      <w:pStyle w:val="Header"/>
      <w:spacing w:after="240"/>
      <w:jc w:val="center"/>
    </w:pPr>
    <w:r w:rsidRPr="00293D9D">
      <w:t>G/</w:t>
    </w:r>
    <w:proofErr w:type="spellStart"/>
    <w:r w:rsidRPr="00293D9D">
      <w:t>TBT</w:t>
    </w:r>
    <w:proofErr w:type="spellEnd"/>
    <w:r w:rsidRPr="00293D9D">
      <w:t>/N/</w:t>
    </w:r>
    <w:proofErr w:type="spellStart"/>
    <w:r w:rsidRPr="00293D9D">
      <w:t>IND</w:t>
    </w:r>
    <w:proofErr w:type="spellEnd"/>
    <w:r w:rsidRPr="00293D9D">
      <w:t>/158</w:t>
    </w:r>
  </w:p>
  <w:p w14:paraId="1DFB6037" w14:textId="77777777" w:rsidR="00293D9D" w:rsidRPr="00293D9D" w:rsidRDefault="00293D9D" w:rsidP="00293D9D">
    <w:pPr>
      <w:pStyle w:val="Header"/>
      <w:pBdr>
        <w:bottom w:val="single" w:sz="4" w:space="1" w:color="auto"/>
      </w:pBdr>
      <w:jc w:val="center"/>
    </w:pPr>
    <w:r w:rsidRPr="00293D9D">
      <w:t xml:space="preserve">- </w:t>
    </w:r>
    <w:r w:rsidRPr="00293D9D">
      <w:fldChar w:fldCharType="begin"/>
    </w:r>
    <w:r w:rsidRPr="00293D9D">
      <w:instrText xml:space="preserve"> PAGE  \* Arabic  \* MERGEFORMAT </w:instrText>
    </w:r>
    <w:r w:rsidRPr="00293D9D">
      <w:fldChar w:fldCharType="separate"/>
    </w:r>
    <w:r w:rsidRPr="00293D9D">
      <w:t>1</w:t>
    </w:r>
    <w:r w:rsidRPr="00293D9D">
      <w:fldChar w:fldCharType="end"/>
    </w:r>
    <w:r w:rsidRPr="00293D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93D9D" w:rsidRPr="00293D9D" w14:paraId="5E0EA207" w14:textId="77777777" w:rsidTr="00293D9D">
      <w:trPr>
        <w:trHeight w:val="240"/>
        <w:jc w:val="center"/>
      </w:trPr>
      <w:tc>
        <w:tcPr>
          <w:tcW w:w="2053" w:type="pct"/>
          <w:shd w:val="clear" w:color="auto" w:fill="auto"/>
          <w:tcMar>
            <w:left w:w="108" w:type="dxa"/>
            <w:right w:w="108" w:type="dxa"/>
          </w:tcMar>
          <w:vAlign w:val="center"/>
        </w:tcPr>
        <w:p w14:paraId="6EF85105" w14:textId="77777777" w:rsidR="00293D9D" w:rsidRPr="00293D9D" w:rsidRDefault="00293D9D" w:rsidP="00293D9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74931F7" w14:textId="77777777" w:rsidR="00293D9D" w:rsidRPr="00293D9D" w:rsidRDefault="00293D9D" w:rsidP="00293D9D">
          <w:pPr>
            <w:jc w:val="right"/>
            <w:rPr>
              <w:rFonts w:eastAsia="Verdana" w:cs="Verdana"/>
              <w:b/>
              <w:color w:val="FF0000"/>
              <w:szCs w:val="18"/>
            </w:rPr>
          </w:pPr>
        </w:p>
      </w:tc>
    </w:tr>
    <w:tr w:rsidR="00293D9D" w:rsidRPr="00293D9D" w14:paraId="1812E96A" w14:textId="77777777" w:rsidTr="00293D9D">
      <w:trPr>
        <w:trHeight w:val="213"/>
        <w:jc w:val="center"/>
      </w:trPr>
      <w:tc>
        <w:tcPr>
          <w:tcW w:w="2053" w:type="pct"/>
          <w:vMerge w:val="restart"/>
          <w:shd w:val="clear" w:color="auto" w:fill="auto"/>
          <w:tcMar>
            <w:left w:w="0" w:type="dxa"/>
            <w:right w:w="0" w:type="dxa"/>
          </w:tcMar>
        </w:tcPr>
        <w:p w14:paraId="726AC374" w14:textId="4D33E08B" w:rsidR="00293D9D" w:rsidRPr="00293D9D" w:rsidRDefault="00293D9D" w:rsidP="00293D9D">
          <w:pPr>
            <w:jc w:val="left"/>
            <w:rPr>
              <w:rFonts w:eastAsia="Verdana" w:cs="Verdana"/>
              <w:szCs w:val="18"/>
            </w:rPr>
          </w:pPr>
          <w:r w:rsidRPr="00293D9D">
            <w:rPr>
              <w:rFonts w:eastAsia="Verdana" w:cs="Verdana"/>
              <w:noProof/>
              <w:szCs w:val="18"/>
            </w:rPr>
            <w:drawing>
              <wp:inline distT="0" distB="0" distL="0" distR="0" wp14:anchorId="5A3A1A8C" wp14:editId="5B9F2D2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4D91BFA" w14:textId="77777777" w:rsidR="00293D9D" w:rsidRPr="00293D9D" w:rsidRDefault="00293D9D" w:rsidP="00293D9D">
          <w:pPr>
            <w:jc w:val="right"/>
            <w:rPr>
              <w:rFonts w:eastAsia="Verdana" w:cs="Verdana"/>
              <w:b/>
              <w:szCs w:val="18"/>
            </w:rPr>
          </w:pPr>
        </w:p>
      </w:tc>
    </w:tr>
    <w:tr w:rsidR="00293D9D" w:rsidRPr="00293D9D" w14:paraId="6FC10F18" w14:textId="77777777" w:rsidTr="00293D9D">
      <w:trPr>
        <w:trHeight w:val="868"/>
        <w:jc w:val="center"/>
      </w:trPr>
      <w:tc>
        <w:tcPr>
          <w:tcW w:w="2053" w:type="pct"/>
          <w:vMerge/>
          <w:shd w:val="clear" w:color="auto" w:fill="auto"/>
          <w:tcMar>
            <w:left w:w="108" w:type="dxa"/>
            <w:right w:w="108" w:type="dxa"/>
          </w:tcMar>
        </w:tcPr>
        <w:p w14:paraId="289145B3" w14:textId="77777777" w:rsidR="00293D9D" w:rsidRPr="00293D9D" w:rsidRDefault="00293D9D" w:rsidP="00293D9D">
          <w:pPr>
            <w:jc w:val="left"/>
            <w:rPr>
              <w:rFonts w:eastAsia="Verdana" w:cs="Verdana"/>
              <w:noProof/>
              <w:szCs w:val="18"/>
              <w:lang w:eastAsia="en-GB"/>
            </w:rPr>
          </w:pPr>
        </w:p>
      </w:tc>
      <w:tc>
        <w:tcPr>
          <w:tcW w:w="2947" w:type="pct"/>
          <w:gridSpan w:val="2"/>
          <w:shd w:val="clear" w:color="auto" w:fill="auto"/>
          <w:tcMar>
            <w:left w:w="108" w:type="dxa"/>
            <w:right w:w="108" w:type="dxa"/>
          </w:tcMar>
        </w:tcPr>
        <w:p w14:paraId="682BB4B9" w14:textId="05040AA3" w:rsidR="00293D9D" w:rsidRPr="00293D9D" w:rsidRDefault="00293D9D" w:rsidP="00293D9D">
          <w:pPr>
            <w:jc w:val="right"/>
            <w:rPr>
              <w:rFonts w:eastAsia="Verdana" w:cs="Verdana"/>
              <w:b/>
              <w:szCs w:val="18"/>
            </w:rPr>
          </w:pPr>
          <w:r w:rsidRPr="00293D9D">
            <w:rPr>
              <w:b/>
              <w:szCs w:val="18"/>
            </w:rPr>
            <w:t>G/</w:t>
          </w:r>
          <w:proofErr w:type="spellStart"/>
          <w:r w:rsidRPr="00293D9D">
            <w:rPr>
              <w:b/>
              <w:szCs w:val="18"/>
            </w:rPr>
            <w:t>TBT</w:t>
          </w:r>
          <w:proofErr w:type="spellEnd"/>
          <w:r w:rsidRPr="00293D9D">
            <w:rPr>
              <w:b/>
              <w:szCs w:val="18"/>
            </w:rPr>
            <w:t>/N/</w:t>
          </w:r>
          <w:proofErr w:type="spellStart"/>
          <w:r w:rsidRPr="00293D9D">
            <w:rPr>
              <w:b/>
              <w:szCs w:val="18"/>
            </w:rPr>
            <w:t>IND</w:t>
          </w:r>
          <w:proofErr w:type="spellEnd"/>
          <w:r w:rsidRPr="00293D9D">
            <w:rPr>
              <w:b/>
              <w:szCs w:val="18"/>
            </w:rPr>
            <w:t>/158</w:t>
          </w:r>
        </w:p>
      </w:tc>
    </w:tr>
    <w:tr w:rsidR="00293D9D" w:rsidRPr="00293D9D" w14:paraId="178ADFCC" w14:textId="77777777" w:rsidTr="00293D9D">
      <w:trPr>
        <w:trHeight w:val="240"/>
        <w:jc w:val="center"/>
      </w:trPr>
      <w:tc>
        <w:tcPr>
          <w:tcW w:w="2053" w:type="pct"/>
          <w:vMerge/>
          <w:shd w:val="clear" w:color="auto" w:fill="auto"/>
          <w:tcMar>
            <w:left w:w="108" w:type="dxa"/>
            <w:right w:w="108" w:type="dxa"/>
          </w:tcMar>
          <w:vAlign w:val="center"/>
        </w:tcPr>
        <w:p w14:paraId="5C6D0F84" w14:textId="77777777" w:rsidR="00293D9D" w:rsidRPr="00293D9D" w:rsidRDefault="00293D9D" w:rsidP="00293D9D">
          <w:pPr>
            <w:rPr>
              <w:rFonts w:eastAsia="Verdana" w:cs="Verdana"/>
              <w:szCs w:val="18"/>
            </w:rPr>
          </w:pPr>
        </w:p>
      </w:tc>
      <w:tc>
        <w:tcPr>
          <w:tcW w:w="2947" w:type="pct"/>
          <w:gridSpan w:val="2"/>
          <w:shd w:val="clear" w:color="auto" w:fill="auto"/>
          <w:tcMar>
            <w:left w:w="108" w:type="dxa"/>
            <w:right w:w="108" w:type="dxa"/>
          </w:tcMar>
          <w:vAlign w:val="center"/>
        </w:tcPr>
        <w:p w14:paraId="5EF92846" w14:textId="06B2E989" w:rsidR="00293D9D" w:rsidRPr="00293D9D" w:rsidRDefault="00293D9D" w:rsidP="00293D9D">
          <w:pPr>
            <w:jc w:val="right"/>
            <w:rPr>
              <w:rFonts w:eastAsia="Verdana" w:cs="Verdana"/>
              <w:szCs w:val="18"/>
            </w:rPr>
          </w:pPr>
          <w:r w:rsidRPr="00293D9D">
            <w:rPr>
              <w:rFonts w:eastAsia="Verdana" w:cs="Verdana"/>
              <w:szCs w:val="18"/>
            </w:rPr>
            <w:t>12 août 2020</w:t>
          </w:r>
        </w:p>
      </w:tc>
    </w:tr>
    <w:tr w:rsidR="00293D9D" w:rsidRPr="00293D9D" w14:paraId="2346B15F" w14:textId="77777777" w:rsidTr="00293D9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5B84AD5" w14:textId="353279C4" w:rsidR="00293D9D" w:rsidRPr="00293D9D" w:rsidRDefault="00293D9D" w:rsidP="00293D9D">
          <w:pPr>
            <w:jc w:val="left"/>
            <w:rPr>
              <w:rFonts w:eastAsia="Verdana" w:cs="Verdana"/>
              <w:b/>
              <w:szCs w:val="18"/>
            </w:rPr>
          </w:pPr>
          <w:r w:rsidRPr="00293D9D">
            <w:rPr>
              <w:rFonts w:eastAsia="Verdana" w:cs="Verdana"/>
              <w:color w:val="FF0000"/>
              <w:szCs w:val="18"/>
            </w:rPr>
            <w:t>(20</w:t>
          </w:r>
          <w:r w:rsidRPr="00293D9D">
            <w:rPr>
              <w:rFonts w:eastAsia="Verdana" w:cs="Verdana"/>
              <w:color w:val="FF0000"/>
              <w:szCs w:val="18"/>
            </w:rPr>
            <w:noBreakHyphen/>
          </w:r>
          <w:r w:rsidR="00CB748A">
            <w:rPr>
              <w:rFonts w:eastAsia="Verdana" w:cs="Verdana"/>
              <w:color w:val="FF0000"/>
              <w:szCs w:val="18"/>
            </w:rPr>
            <w:t>5535</w:t>
          </w:r>
          <w:r w:rsidRPr="00293D9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A1BB049" w14:textId="5AD1E2C2" w:rsidR="00293D9D" w:rsidRPr="00293D9D" w:rsidRDefault="00293D9D" w:rsidP="00293D9D">
          <w:pPr>
            <w:jc w:val="right"/>
            <w:rPr>
              <w:rFonts w:eastAsia="Verdana" w:cs="Verdana"/>
              <w:szCs w:val="18"/>
            </w:rPr>
          </w:pPr>
          <w:r w:rsidRPr="00293D9D">
            <w:rPr>
              <w:rFonts w:eastAsia="Verdana" w:cs="Verdana"/>
              <w:szCs w:val="18"/>
            </w:rPr>
            <w:t xml:space="preserve">Page: </w:t>
          </w:r>
          <w:r w:rsidRPr="00293D9D">
            <w:rPr>
              <w:rFonts w:eastAsia="Verdana" w:cs="Verdana"/>
              <w:szCs w:val="18"/>
            </w:rPr>
            <w:fldChar w:fldCharType="begin"/>
          </w:r>
          <w:r w:rsidRPr="00293D9D">
            <w:rPr>
              <w:rFonts w:eastAsia="Verdana" w:cs="Verdana"/>
              <w:szCs w:val="18"/>
            </w:rPr>
            <w:instrText xml:space="preserve"> PAGE  \* Arabic  \* MERGEFORMAT </w:instrText>
          </w:r>
          <w:r w:rsidRPr="00293D9D">
            <w:rPr>
              <w:rFonts w:eastAsia="Verdana" w:cs="Verdana"/>
              <w:szCs w:val="18"/>
            </w:rPr>
            <w:fldChar w:fldCharType="separate"/>
          </w:r>
          <w:r w:rsidRPr="00293D9D">
            <w:rPr>
              <w:rFonts w:eastAsia="Verdana" w:cs="Verdana"/>
              <w:szCs w:val="18"/>
            </w:rPr>
            <w:t>1</w:t>
          </w:r>
          <w:r w:rsidRPr="00293D9D">
            <w:rPr>
              <w:rFonts w:eastAsia="Verdana" w:cs="Verdana"/>
              <w:szCs w:val="18"/>
            </w:rPr>
            <w:fldChar w:fldCharType="end"/>
          </w:r>
          <w:r w:rsidRPr="00293D9D">
            <w:rPr>
              <w:rFonts w:eastAsia="Verdana" w:cs="Verdana"/>
              <w:szCs w:val="18"/>
            </w:rPr>
            <w:t>/</w:t>
          </w:r>
          <w:r w:rsidRPr="00293D9D">
            <w:rPr>
              <w:rFonts w:eastAsia="Verdana" w:cs="Verdana"/>
              <w:szCs w:val="18"/>
            </w:rPr>
            <w:fldChar w:fldCharType="begin"/>
          </w:r>
          <w:r w:rsidRPr="00293D9D">
            <w:rPr>
              <w:rFonts w:eastAsia="Verdana" w:cs="Verdana"/>
              <w:szCs w:val="18"/>
            </w:rPr>
            <w:instrText xml:space="preserve"> NUMPAGES  \# "0" \* Arabic  \* MERGEFORMAT </w:instrText>
          </w:r>
          <w:r w:rsidRPr="00293D9D">
            <w:rPr>
              <w:rFonts w:eastAsia="Verdana" w:cs="Verdana"/>
              <w:szCs w:val="18"/>
            </w:rPr>
            <w:fldChar w:fldCharType="separate"/>
          </w:r>
          <w:r w:rsidRPr="00293D9D">
            <w:rPr>
              <w:rFonts w:eastAsia="Verdana" w:cs="Verdana"/>
              <w:szCs w:val="18"/>
            </w:rPr>
            <w:t>1</w:t>
          </w:r>
          <w:r w:rsidRPr="00293D9D">
            <w:rPr>
              <w:rFonts w:eastAsia="Verdana" w:cs="Verdana"/>
              <w:szCs w:val="18"/>
            </w:rPr>
            <w:fldChar w:fldCharType="end"/>
          </w:r>
        </w:p>
      </w:tc>
    </w:tr>
    <w:tr w:rsidR="00293D9D" w:rsidRPr="00293D9D" w14:paraId="26352711" w14:textId="77777777" w:rsidTr="00293D9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A0F3C9C" w14:textId="49DB702E" w:rsidR="00293D9D" w:rsidRPr="00293D9D" w:rsidRDefault="00293D9D" w:rsidP="00293D9D">
          <w:pPr>
            <w:jc w:val="left"/>
            <w:rPr>
              <w:rFonts w:eastAsia="Verdana" w:cs="Verdana"/>
              <w:szCs w:val="18"/>
            </w:rPr>
          </w:pPr>
          <w:r w:rsidRPr="00293D9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595283A" w14:textId="0494EFD8" w:rsidR="00293D9D" w:rsidRPr="00293D9D" w:rsidRDefault="00293D9D" w:rsidP="00293D9D">
          <w:pPr>
            <w:jc w:val="right"/>
            <w:rPr>
              <w:rFonts w:eastAsia="Verdana" w:cs="Verdana"/>
              <w:bCs/>
              <w:szCs w:val="18"/>
            </w:rPr>
          </w:pPr>
          <w:r w:rsidRPr="00293D9D">
            <w:rPr>
              <w:rFonts w:eastAsia="Verdana" w:cs="Verdana"/>
              <w:bCs/>
              <w:szCs w:val="18"/>
            </w:rPr>
            <w:t>Original: anglais</w:t>
          </w:r>
        </w:p>
      </w:tc>
    </w:tr>
  </w:tbl>
  <w:p w14:paraId="21D66023" w14:textId="77777777" w:rsidR="00ED54E0" w:rsidRPr="00293D9D" w:rsidRDefault="00ED54E0" w:rsidP="00293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AC84F4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41EEC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CE613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1B4D772"/>
    <w:numStyleLink w:val="LegalHeadings"/>
  </w:abstractNum>
  <w:abstractNum w:abstractNumId="12" w15:restartNumberingAfterBreak="0">
    <w:nsid w:val="57551E12"/>
    <w:multiLevelType w:val="multilevel"/>
    <w:tmpl w:val="51B4D77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4BD7"/>
    <w:rsid w:val="00267723"/>
    <w:rsid w:val="00270637"/>
    <w:rsid w:val="0027067B"/>
    <w:rsid w:val="00293D9D"/>
    <w:rsid w:val="002C112D"/>
    <w:rsid w:val="002D21E3"/>
    <w:rsid w:val="002E174F"/>
    <w:rsid w:val="002F6A28"/>
    <w:rsid w:val="00303D9D"/>
    <w:rsid w:val="00304AAE"/>
    <w:rsid w:val="003124EC"/>
    <w:rsid w:val="003531C5"/>
    <w:rsid w:val="003572B4"/>
    <w:rsid w:val="00366526"/>
    <w:rsid w:val="003723A9"/>
    <w:rsid w:val="00381B96"/>
    <w:rsid w:val="00383F7A"/>
    <w:rsid w:val="00396AF4"/>
    <w:rsid w:val="003B2BBF"/>
    <w:rsid w:val="003B40C7"/>
    <w:rsid w:val="003F085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3BD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748A"/>
    <w:rsid w:val="00CC0FAD"/>
    <w:rsid w:val="00CC3256"/>
    <w:rsid w:val="00CD7D97"/>
    <w:rsid w:val="00CE3EE6"/>
    <w:rsid w:val="00CE4BA1"/>
    <w:rsid w:val="00D000C7"/>
    <w:rsid w:val="00D36DAC"/>
    <w:rsid w:val="00D52A9D"/>
    <w:rsid w:val="00D55AAD"/>
    <w:rsid w:val="00D70F5B"/>
    <w:rsid w:val="00D747AE"/>
    <w:rsid w:val="00D9226C"/>
    <w:rsid w:val="00DA20BD"/>
    <w:rsid w:val="00DD2C06"/>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3204"/>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9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93D9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93D9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93D9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93D9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93D9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93D9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93D9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93D9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93D9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3D9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93D9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93D9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93D9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93D9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93D9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93D9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93D9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93D9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93D9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93D9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93D9D"/>
    <w:pPr>
      <w:numPr>
        <w:ilvl w:val="6"/>
        <w:numId w:val="13"/>
      </w:numPr>
      <w:spacing w:after="240"/>
    </w:pPr>
  </w:style>
  <w:style w:type="character" w:customStyle="1" w:styleId="BodyTextChar">
    <w:name w:val="Body Text Char"/>
    <w:basedOn w:val="DefaultParagraphFont"/>
    <w:link w:val="BodyText"/>
    <w:uiPriority w:val="1"/>
    <w:rsid w:val="00293D9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93D9D"/>
    <w:pPr>
      <w:numPr>
        <w:ilvl w:val="7"/>
        <w:numId w:val="13"/>
      </w:numPr>
      <w:spacing w:after="240"/>
    </w:pPr>
  </w:style>
  <w:style w:type="character" w:customStyle="1" w:styleId="BodyText2Char">
    <w:name w:val="Body Text 2 Char"/>
    <w:basedOn w:val="DefaultParagraphFont"/>
    <w:link w:val="BodyText2"/>
    <w:uiPriority w:val="1"/>
    <w:rsid w:val="00293D9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93D9D"/>
    <w:pPr>
      <w:numPr>
        <w:ilvl w:val="8"/>
        <w:numId w:val="13"/>
      </w:numPr>
      <w:spacing w:after="240"/>
    </w:pPr>
    <w:rPr>
      <w:szCs w:val="16"/>
    </w:rPr>
  </w:style>
  <w:style w:type="character" w:customStyle="1" w:styleId="BodyText3Char">
    <w:name w:val="Body Text 3 Char"/>
    <w:basedOn w:val="DefaultParagraphFont"/>
    <w:link w:val="BodyText3"/>
    <w:uiPriority w:val="1"/>
    <w:rsid w:val="00293D9D"/>
    <w:rPr>
      <w:rFonts w:ascii="Verdana" w:eastAsiaTheme="minorHAnsi" w:hAnsi="Verdana" w:cstheme="minorBidi"/>
      <w:sz w:val="18"/>
      <w:szCs w:val="16"/>
      <w:lang w:val="fr-FR" w:eastAsia="en-US"/>
    </w:rPr>
  </w:style>
  <w:style w:type="numbering" w:customStyle="1" w:styleId="LegalHeadings">
    <w:name w:val="LegalHeadings"/>
    <w:uiPriority w:val="99"/>
    <w:rsid w:val="00293D9D"/>
    <w:pPr>
      <w:numPr>
        <w:numId w:val="6"/>
      </w:numPr>
    </w:pPr>
  </w:style>
  <w:style w:type="paragraph" w:styleId="ListBullet">
    <w:name w:val="List Bullet"/>
    <w:basedOn w:val="Normal"/>
    <w:uiPriority w:val="1"/>
    <w:rsid w:val="00293D9D"/>
    <w:pPr>
      <w:numPr>
        <w:numId w:val="15"/>
      </w:numPr>
      <w:tabs>
        <w:tab w:val="left" w:pos="567"/>
      </w:tabs>
      <w:spacing w:after="240"/>
      <w:contextualSpacing/>
    </w:pPr>
  </w:style>
  <w:style w:type="paragraph" w:styleId="ListBullet2">
    <w:name w:val="List Bullet 2"/>
    <w:basedOn w:val="Normal"/>
    <w:uiPriority w:val="1"/>
    <w:rsid w:val="00293D9D"/>
    <w:pPr>
      <w:numPr>
        <w:ilvl w:val="1"/>
        <w:numId w:val="15"/>
      </w:numPr>
      <w:tabs>
        <w:tab w:val="left" w:pos="907"/>
      </w:tabs>
      <w:spacing w:after="240"/>
      <w:contextualSpacing/>
    </w:pPr>
  </w:style>
  <w:style w:type="paragraph" w:styleId="ListBullet3">
    <w:name w:val="List Bullet 3"/>
    <w:basedOn w:val="Normal"/>
    <w:uiPriority w:val="1"/>
    <w:rsid w:val="00293D9D"/>
    <w:pPr>
      <w:numPr>
        <w:ilvl w:val="2"/>
        <w:numId w:val="15"/>
      </w:numPr>
      <w:tabs>
        <w:tab w:val="left" w:pos="1247"/>
      </w:tabs>
      <w:spacing w:after="240"/>
      <w:contextualSpacing/>
    </w:pPr>
  </w:style>
  <w:style w:type="paragraph" w:styleId="ListBullet4">
    <w:name w:val="List Bullet 4"/>
    <w:basedOn w:val="Normal"/>
    <w:uiPriority w:val="1"/>
    <w:rsid w:val="00293D9D"/>
    <w:pPr>
      <w:numPr>
        <w:ilvl w:val="3"/>
        <w:numId w:val="15"/>
      </w:numPr>
      <w:tabs>
        <w:tab w:val="clear" w:pos="1587"/>
        <w:tab w:val="left" w:pos="1588"/>
      </w:tabs>
      <w:spacing w:after="240"/>
      <w:contextualSpacing/>
    </w:pPr>
  </w:style>
  <w:style w:type="paragraph" w:styleId="ListBullet5">
    <w:name w:val="List Bullet 5"/>
    <w:basedOn w:val="Normal"/>
    <w:uiPriority w:val="1"/>
    <w:rsid w:val="00293D9D"/>
    <w:pPr>
      <w:numPr>
        <w:ilvl w:val="4"/>
        <w:numId w:val="15"/>
      </w:numPr>
      <w:tabs>
        <w:tab w:val="left" w:pos="1928"/>
      </w:tabs>
      <w:spacing w:after="240"/>
      <w:contextualSpacing/>
    </w:pPr>
  </w:style>
  <w:style w:type="numbering" w:customStyle="1" w:styleId="ListBullets">
    <w:name w:val="ListBullets"/>
    <w:uiPriority w:val="99"/>
    <w:rsid w:val="00293D9D"/>
    <w:pPr>
      <w:numPr>
        <w:numId w:val="8"/>
      </w:numPr>
    </w:pPr>
  </w:style>
  <w:style w:type="paragraph" w:customStyle="1" w:styleId="Answer">
    <w:name w:val="Answer"/>
    <w:basedOn w:val="Normal"/>
    <w:link w:val="AnswerChar"/>
    <w:uiPriority w:val="6"/>
    <w:qFormat/>
    <w:rsid w:val="00293D9D"/>
    <w:pPr>
      <w:spacing w:after="240"/>
      <w:ind w:left="1077"/>
    </w:pPr>
    <w:rPr>
      <w:rFonts w:eastAsia="Calibri" w:cs="Times New Roman"/>
    </w:rPr>
  </w:style>
  <w:style w:type="character" w:customStyle="1" w:styleId="AnswerChar">
    <w:name w:val="Answer Char"/>
    <w:link w:val="Answer"/>
    <w:uiPriority w:val="6"/>
    <w:rsid w:val="00293D9D"/>
    <w:rPr>
      <w:rFonts w:ascii="Verdana" w:hAnsi="Verdana"/>
      <w:sz w:val="18"/>
      <w:szCs w:val="22"/>
      <w:lang w:eastAsia="en-US"/>
    </w:rPr>
  </w:style>
  <w:style w:type="paragraph" w:styleId="Caption">
    <w:name w:val="caption"/>
    <w:basedOn w:val="Normal"/>
    <w:next w:val="Normal"/>
    <w:uiPriority w:val="6"/>
    <w:qFormat/>
    <w:rsid w:val="00293D9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93D9D"/>
    <w:rPr>
      <w:vertAlign w:val="superscript"/>
      <w:lang w:val="fr-FR"/>
    </w:rPr>
  </w:style>
  <w:style w:type="paragraph" w:styleId="FootnoteText">
    <w:name w:val="footnote text"/>
    <w:basedOn w:val="Normal"/>
    <w:link w:val="FootnoteTextChar"/>
    <w:uiPriority w:val="5"/>
    <w:rsid w:val="00293D9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93D9D"/>
    <w:rPr>
      <w:rFonts w:ascii="Verdana" w:hAnsi="Verdana"/>
      <w:sz w:val="16"/>
      <w:szCs w:val="18"/>
    </w:rPr>
  </w:style>
  <w:style w:type="paragraph" w:styleId="EndnoteText">
    <w:name w:val="endnote text"/>
    <w:basedOn w:val="FootnoteText"/>
    <w:link w:val="EndnoteTextChar"/>
    <w:uiPriority w:val="49"/>
    <w:rsid w:val="00293D9D"/>
    <w:rPr>
      <w:szCs w:val="20"/>
    </w:rPr>
  </w:style>
  <w:style w:type="character" w:customStyle="1" w:styleId="EndnoteTextChar">
    <w:name w:val="Endnote Text Char"/>
    <w:link w:val="EndnoteText"/>
    <w:uiPriority w:val="49"/>
    <w:rsid w:val="00293D9D"/>
    <w:rPr>
      <w:rFonts w:ascii="Verdana" w:hAnsi="Verdana"/>
      <w:sz w:val="16"/>
    </w:rPr>
  </w:style>
  <w:style w:type="paragraph" w:customStyle="1" w:styleId="FollowUp">
    <w:name w:val="FollowUp"/>
    <w:basedOn w:val="Normal"/>
    <w:link w:val="FollowUpChar"/>
    <w:uiPriority w:val="6"/>
    <w:qFormat/>
    <w:rsid w:val="00293D9D"/>
    <w:pPr>
      <w:spacing w:after="240"/>
      <w:ind w:left="720"/>
    </w:pPr>
    <w:rPr>
      <w:rFonts w:eastAsia="Calibri" w:cs="Times New Roman"/>
      <w:i/>
    </w:rPr>
  </w:style>
  <w:style w:type="character" w:customStyle="1" w:styleId="FollowUpChar">
    <w:name w:val="FollowUp Char"/>
    <w:link w:val="FollowUp"/>
    <w:uiPriority w:val="6"/>
    <w:rsid w:val="00293D9D"/>
    <w:rPr>
      <w:rFonts w:ascii="Verdana" w:hAnsi="Verdana"/>
      <w:i/>
      <w:sz w:val="18"/>
      <w:szCs w:val="22"/>
      <w:lang w:eastAsia="en-US"/>
    </w:rPr>
  </w:style>
  <w:style w:type="paragraph" w:styleId="Footer">
    <w:name w:val="footer"/>
    <w:basedOn w:val="Normal"/>
    <w:link w:val="FooterChar"/>
    <w:uiPriority w:val="3"/>
    <w:rsid w:val="00293D9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93D9D"/>
    <w:rPr>
      <w:rFonts w:ascii="Verdana" w:hAnsi="Verdana"/>
      <w:sz w:val="18"/>
      <w:szCs w:val="18"/>
    </w:rPr>
  </w:style>
  <w:style w:type="paragraph" w:customStyle="1" w:styleId="FootnoteQuotation">
    <w:name w:val="Footnote Quotation"/>
    <w:basedOn w:val="FootnoteText"/>
    <w:uiPriority w:val="5"/>
    <w:rsid w:val="00293D9D"/>
    <w:pPr>
      <w:ind w:left="567" w:right="567" w:firstLine="0"/>
    </w:pPr>
  </w:style>
  <w:style w:type="character" w:styleId="FootnoteReference">
    <w:name w:val="footnote reference"/>
    <w:uiPriority w:val="5"/>
    <w:rsid w:val="00293D9D"/>
    <w:rPr>
      <w:vertAlign w:val="superscript"/>
      <w:lang w:val="fr-FR"/>
    </w:rPr>
  </w:style>
  <w:style w:type="paragraph" w:styleId="Header">
    <w:name w:val="header"/>
    <w:basedOn w:val="Normal"/>
    <w:link w:val="HeaderChar"/>
    <w:uiPriority w:val="3"/>
    <w:rsid w:val="00293D9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93D9D"/>
    <w:rPr>
      <w:rFonts w:ascii="Verdana" w:hAnsi="Verdana"/>
      <w:sz w:val="18"/>
      <w:szCs w:val="18"/>
    </w:rPr>
  </w:style>
  <w:style w:type="paragraph" w:customStyle="1" w:styleId="Quotation">
    <w:name w:val="Quotation"/>
    <w:basedOn w:val="Normal"/>
    <w:uiPriority w:val="5"/>
    <w:qFormat/>
    <w:rsid w:val="00293D9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93D9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93D9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93D9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93D9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93D9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93D9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93D9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93D9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93D9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93D9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3D9D"/>
    <w:rPr>
      <w:rFonts w:ascii="Tahoma" w:hAnsi="Tahoma" w:cs="Tahoma"/>
      <w:sz w:val="16"/>
      <w:szCs w:val="16"/>
    </w:rPr>
  </w:style>
  <w:style w:type="character" w:customStyle="1" w:styleId="BalloonTextChar">
    <w:name w:val="Balloon Text Char"/>
    <w:basedOn w:val="DefaultParagraphFont"/>
    <w:link w:val="BalloonText"/>
    <w:uiPriority w:val="99"/>
    <w:semiHidden/>
    <w:rsid w:val="00293D9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93D9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93D9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93D9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93D9D"/>
    <w:pPr>
      <w:spacing w:after="240"/>
      <w:outlineLvl w:val="1"/>
    </w:pPr>
    <w:rPr>
      <w:b/>
      <w:color w:val="006283"/>
    </w:rPr>
  </w:style>
  <w:style w:type="paragraph" w:customStyle="1" w:styleId="SummaryText">
    <w:name w:val="SummaryText"/>
    <w:basedOn w:val="Normal"/>
    <w:uiPriority w:val="4"/>
    <w:qFormat/>
    <w:rsid w:val="00293D9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93D9D"/>
    <w:pPr>
      <w:ind w:left="720"/>
      <w:contextualSpacing/>
    </w:pPr>
  </w:style>
  <w:style w:type="table" w:customStyle="1" w:styleId="WTOBox1">
    <w:name w:val="WTOBox1"/>
    <w:basedOn w:val="TableNormal"/>
    <w:uiPriority w:val="99"/>
    <w:rsid w:val="00293D9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3D9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3D9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93D9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3D9D"/>
    <w:pPr>
      <w:tabs>
        <w:tab w:val="left" w:pos="851"/>
      </w:tabs>
      <w:ind w:left="851" w:hanging="851"/>
      <w:jc w:val="left"/>
    </w:pPr>
    <w:rPr>
      <w:sz w:val="16"/>
    </w:rPr>
  </w:style>
  <w:style w:type="character" w:styleId="Hyperlink">
    <w:name w:val="Hyperlink"/>
    <w:basedOn w:val="DefaultParagraphFont"/>
    <w:uiPriority w:val="9"/>
    <w:unhideWhenUsed/>
    <w:rsid w:val="00293D9D"/>
    <w:rPr>
      <w:color w:val="0000FF" w:themeColor="hyperlink"/>
      <w:u w:val="single"/>
      <w:lang w:val="fr-FR"/>
    </w:rPr>
  </w:style>
  <w:style w:type="paragraph" w:styleId="Bibliography">
    <w:name w:val="Bibliography"/>
    <w:basedOn w:val="Normal"/>
    <w:next w:val="Normal"/>
    <w:uiPriority w:val="49"/>
    <w:semiHidden/>
    <w:unhideWhenUsed/>
    <w:rsid w:val="00293D9D"/>
  </w:style>
  <w:style w:type="paragraph" w:styleId="BlockText">
    <w:name w:val="Block Text"/>
    <w:basedOn w:val="Normal"/>
    <w:uiPriority w:val="99"/>
    <w:semiHidden/>
    <w:unhideWhenUsed/>
    <w:rsid w:val="00293D9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93D9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93D9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93D9D"/>
    <w:pPr>
      <w:spacing w:after="120"/>
      <w:ind w:left="283"/>
    </w:pPr>
  </w:style>
  <w:style w:type="character" w:customStyle="1" w:styleId="BodyTextIndentChar">
    <w:name w:val="Body Text Indent Char"/>
    <w:basedOn w:val="DefaultParagraphFont"/>
    <w:link w:val="BodyTextIndent"/>
    <w:uiPriority w:val="99"/>
    <w:semiHidden/>
    <w:rsid w:val="00293D9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93D9D"/>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3D9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93D9D"/>
    <w:pPr>
      <w:spacing w:after="120" w:line="480" w:lineRule="auto"/>
      <w:ind w:left="283"/>
    </w:pPr>
  </w:style>
  <w:style w:type="character" w:customStyle="1" w:styleId="BodyTextIndent2Char">
    <w:name w:val="Body Text Indent 2 Char"/>
    <w:basedOn w:val="DefaultParagraphFont"/>
    <w:link w:val="BodyTextIndent2"/>
    <w:uiPriority w:val="99"/>
    <w:semiHidden/>
    <w:rsid w:val="00293D9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93D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3D9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93D9D"/>
    <w:rPr>
      <w:b/>
      <w:bCs/>
      <w:smallCaps/>
      <w:spacing w:val="5"/>
      <w:lang w:val="fr-FR"/>
    </w:rPr>
  </w:style>
  <w:style w:type="paragraph" w:styleId="Closing">
    <w:name w:val="Closing"/>
    <w:basedOn w:val="Normal"/>
    <w:link w:val="ClosingChar"/>
    <w:uiPriority w:val="99"/>
    <w:semiHidden/>
    <w:unhideWhenUsed/>
    <w:rsid w:val="00293D9D"/>
    <w:pPr>
      <w:ind w:left="4252"/>
    </w:pPr>
  </w:style>
  <w:style w:type="character" w:customStyle="1" w:styleId="ClosingChar">
    <w:name w:val="Closing Char"/>
    <w:basedOn w:val="DefaultParagraphFont"/>
    <w:link w:val="Closing"/>
    <w:uiPriority w:val="99"/>
    <w:semiHidden/>
    <w:rsid w:val="00293D9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93D9D"/>
    <w:rPr>
      <w:sz w:val="16"/>
      <w:szCs w:val="16"/>
      <w:lang w:val="fr-FR"/>
    </w:rPr>
  </w:style>
  <w:style w:type="paragraph" w:styleId="CommentText">
    <w:name w:val="annotation text"/>
    <w:basedOn w:val="Normal"/>
    <w:link w:val="CommentTextChar"/>
    <w:uiPriority w:val="99"/>
    <w:unhideWhenUsed/>
    <w:rsid w:val="00293D9D"/>
    <w:rPr>
      <w:sz w:val="20"/>
      <w:szCs w:val="20"/>
    </w:rPr>
  </w:style>
  <w:style w:type="character" w:customStyle="1" w:styleId="CommentTextChar">
    <w:name w:val="Comment Text Char"/>
    <w:basedOn w:val="DefaultParagraphFont"/>
    <w:link w:val="CommentText"/>
    <w:uiPriority w:val="99"/>
    <w:rsid w:val="00293D9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93D9D"/>
    <w:rPr>
      <w:b/>
      <w:bCs/>
    </w:rPr>
  </w:style>
  <w:style w:type="character" w:customStyle="1" w:styleId="CommentSubjectChar">
    <w:name w:val="Comment Subject Char"/>
    <w:basedOn w:val="CommentTextChar"/>
    <w:link w:val="CommentSubject"/>
    <w:uiPriority w:val="99"/>
    <w:rsid w:val="00293D9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93D9D"/>
  </w:style>
  <w:style w:type="character" w:customStyle="1" w:styleId="DateChar">
    <w:name w:val="Date Char"/>
    <w:basedOn w:val="DefaultParagraphFont"/>
    <w:link w:val="Date"/>
    <w:uiPriority w:val="99"/>
    <w:semiHidden/>
    <w:rsid w:val="00293D9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93D9D"/>
    <w:rPr>
      <w:rFonts w:ascii="Tahoma" w:hAnsi="Tahoma" w:cs="Tahoma"/>
      <w:sz w:val="16"/>
      <w:szCs w:val="16"/>
    </w:rPr>
  </w:style>
  <w:style w:type="character" w:customStyle="1" w:styleId="DocumentMapChar">
    <w:name w:val="Document Map Char"/>
    <w:basedOn w:val="DefaultParagraphFont"/>
    <w:link w:val="DocumentMap"/>
    <w:uiPriority w:val="99"/>
    <w:semiHidden/>
    <w:rsid w:val="00293D9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93D9D"/>
  </w:style>
  <w:style w:type="character" w:customStyle="1" w:styleId="E-mailSignatureChar">
    <w:name w:val="E-mail Signature Char"/>
    <w:basedOn w:val="DefaultParagraphFont"/>
    <w:link w:val="E-mailSignature"/>
    <w:uiPriority w:val="99"/>
    <w:semiHidden/>
    <w:rsid w:val="00293D9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93D9D"/>
    <w:rPr>
      <w:i/>
      <w:iCs/>
      <w:lang w:val="fr-FR"/>
    </w:rPr>
  </w:style>
  <w:style w:type="paragraph" w:styleId="EnvelopeAddress">
    <w:name w:val="envelope address"/>
    <w:basedOn w:val="Normal"/>
    <w:uiPriority w:val="99"/>
    <w:semiHidden/>
    <w:unhideWhenUsed/>
    <w:rsid w:val="00293D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3D9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93D9D"/>
    <w:rPr>
      <w:color w:val="800080" w:themeColor="followedHyperlink"/>
      <w:u w:val="single"/>
      <w:lang w:val="fr-FR"/>
    </w:rPr>
  </w:style>
  <w:style w:type="character" w:styleId="HTMLAcronym">
    <w:name w:val="HTML Acronym"/>
    <w:basedOn w:val="DefaultParagraphFont"/>
    <w:uiPriority w:val="99"/>
    <w:semiHidden/>
    <w:unhideWhenUsed/>
    <w:rsid w:val="00293D9D"/>
    <w:rPr>
      <w:lang w:val="fr-FR"/>
    </w:rPr>
  </w:style>
  <w:style w:type="paragraph" w:styleId="HTMLAddress">
    <w:name w:val="HTML Address"/>
    <w:basedOn w:val="Normal"/>
    <w:link w:val="HTMLAddressChar"/>
    <w:uiPriority w:val="99"/>
    <w:semiHidden/>
    <w:unhideWhenUsed/>
    <w:rsid w:val="00293D9D"/>
    <w:rPr>
      <w:i/>
      <w:iCs/>
    </w:rPr>
  </w:style>
  <w:style w:type="character" w:customStyle="1" w:styleId="HTMLAddressChar">
    <w:name w:val="HTML Address Char"/>
    <w:basedOn w:val="DefaultParagraphFont"/>
    <w:link w:val="HTMLAddress"/>
    <w:uiPriority w:val="99"/>
    <w:semiHidden/>
    <w:rsid w:val="00293D9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93D9D"/>
    <w:rPr>
      <w:i/>
      <w:iCs/>
      <w:lang w:val="fr-FR"/>
    </w:rPr>
  </w:style>
  <w:style w:type="character" w:styleId="HTMLCode">
    <w:name w:val="HTML Code"/>
    <w:basedOn w:val="DefaultParagraphFont"/>
    <w:uiPriority w:val="99"/>
    <w:semiHidden/>
    <w:unhideWhenUsed/>
    <w:rsid w:val="00293D9D"/>
    <w:rPr>
      <w:rFonts w:ascii="Consolas" w:hAnsi="Consolas" w:cs="Consolas"/>
      <w:sz w:val="20"/>
      <w:szCs w:val="20"/>
      <w:lang w:val="fr-FR"/>
    </w:rPr>
  </w:style>
  <w:style w:type="character" w:styleId="HTMLDefinition">
    <w:name w:val="HTML Definition"/>
    <w:basedOn w:val="DefaultParagraphFont"/>
    <w:uiPriority w:val="99"/>
    <w:semiHidden/>
    <w:unhideWhenUsed/>
    <w:rsid w:val="00293D9D"/>
    <w:rPr>
      <w:i/>
      <w:iCs/>
      <w:lang w:val="fr-FR"/>
    </w:rPr>
  </w:style>
  <w:style w:type="character" w:styleId="HTMLKeyboard">
    <w:name w:val="HTML Keyboard"/>
    <w:basedOn w:val="DefaultParagraphFont"/>
    <w:uiPriority w:val="99"/>
    <w:semiHidden/>
    <w:unhideWhenUsed/>
    <w:rsid w:val="00293D9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93D9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3D9D"/>
    <w:rPr>
      <w:rFonts w:ascii="Consolas" w:eastAsiaTheme="minorHAnsi" w:hAnsi="Consolas" w:cs="Consolas"/>
      <w:lang w:val="fr-FR" w:eastAsia="en-US"/>
    </w:rPr>
  </w:style>
  <w:style w:type="character" w:styleId="HTMLSample">
    <w:name w:val="HTML Sample"/>
    <w:basedOn w:val="DefaultParagraphFont"/>
    <w:uiPriority w:val="99"/>
    <w:semiHidden/>
    <w:unhideWhenUsed/>
    <w:rsid w:val="00293D9D"/>
    <w:rPr>
      <w:rFonts w:ascii="Consolas" w:hAnsi="Consolas" w:cs="Consolas"/>
      <w:sz w:val="24"/>
      <w:szCs w:val="24"/>
      <w:lang w:val="fr-FR"/>
    </w:rPr>
  </w:style>
  <w:style w:type="character" w:styleId="HTMLTypewriter">
    <w:name w:val="HTML Typewriter"/>
    <w:basedOn w:val="DefaultParagraphFont"/>
    <w:uiPriority w:val="99"/>
    <w:semiHidden/>
    <w:unhideWhenUsed/>
    <w:rsid w:val="00293D9D"/>
    <w:rPr>
      <w:rFonts w:ascii="Consolas" w:hAnsi="Consolas" w:cs="Consolas"/>
      <w:sz w:val="20"/>
      <w:szCs w:val="20"/>
      <w:lang w:val="fr-FR"/>
    </w:rPr>
  </w:style>
  <w:style w:type="character" w:styleId="HTMLVariable">
    <w:name w:val="HTML Variable"/>
    <w:basedOn w:val="DefaultParagraphFont"/>
    <w:uiPriority w:val="99"/>
    <w:semiHidden/>
    <w:unhideWhenUsed/>
    <w:rsid w:val="00293D9D"/>
    <w:rPr>
      <w:i/>
      <w:iCs/>
      <w:lang w:val="fr-FR"/>
    </w:rPr>
  </w:style>
  <w:style w:type="paragraph" w:styleId="Index1">
    <w:name w:val="index 1"/>
    <w:basedOn w:val="Normal"/>
    <w:next w:val="Normal"/>
    <w:uiPriority w:val="99"/>
    <w:semiHidden/>
    <w:unhideWhenUsed/>
    <w:rsid w:val="00293D9D"/>
    <w:pPr>
      <w:ind w:left="180" w:hanging="180"/>
    </w:pPr>
  </w:style>
  <w:style w:type="paragraph" w:styleId="Index2">
    <w:name w:val="index 2"/>
    <w:basedOn w:val="Normal"/>
    <w:next w:val="Normal"/>
    <w:uiPriority w:val="99"/>
    <w:semiHidden/>
    <w:unhideWhenUsed/>
    <w:rsid w:val="00293D9D"/>
    <w:pPr>
      <w:ind w:left="360" w:hanging="180"/>
    </w:pPr>
  </w:style>
  <w:style w:type="paragraph" w:styleId="Index3">
    <w:name w:val="index 3"/>
    <w:basedOn w:val="Normal"/>
    <w:next w:val="Normal"/>
    <w:uiPriority w:val="99"/>
    <w:semiHidden/>
    <w:unhideWhenUsed/>
    <w:rsid w:val="00293D9D"/>
    <w:pPr>
      <w:ind w:left="540" w:hanging="180"/>
    </w:pPr>
  </w:style>
  <w:style w:type="paragraph" w:styleId="Index4">
    <w:name w:val="index 4"/>
    <w:basedOn w:val="Normal"/>
    <w:next w:val="Normal"/>
    <w:uiPriority w:val="99"/>
    <w:semiHidden/>
    <w:unhideWhenUsed/>
    <w:rsid w:val="00293D9D"/>
    <w:pPr>
      <w:ind w:left="720" w:hanging="180"/>
    </w:pPr>
  </w:style>
  <w:style w:type="paragraph" w:styleId="Index5">
    <w:name w:val="index 5"/>
    <w:basedOn w:val="Normal"/>
    <w:next w:val="Normal"/>
    <w:uiPriority w:val="99"/>
    <w:semiHidden/>
    <w:unhideWhenUsed/>
    <w:rsid w:val="00293D9D"/>
    <w:pPr>
      <w:ind w:left="900" w:hanging="180"/>
    </w:pPr>
  </w:style>
  <w:style w:type="paragraph" w:styleId="Index6">
    <w:name w:val="index 6"/>
    <w:basedOn w:val="Normal"/>
    <w:next w:val="Normal"/>
    <w:uiPriority w:val="99"/>
    <w:semiHidden/>
    <w:unhideWhenUsed/>
    <w:rsid w:val="00293D9D"/>
    <w:pPr>
      <w:ind w:left="1080" w:hanging="180"/>
    </w:pPr>
  </w:style>
  <w:style w:type="paragraph" w:styleId="Index7">
    <w:name w:val="index 7"/>
    <w:basedOn w:val="Normal"/>
    <w:next w:val="Normal"/>
    <w:uiPriority w:val="99"/>
    <w:semiHidden/>
    <w:unhideWhenUsed/>
    <w:rsid w:val="00293D9D"/>
    <w:pPr>
      <w:ind w:left="1260" w:hanging="180"/>
    </w:pPr>
  </w:style>
  <w:style w:type="paragraph" w:styleId="Index8">
    <w:name w:val="index 8"/>
    <w:basedOn w:val="Normal"/>
    <w:next w:val="Normal"/>
    <w:uiPriority w:val="99"/>
    <w:semiHidden/>
    <w:unhideWhenUsed/>
    <w:rsid w:val="00293D9D"/>
    <w:pPr>
      <w:ind w:left="1440" w:hanging="180"/>
    </w:pPr>
  </w:style>
  <w:style w:type="paragraph" w:styleId="Index9">
    <w:name w:val="index 9"/>
    <w:basedOn w:val="Normal"/>
    <w:next w:val="Normal"/>
    <w:uiPriority w:val="99"/>
    <w:semiHidden/>
    <w:unhideWhenUsed/>
    <w:rsid w:val="00293D9D"/>
    <w:pPr>
      <w:ind w:left="1620" w:hanging="180"/>
    </w:pPr>
  </w:style>
  <w:style w:type="paragraph" w:styleId="IndexHeading">
    <w:name w:val="index heading"/>
    <w:basedOn w:val="Normal"/>
    <w:next w:val="Index1"/>
    <w:uiPriority w:val="99"/>
    <w:semiHidden/>
    <w:unhideWhenUsed/>
    <w:rsid w:val="00293D9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93D9D"/>
    <w:rPr>
      <w:b/>
      <w:bCs/>
      <w:i/>
      <w:iCs/>
      <w:color w:val="4F81BD" w:themeColor="accent1"/>
      <w:lang w:val="fr-FR"/>
    </w:rPr>
  </w:style>
  <w:style w:type="paragraph" w:styleId="IntenseQuote">
    <w:name w:val="Intense Quote"/>
    <w:basedOn w:val="Normal"/>
    <w:next w:val="Normal"/>
    <w:link w:val="IntenseQuoteChar"/>
    <w:uiPriority w:val="59"/>
    <w:semiHidden/>
    <w:qFormat/>
    <w:rsid w:val="00293D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93D9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93D9D"/>
    <w:rPr>
      <w:b/>
      <w:bCs/>
      <w:smallCaps/>
      <w:color w:val="C0504D" w:themeColor="accent2"/>
      <w:spacing w:val="5"/>
      <w:u w:val="single"/>
      <w:lang w:val="fr-FR"/>
    </w:rPr>
  </w:style>
  <w:style w:type="character" w:styleId="LineNumber">
    <w:name w:val="line number"/>
    <w:basedOn w:val="DefaultParagraphFont"/>
    <w:uiPriority w:val="99"/>
    <w:semiHidden/>
    <w:unhideWhenUsed/>
    <w:rsid w:val="00293D9D"/>
    <w:rPr>
      <w:lang w:val="fr-FR"/>
    </w:rPr>
  </w:style>
  <w:style w:type="paragraph" w:styleId="List">
    <w:name w:val="List"/>
    <w:basedOn w:val="Normal"/>
    <w:uiPriority w:val="99"/>
    <w:semiHidden/>
    <w:unhideWhenUsed/>
    <w:rsid w:val="00293D9D"/>
    <w:pPr>
      <w:ind w:left="283" w:hanging="283"/>
      <w:contextualSpacing/>
    </w:pPr>
  </w:style>
  <w:style w:type="paragraph" w:styleId="List2">
    <w:name w:val="List 2"/>
    <w:basedOn w:val="Normal"/>
    <w:uiPriority w:val="99"/>
    <w:semiHidden/>
    <w:unhideWhenUsed/>
    <w:rsid w:val="00293D9D"/>
    <w:pPr>
      <w:ind w:left="566" w:hanging="283"/>
      <w:contextualSpacing/>
    </w:pPr>
  </w:style>
  <w:style w:type="paragraph" w:styleId="List3">
    <w:name w:val="List 3"/>
    <w:basedOn w:val="Normal"/>
    <w:uiPriority w:val="99"/>
    <w:semiHidden/>
    <w:unhideWhenUsed/>
    <w:rsid w:val="00293D9D"/>
    <w:pPr>
      <w:ind w:left="849" w:hanging="283"/>
      <w:contextualSpacing/>
    </w:pPr>
  </w:style>
  <w:style w:type="paragraph" w:styleId="List4">
    <w:name w:val="List 4"/>
    <w:basedOn w:val="Normal"/>
    <w:uiPriority w:val="99"/>
    <w:semiHidden/>
    <w:unhideWhenUsed/>
    <w:rsid w:val="00293D9D"/>
    <w:pPr>
      <w:ind w:left="1132" w:hanging="283"/>
      <w:contextualSpacing/>
    </w:pPr>
  </w:style>
  <w:style w:type="paragraph" w:styleId="List5">
    <w:name w:val="List 5"/>
    <w:basedOn w:val="Normal"/>
    <w:uiPriority w:val="99"/>
    <w:semiHidden/>
    <w:unhideWhenUsed/>
    <w:rsid w:val="00293D9D"/>
    <w:pPr>
      <w:ind w:left="1415" w:hanging="283"/>
      <w:contextualSpacing/>
    </w:pPr>
  </w:style>
  <w:style w:type="paragraph" w:styleId="ListContinue">
    <w:name w:val="List Continue"/>
    <w:basedOn w:val="Normal"/>
    <w:uiPriority w:val="99"/>
    <w:semiHidden/>
    <w:unhideWhenUsed/>
    <w:rsid w:val="00293D9D"/>
    <w:pPr>
      <w:spacing w:after="120"/>
      <w:ind w:left="283"/>
      <w:contextualSpacing/>
    </w:pPr>
  </w:style>
  <w:style w:type="paragraph" w:styleId="ListContinue2">
    <w:name w:val="List Continue 2"/>
    <w:basedOn w:val="Normal"/>
    <w:uiPriority w:val="99"/>
    <w:semiHidden/>
    <w:unhideWhenUsed/>
    <w:rsid w:val="00293D9D"/>
    <w:pPr>
      <w:spacing w:after="120"/>
      <w:ind w:left="566"/>
      <w:contextualSpacing/>
    </w:pPr>
  </w:style>
  <w:style w:type="paragraph" w:styleId="ListContinue3">
    <w:name w:val="List Continue 3"/>
    <w:basedOn w:val="Normal"/>
    <w:uiPriority w:val="99"/>
    <w:semiHidden/>
    <w:unhideWhenUsed/>
    <w:rsid w:val="00293D9D"/>
    <w:pPr>
      <w:spacing w:after="120"/>
      <w:ind w:left="849"/>
      <w:contextualSpacing/>
    </w:pPr>
  </w:style>
  <w:style w:type="paragraph" w:styleId="ListContinue4">
    <w:name w:val="List Continue 4"/>
    <w:basedOn w:val="Normal"/>
    <w:uiPriority w:val="99"/>
    <w:semiHidden/>
    <w:unhideWhenUsed/>
    <w:rsid w:val="00293D9D"/>
    <w:pPr>
      <w:spacing w:after="120"/>
      <w:ind w:left="1132"/>
      <w:contextualSpacing/>
    </w:pPr>
  </w:style>
  <w:style w:type="paragraph" w:styleId="ListContinue5">
    <w:name w:val="List Continue 5"/>
    <w:basedOn w:val="Normal"/>
    <w:uiPriority w:val="99"/>
    <w:semiHidden/>
    <w:unhideWhenUsed/>
    <w:rsid w:val="00293D9D"/>
    <w:pPr>
      <w:spacing w:after="120"/>
      <w:ind w:left="1415"/>
      <w:contextualSpacing/>
    </w:pPr>
  </w:style>
  <w:style w:type="paragraph" w:styleId="ListNumber">
    <w:name w:val="List Number"/>
    <w:basedOn w:val="Normal"/>
    <w:uiPriority w:val="49"/>
    <w:semiHidden/>
    <w:unhideWhenUsed/>
    <w:rsid w:val="00293D9D"/>
    <w:pPr>
      <w:numPr>
        <w:numId w:val="11"/>
      </w:numPr>
      <w:contextualSpacing/>
    </w:pPr>
  </w:style>
  <w:style w:type="paragraph" w:styleId="ListNumber2">
    <w:name w:val="List Number 2"/>
    <w:basedOn w:val="Normal"/>
    <w:uiPriority w:val="49"/>
    <w:semiHidden/>
    <w:unhideWhenUsed/>
    <w:rsid w:val="00293D9D"/>
    <w:pPr>
      <w:numPr>
        <w:numId w:val="12"/>
      </w:numPr>
      <w:contextualSpacing/>
    </w:pPr>
  </w:style>
  <w:style w:type="paragraph" w:styleId="ListNumber3">
    <w:name w:val="List Number 3"/>
    <w:basedOn w:val="Normal"/>
    <w:uiPriority w:val="49"/>
    <w:semiHidden/>
    <w:unhideWhenUsed/>
    <w:rsid w:val="00293D9D"/>
    <w:pPr>
      <w:contextualSpacing/>
    </w:pPr>
  </w:style>
  <w:style w:type="paragraph" w:styleId="ListNumber4">
    <w:name w:val="List Number 4"/>
    <w:basedOn w:val="Normal"/>
    <w:uiPriority w:val="49"/>
    <w:semiHidden/>
    <w:unhideWhenUsed/>
    <w:rsid w:val="00293D9D"/>
    <w:pPr>
      <w:numPr>
        <w:numId w:val="14"/>
      </w:numPr>
      <w:contextualSpacing/>
    </w:pPr>
  </w:style>
  <w:style w:type="paragraph" w:styleId="ListNumber5">
    <w:name w:val="List Number 5"/>
    <w:basedOn w:val="Normal"/>
    <w:uiPriority w:val="49"/>
    <w:semiHidden/>
    <w:unhideWhenUsed/>
    <w:rsid w:val="00293D9D"/>
    <w:pPr>
      <w:contextualSpacing/>
    </w:pPr>
  </w:style>
  <w:style w:type="paragraph" w:styleId="MacroText">
    <w:name w:val="macro"/>
    <w:link w:val="MacroTextChar"/>
    <w:uiPriority w:val="99"/>
    <w:semiHidden/>
    <w:unhideWhenUsed/>
    <w:rsid w:val="00293D9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93D9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93D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3D9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93D9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93D9D"/>
    <w:rPr>
      <w:rFonts w:ascii="Times New Roman" w:hAnsi="Times New Roman" w:cs="Times New Roman"/>
      <w:sz w:val="24"/>
      <w:szCs w:val="24"/>
    </w:rPr>
  </w:style>
  <w:style w:type="paragraph" w:styleId="NormalIndent">
    <w:name w:val="Normal Indent"/>
    <w:basedOn w:val="Normal"/>
    <w:uiPriority w:val="99"/>
    <w:semiHidden/>
    <w:unhideWhenUsed/>
    <w:rsid w:val="00293D9D"/>
    <w:pPr>
      <w:ind w:left="567"/>
    </w:pPr>
  </w:style>
  <w:style w:type="paragraph" w:styleId="NoteHeading">
    <w:name w:val="Note Heading"/>
    <w:basedOn w:val="Normal"/>
    <w:next w:val="Normal"/>
    <w:link w:val="NoteHeadingChar"/>
    <w:uiPriority w:val="99"/>
    <w:semiHidden/>
    <w:unhideWhenUsed/>
    <w:rsid w:val="00293D9D"/>
  </w:style>
  <w:style w:type="character" w:customStyle="1" w:styleId="NoteHeadingChar">
    <w:name w:val="Note Heading Char"/>
    <w:basedOn w:val="DefaultParagraphFont"/>
    <w:link w:val="NoteHeading"/>
    <w:uiPriority w:val="99"/>
    <w:semiHidden/>
    <w:rsid w:val="00293D9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93D9D"/>
    <w:rPr>
      <w:lang w:val="fr-FR"/>
    </w:rPr>
  </w:style>
  <w:style w:type="character" w:styleId="PlaceholderText">
    <w:name w:val="Placeholder Text"/>
    <w:basedOn w:val="DefaultParagraphFont"/>
    <w:uiPriority w:val="99"/>
    <w:semiHidden/>
    <w:rsid w:val="00293D9D"/>
    <w:rPr>
      <w:color w:val="808080"/>
      <w:lang w:val="fr-FR"/>
    </w:rPr>
  </w:style>
  <w:style w:type="paragraph" w:styleId="PlainText">
    <w:name w:val="Plain Text"/>
    <w:basedOn w:val="Normal"/>
    <w:link w:val="PlainTextChar"/>
    <w:uiPriority w:val="99"/>
    <w:unhideWhenUsed/>
    <w:rsid w:val="00293D9D"/>
    <w:rPr>
      <w:rFonts w:ascii="Consolas" w:hAnsi="Consolas" w:cs="Consolas"/>
      <w:sz w:val="21"/>
      <w:szCs w:val="21"/>
    </w:rPr>
  </w:style>
  <w:style w:type="character" w:customStyle="1" w:styleId="PlainTextChar">
    <w:name w:val="Plain Text Char"/>
    <w:basedOn w:val="DefaultParagraphFont"/>
    <w:link w:val="PlainText"/>
    <w:uiPriority w:val="99"/>
    <w:rsid w:val="00293D9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93D9D"/>
    <w:rPr>
      <w:i/>
      <w:iCs/>
      <w:color w:val="000000" w:themeColor="text1"/>
    </w:rPr>
  </w:style>
  <w:style w:type="character" w:customStyle="1" w:styleId="QuoteChar">
    <w:name w:val="Quote Char"/>
    <w:basedOn w:val="DefaultParagraphFont"/>
    <w:link w:val="Quote"/>
    <w:uiPriority w:val="59"/>
    <w:rsid w:val="00293D9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93D9D"/>
  </w:style>
  <w:style w:type="character" w:customStyle="1" w:styleId="SalutationChar">
    <w:name w:val="Salutation Char"/>
    <w:basedOn w:val="DefaultParagraphFont"/>
    <w:link w:val="Salutation"/>
    <w:uiPriority w:val="99"/>
    <w:semiHidden/>
    <w:rsid w:val="00293D9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93D9D"/>
    <w:pPr>
      <w:ind w:left="4252"/>
    </w:pPr>
  </w:style>
  <w:style w:type="character" w:customStyle="1" w:styleId="SignatureChar">
    <w:name w:val="Signature Char"/>
    <w:basedOn w:val="DefaultParagraphFont"/>
    <w:link w:val="Signature"/>
    <w:uiPriority w:val="99"/>
    <w:semiHidden/>
    <w:rsid w:val="00293D9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93D9D"/>
    <w:rPr>
      <w:b/>
      <w:bCs/>
      <w:lang w:val="fr-FR"/>
    </w:rPr>
  </w:style>
  <w:style w:type="character" w:styleId="SubtleEmphasis">
    <w:name w:val="Subtle Emphasis"/>
    <w:basedOn w:val="DefaultParagraphFont"/>
    <w:uiPriority w:val="99"/>
    <w:semiHidden/>
    <w:qFormat/>
    <w:rsid w:val="00293D9D"/>
    <w:rPr>
      <w:i/>
      <w:iCs/>
      <w:color w:val="808080" w:themeColor="text1" w:themeTint="7F"/>
      <w:lang w:val="fr-FR"/>
    </w:rPr>
  </w:style>
  <w:style w:type="character" w:styleId="SubtleReference">
    <w:name w:val="Subtle Reference"/>
    <w:basedOn w:val="DefaultParagraphFont"/>
    <w:uiPriority w:val="99"/>
    <w:semiHidden/>
    <w:qFormat/>
    <w:rsid w:val="00293D9D"/>
    <w:rPr>
      <w:smallCaps/>
      <w:color w:val="C0504D" w:themeColor="accent2"/>
      <w:u w:val="single"/>
      <w:lang w:val="fr-FR"/>
    </w:rPr>
  </w:style>
  <w:style w:type="paragraph" w:styleId="TOAHeading">
    <w:name w:val="toa heading"/>
    <w:basedOn w:val="Normal"/>
    <w:next w:val="Normal"/>
    <w:uiPriority w:val="39"/>
    <w:unhideWhenUsed/>
    <w:rsid w:val="00293D9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3D9D"/>
    <w:pPr>
      <w:spacing w:after="240"/>
      <w:jc w:val="center"/>
    </w:pPr>
    <w:rPr>
      <w:rFonts w:eastAsia="Calibri" w:cs="Times New Roman"/>
      <w:color w:val="006283"/>
    </w:rPr>
  </w:style>
  <w:style w:type="table" w:styleId="GridTable1Light">
    <w:name w:val="Grid Table 1 Light"/>
    <w:basedOn w:val="TableNormal"/>
    <w:uiPriority w:val="46"/>
    <w:rsid w:val="003F08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F085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F085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F085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F085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F085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F085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F08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F085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F085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F085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F085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F085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F085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F08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F08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F08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F08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F08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F08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F08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F08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F08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F08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F08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F08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F08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F08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F08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F08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F085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F085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F085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F085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F085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F085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F08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F085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F085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F085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F085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F085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F085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F085D"/>
    <w:rPr>
      <w:color w:val="2B579A"/>
      <w:shd w:val="clear" w:color="auto" w:fill="E1DFDD"/>
      <w:lang w:val="fr-FR"/>
    </w:rPr>
  </w:style>
  <w:style w:type="table" w:styleId="ListTable1Light">
    <w:name w:val="List Table 1 Light"/>
    <w:basedOn w:val="TableNormal"/>
    <w:uiPriority w:val="46"/>
    <w:rsid w:val="003F085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F085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F085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F085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F085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F085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F085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F085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F085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F085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F085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F085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F085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F085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F08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F085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F085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F085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F085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F085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F085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F08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F08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F08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F08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F08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F08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F08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F085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F085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F085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F085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F085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F085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F085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F08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F085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F085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F085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F085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F085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F085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F085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F085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F085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F085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F085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F085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F085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F085D"/>
    <w:rPr>
      <w:color w:val="2B579A"/>
      <w:shd w:val="clear" w:color="auto" w:fill="E1DFDD"/>
      <w:lang w:val="fr-FR"/>
    </w:rPr>
  </w:style>
  <w:style w:type="table" w:styleId="PlainTable1">
    <w:name w:val="Plain Table 1"/>
    <w:basedOn w:val="TableNormal"/>
    <w:uiPriority w:val="41"/>
    <w:rsid w:val="003F08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08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F08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F08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F08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F085D"/>
    <w:rPr>
      <w:u w:val="dotted"/>
      <w:lang w:val="fr-FR"/>
    </w:rPr>
  </w:style>
  <w:style w:type="character" w:styleId="SmartLink">
    <w:name w:val="Smart Link"/>
    <w:basedOn w:val="DefaultParagraphFont"/>
    <w:uiPriority w:val="99"/>
    <w:rsid w:val="003F085D"/>
    <w:rPr>
      <w:color w:val="0000FF"/>
      <w:u w:val="single"/>
      <w:shd w:val="clear" w:color="auto" w:fill="F3F2F1"/>
      <w:lang w:val="fr-FR"/>
    </w:rPr>
  </w:style>
  <w:style w:type="table" w:styleId="TableGridLight">
    <w:name w:val="Grid Table Light"/>
    <w:basedOn w:val="TableNormal"/>
    <w:uiPriority w:val="40"/>
    <w:rsid w:val="003F08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F085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dgtc.tec@gov.in" TargetMode="External"/><Relationship Id="rId13" Type="http://schemas.openxmlformats.org/officeDocument/2006/relationships/hyperlink" Target="https://www.tec.gov.in/pdf/MTCTE/MTCTE_Phase2_240620.pdf" TargetMode="External"/><Relationship Id="rId18" Type="http://schemas.openxmlformats.org/officeDocument/2006/relationships/hyperlink" Target="https://www.mtcte.tec.gov.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ec.gov.in/pdf/Whatsnew/eGazetteNotif.pdf" TargetMode="External"/><Relationship Id="rId17" Type="http://schemas.openxmlformats.org/officeDocument/2006/relationships/hyperlink" Target="https://www.tec.gov.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dgtc.tec@gov.i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tenquirytel.tec@gov.i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tcte.tec.gov.in/filedownload?name=downloadDocument_Annexures_to_ER.pdf" TargetMode="External"/><Relationship Id="rId23" Type="http://schemas.openxmlformats.org/officeDocument/2006/relationships/footer" Target="footer2.xml"/><Relationship Id="rId10" Type="http://schemas.openxmlformats.org/officeDocument/2006/relationships/hyperlink" Target="https://www.mtcte.tec.gov.in/" TargetMode="External"/><Relationship Id="rId19" Type="http://schemas.openxmlformats.org/officeDocument/2006/relationships/hyperlink" Target="mailto:tbtenquirytel.tec@gov.in" TargetMode="External"/><Relationship Id="rId4" Type="http://schemas.openxmlformats.org/officeDocument/2006/relationships/settings" Target="settings.xml"/><Relationship Id="rId9" Type="http://schemas.openxmlformats.org/officeDocument/2006/relationships/hyperlink" Target="https://www.tec.gov.in/" TargetMode="External"/><Relationship Id="rId14" Type="http://schemas.openxmlformats.org/officeDocument/2006/relationships/hyperlink" Target="https://www.mtcte.tec.gov.in/filedownload?name=TEC23231911.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511</Words>
  <Characters>3302</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2020-08-14T07:55:00Z</dcterms:created>
  <dcterms:modified xsi:type="dcterms:W3CDTF">2020-08-14T13:16:00Z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b5a33751-25c1-4bc2-bcff-ac9905f79a3b</vt:lpwstr>
  </property>
  <property fmtid="{D5CDD505-2E9C-101B-9397-08002B2CF9AE}" pid="3" name="WTOCLASSIFICATION">
    <vt:lpwstr>WTO OFFICIAL</vt:lpwstr>
  </property>
</Properties>
</file>