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386" w:rsidRPr="009D7E91" w:rsidRDefault="0061375D" w:rsidP="009D7E91">
      <w:pPr>
        <w:pStyle w:val="Title"/>
        <w:rPr>
          <w:caps w:val="0"/>
          <w:kern w:val="0"/>
        </w:rPr>
      </w:pPr>
      <w:r w:rsidRPr="009D7E91">
        <w:rPr>
          <w:caps w:val="0"/>
          <w:kern w:val="0"/>
        </w:rPr>
        <w:t>NOTIFICATION</w:t>
      </w:r>
    </w:p>
    <w:p w:rsidR="00D67386" w:rsidRPr="009D7E91" w:rsidRDefault="0061375D" w:rsidP="009D7E91">
      <w:pPr>
        <w:jc w:val="center"/>
      </w:pPr>
      <w:r w:rsidRPr="009D7E91">
        <w:t>La notification suivante est communiquée conformément à l'article 10.6.</w:t>
      </w:r>
    </w:p>
    <w:p w:rsidR="00D67386" w:rsidRPr="009D7E91" w:rsidRDefault="00D67386" w:rsidP="009D7E91"/>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13767E" w:rsidTr="00450063">
        <w:tc>
          <w:tcPr>
            <w:tcW w:w="709" w:type="dxa"/>
            <w:tcBorders>
              <w:bottom w:val="single" w:sz="6" w:space="0" w:color="auto"/>
            </w:tcBorders>
            <w:shd w:val="clear" w:color="auto" w:fill="auto"/>
          </w:tcPr>
          <w:p w:rsidR="008D58AD" w:rsidRPr="009D7E91" w:rsidRDefault="0061375D" w:rsidP="009D7E91">
            <w:pPr>
              <w:spacing w:before="120" w:after="120"/>
              <w:rPr>
                <w:b/>
              </w:rPr>
            </w:pPr>
            <w:r w:rsidRPr="009D7E91">
              <w:rPr>
                <w:b/>
              </w:rPr>
              <w:t>1.</w:t>
            </w:r>
          </w:p>
        </w:tc>
        <w:tc>
          <w:tcPr>
            <w:tcW w:w="8515" w:type="dxa"/>
            <w:tcBorders>
              <w:bottom w:val="single" w:sz="6" w:space="0" w:color="auto"/>
            </w:tcBorders>
            <w:shd w:val="clear" w:color="auto" w:fill="auto"/>
          </w:tcPr>
          <w:p w:rsidR="008D58AD" w:rsidRPr="009D7E91" w:rsidRDefault="0061375D" w:rsidP="00606AB0">
            <w:pPr>
              <w:spacing w:before="120" w:after="120"/>
            </w:pPr>
            <w:bookmarkStart w:id="0" w:name="X_TBT_Reg_1A"/>
            <w:r w:rsidRPr="009D7E91">
              <w:rPr>
                <w:b/>
              </w:rPr>
              <w:t>Membre notifiant</w:t>
            </w:r>
            <w:bookmarkEnd w:id="0"/>
            <w:r w:rsidRPr="009D7E91">
              <w:rPr>
                <w:b/>
              </w:rPr>
              <w:t>:</w:t>
            </w:r>
            <w:r w:rsidR="006F55D1" w:rsidRPr="009D7E91">
              <w:t xml:space="preserve"> </w:t>
            </w:r>
            <w:bookmarkStart w:id="1" w:name="sps1a"/>
            <w:r w:rsidR="009D7E91" w:rsidRPr="00302ADD">
              <w:rPr>
                <w:bCs/>
                <w:caps/>
                <w:u w:val="single"/>
              </w:rPr>
              <w:t>Maroc</w:t>
            </w:r>
            <w:bookmarkEnd w:id="1"/>
          </w:p>
          <w:p w:rsidR="008D58AD" w:rsidRPr="009D7E91" w:rsidRDefault="0061375D" w:rsidP="009D7E91">
            <w:pPr>
              <w:spacing w:after="120"/>
            </w:pPr>
            <w:bookmarkStart w:id="2" w:name="X_TBT_Reg_1B"/>
            <w:r w:rsidRPr="009D7E91">
              <w:rPr>
                <w:b/>
              </w:rPr>
              <w:t>Le cas échéant, pouvoirs publics locaux concernés (articles 3.2 et 7.2)</w:t>
            </w:r>
            <w:bookmarkEnd w:id="2"/>
            <w:r w:rsidRPr="009D7E91">
              <w:rPr>
                <w:b/>
              </w:rPr>
              <w:t>:</w:t>
            </w:r>
            <w:r w:rsidR="006F55D1" w:rsidRPr="009D7E91">
              <w:t xml:space="preserve"> </w:t>
            </w:r>
            <w:bookmarkStart w:id="3" w:name="sps1b"/>
            <w:bookmarkEnd w:id="3"/>
          </w:p>
        </w:tc>
      </w:tr>
      <w:tr w:rsidR="0013767E" w:rsidTr="00450063">
        <w:tc>
          <w:tcPr>
            <w:tcW w:w="709" w:type="dxa"/>
            <w:tcBorders>
              <w:top w:val="single" w:sz="6" w:space="0" w:color="auto"/>
              <w:bottom w:val="single" w:sz="6" w:space="0" w:color="auto"/>
            </w:tcBorders>
            <w:shd w:val="clear" w:color="auto" w:fill="auto"/>
          </w:tcPr>
          <w:p w:rsidR="008D58AD" w:rsidRPr="009D7E91" w:rsidRDefault="0061375D" w:rsidP="009D7E91">
            <w:pPr>
              <w:spacing w:before="120" w:after="120"/>
              <w:rPr>
                <w:b/>
              </w:rPr>
            </w:pPr>
            <w:r w:rsidRPr="009D7E91">
              <w:rPr>
                <w:b/>
              </w:rPr>
              <w:t>2.</w:t>
            </w:r>
          </w:p>
        </w:tc>
        <w:tc>
          <w:tcPr>
            <w:tcW w:w="8515" w:type="dxa"/>
            <w:tcBorders>
              <w:top w:val="single" w:sz="6" w:space="0" w:color="auto"/>
              <w:bottom w:val="single" w:sz="6" w:space="0" w:color="auto"/>
            </w:tcBorders>
            <w:shd w:val="clear" w:color="auto" w:fill="auto"/>
          </w:tcPr>
          <w:p w:rsidR="008D58AD" w:rsidRPr="009D7E91" w:rsidRDefault="0061375D" w:rsidP="006C14E7">
            <w:pPr>
              <w:spacing w:before="120" w:after="120"/>
              <w:jc w:val="left"/>
              <w:rPr>
                <w:bCs/>
              </w:rPr>
            </w:pPr>
            <w:bookmarkStart w:id="4" w:name="X_TBT_Reg_2A"/>
            <w:r w:rsidRPr="009D7E91">
              <w:rPr>
                <w:b/>
              </w:rPr>
              <w:t>Organisme responsable</w:t>
            </w:r>
            <w:bookmarkEnd w:id="4"/>
            <w:r w:rsidRPr="009D7E91">
              <w:rPr>
                <w:b/>
              </w:rPr>
              <w:t>:</w:t>
            </w:r>
            <w:r w:rsidR="006F55D1" w:rsidRPr="009D7E91">
              <w:t xml:space="preserve"> </w:t>
            </w:r>
            <w:bookmarkStart w:id="5" w:name="sps2a"/>
          </w:p>
          <w:p w:rsidR="00634CCD" w:rsidRPr="009D7E91" w:rsidRDefault="0061375D" w:rsidP="006C14E7">
            <w:pPr>
              <w:spacing w:before="120" w:after="120"/>
              <w:jc w:val="left"/>
              <w:rPr>
                <w:bCs/>
              </w:rPr>
            </w:pPr>
            <w:r w:rsidRPr="009D7E91">
              <w:rPr>
                <w:bCs/>
              </w:rPr>
              <w:t>Ministère de l'Industrie, du Commerce et de l'Économie Verte et Numérique</w:t>
            </w:r>
            <w:r w:rsidRPr="009D7E91">
              <w:rPr>
                <w:bCs/>
              </w:rPr>
              <w:br/>
              <w:t>Direction Générale du Commerce</w:t>
            </w:r>
            <w:r w:rsidRPr="009D7E91">
              <w:rPr>
                <w:bCs/>
              </w:rPr>
              <w:br/>
              <w:t>Direction de la Protection du Consommateur, de la Surveillance du Marché et de la Qualité</w:t>
            </w:r>
            <w:bookmarkEnd w:id="5"/>
          </w:p>
          <w:p w:rsidR="008D58AD" w:rsidRPr="009D7E91" w:rsidRDefault="0061375D" w:rsidP="00064E8E">
            <w:pPr>
              <w:spacing w:after="120"/>
            </w:pPr>
            <w:bookmarkStart w:id="6" w:name="X_TBT_Reg_2B"/>
            <w:r w:rsidRPr="009D7E91">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bookmarkEnd w:id="6"/>
            <w:r w:rsidRPr="009D7E91">
              <w:rPr>
                <w:b/>
              </w:rPr>
              <w:t>:</w:t>
            </w:r>
            <w:r w:rsidR="00CB44EC" w:rsidRPr="005469C3">
              <w:t xml:space="preserve"> </w:t>
            </w:r>
            <w:bookmarkStart w:id="7" w:name="sps4a"/>
            <w:bookmarkEnd w:id="7"/>
          </w:p>
        </w:tc>
      </w:tr>
      <w:tr w:rsidR="0013767E" w:rsidTr="00450063">
        <w:tc>
          <w:tcPr>
            <w:tcW w:w="709" w:type="dxa"/>
            <w:tcBorders>
              <w:top w:val="single" w:sz="6" w:space="0" w:color="auto"/>
              <w:bottom w:val="single" w:sz="6" w:space="0" w:color="auto"/>
            </w:tcBorders>
            <w:shd w:val="clear" w:color="auto" w:fill="auto"/>
          </w:tcPr>
          <w:p w:rsidR="008D58AD" w:rsidRPr="009D7E91" w:rsidRDefault="0061375D" w:rsidP="009D7E91">
            <w:pPr>
              <w:spacing w:before="120" w:after="120"/>
              <w:rPr>
                <w:b/>
              </w:rPr>
            </w:pPr>
            <w:r w:rsidRPr="009D7E91">
              <w:rPr>
                <w:b/>
              </w:rPr>
              <w:t>3.</w:t>
            </w:r>
          </w:p>
        </w:tc>
        <w:tc>
          <w:tcPr>
            <w:tcW w:w="8515" w:type="dxa"/>
            <w:tcBorders>
              <w:top w:val="single" w:sz="6" w:space="0" w:color="auto"/>
              <w:bottom w:val="single" w:sz="6" w:space="0" w:color="auto"/>
            </w:tcBorders>
            <w:shd w:val="clear" w:color="auto" w:fill="auto"/>
          </w:tcPr>
          <w:p w:rsidR="008D58AD" w:rsidRPr="009D7E91" w:rsidRDefault="0061375D" w:rsidP="009D7E91">
            <w:pPr>
              <w:spacing w:before="120" w:after="120"/>
            </w:pPr>
            <w:bookmarkStart w:id="8" w:name="X_TBT_Reg_3A"/>
            <w:r w:rsidRPr="009D7E91">
              <w:rPr>
                <w:b/>
              </w:rPr>
              <w:t>Notification au titre de l'article 2.9.2</w:t>
            </w:r>
            <w:bookmarkEnd w:id="8"/>
            <w:r w:rsidRPr="009D7E91">
              <w:rPr>
                <w:b/>
              </w:rPr>
              <w:t xml:space="preserve"> [</w:t>
            </w:r>
            <w:bookmarkStart w:id="9" w:name="tbt3a"/>
            <w:r w:rsidRPr="009D7E91">
              <w:rPr>
                <w:b/>
              </w:rPr>
              <w:t>  </w:t>
            </w:r>
            <w:bookmarkEnd w:id="9"/>
            <w:r w:rsidRPr="009D7E91">
              <w:rPr>
                <w:b/>
              </w:rPr>
              <w:t xml:space="preserve">], </w:t>
            </w:r>
            <w:bookmarkStart w:id="10" w:name="X_TBT_Reg_3B"/>
            <w:r w:rsidRPr="009D7E91">
              <w:rPr>
                <w:b/>
              </w:rPr>
              <w:t>2.10.1</w:t>
            </w:r>
            <w:bookmarkEnd w:id="10"/>
            <w:r w:rsidRPr="009D7E91">
              <w:rPr>
                <w:b/>
              </w:rPr>
              <w:t xml:space="preserve"> [</w:t>
            </w:r>
            <w:bookmarkStart w:id="11" w:name="tbt3b"/>
            <w:r w:rsidRPr="009D7E91">
              <w:rPr>
                <w:b/>
              </w:rPr>
              <w:t>X</w:t>
            </w:r>
            <w:bookmarkEnd w:id="11"/>
            <w:r w:rsidRPr="009D7E91">
              <w:rPr>
                <w:b/>
              </w:rPr>
              <w:t xml:space="preserve">], </w:t>
            </w:r>
            <w:bookmarkStart w:id="12" w:name="X_TBT_Reg_3C"/>
            <w:r w:rsidRPr="009D7E91">
              <w:rPr>
                <w:b/>
              </w:rPr>
              <w:t>5.6.2</w:t>
            </w:r>
            <w:bookmarkEnd w:id="12"/>
            <w:r w:rsidRPr="009D7E91">
              <w:rPr>
                <w:b/>
              </w:rPr>
              <w:t xml:space="preserve"> [</w:t>
            </w:r>
            <w:bookmarkStart w:id="13" w:name="tbt3c"/>
            <w:r w:rsidRPr="009D7E91">
              <w:rPr>
                <w:b/>
              </w:rPr>
              <w:t>  </w:t>
            </w:r>
            <w:bookmarkEnd w:id="13"/>
            <w:r w:rsidRPr="009D7E91">
              <w:rPr>
                <w:b/>
              </w:rPr>
              <w:t xml:space="preserve">], </w:t>
            </w:r>
            <w:bookmarkStart w:id="14" w:name="X_TBT_Reg_3D"/>
            <w:r w:rsidRPr="009D7E91">
              <w:rPr>
                <w:b/>
              </w:rPr>
              <w:t>5.7.1</w:t>
            </w:r>
            <w:bookmarkEnd w:id="14"/>
            <w:r w:rsidRPr="009D7E91">
              <w:rPr>
                <w:b/>
              </w:rPr>
              <w:t xml:space="preserve"> [</w:t>
            </w:r>
            <w:bookmarkStart w:id="15" w:name="tbt3d"/>
            <w:r w:rsidRPr="009D7E91">
              <w:rPr>
                <w:b/>
              </w:rPr>
              <w:t>  </w:t>
            </w:r>
            <w:bookmarkEnd w:id="15"/>
            <w:r w:rsidRPr="009D7E91">
              <w:rPr>
                <w:b/>
              </w:rPr>
              <w:t xml:space="preserve">], </w:t>
            </w:r>
            <w:bookmarkStart w:id="16" w:name="X_TBT_Reg_3E"/>
            <w:r w:rsidRPr="009D7E91">
              <w:rPr>
                <w:b/>
              </w:rPr>
              <w:t>autres</w:t>
            </w:r>
            <w:bookmarkStart w:id="17" w:name="tbt3f"/>
            <w:bookmarkEnd w:id="16"/>
            <w:bookmarkEnd w:id="17"/>
            <w:r w:rsidR="00EE5F18">
              <w:rPr>
                <w:b/>
              </w:rPr>
              <w:t>:</w:t>
            </w:r>
            <w:r w:rsidR="006717EC" w:rsidRPr="006717EC">
              <w:t xml:space="preserve"> </w:t>
            </w:r>
            <w:bookmarkStart w:id="18" w:name="tbt3e"/>
            <w:bookmarkEnd w:id="18"/>
          </w:p>
        </w:tc>
      </w:tr>
      <w:tr w:rsidR="0013767E" w:rsidTr="00450063">
        <w:tc>
          <w:tcPr>
            <w:tcW w:w="709" w:type="dxa"/>
            <w:tcBorders>
              <w:top w:val="single" w:sz="6" w:space="0" w:color="auto"/>
              <w:bottom w:val="single" w:sz="6" w:space="0" w:color="auto"/>
            </w:tcBorders>
            <w:shd w:val="clear" w:color="auto" w:fill="auto"/>
          </w:tcPr>
          <w:p w:rsidR="008D58AD" w:rsidRPr="009D7E91" w:rsidRDefault="0061375D" w:rsidP="009D7E91">
            <w:pPr>
              <w:spacing w:before="120" w:after="120"/>
              <w:rPr>
                <w:b/>
              </w:rPr>
            </w:pPr>
            <w:r w:rsidRPr="009D7E91">
              <w:rPr>
                <w:b/>
              </w:rPr>
              <w:t>4.</w:t>
            </w:r>
          </w:p>
        </w:tc>
        <w:tc>
          <w:tcPr>
            <w:tcW w:w="8515" w:type="dxa"/>
            <w:tcBorders>
              <w:top w:val="single" w:sz="6" w:space="0" w:color="auto"/>
              <w:bottom w:val="single" w:sz="6" w:space="0" w:color="auto"/>
            </w:tcBorders>
            <w:shd w:val="clear" w:color="auto" w:fill="auto"/>
          </w:tcPr>
          <w:p w:rsidR="008D58AD" w:rsidRPr="009D7E91" w:rsidRDefault="0061375D" w:rsidP="009D7E91">
            <w:pPr>
              <w:spacing w:before="120" w:after="120"/>
            </w:pPr>
            <w:bookmarkStart w:id="19" w:name="X_TBT_Reg_4A"/>
            <w:r w:rsidRPr="009D7E91">
              <w:rPr>
                <w:b/>
              </w:rPr>
              <w:t>Produits visés (le cas échéant, position du SH ou de la NCCD, sinon position du tarif douanier national.</w:t>
            </w:r>
            <w:r w:rsidR="006F55D1" w:rsidRPr="009D7E91">
              <w:rPr>
                <w:b/>
              </w:rPr>
              <w:t xml:space="preserve"> </w:t>
            </w:r>
            <w:r w:rsidRPr="009D7E91">
              <w:rPr>
                <w:b/>
              </w:rPr>
              <w:t>Les numéros de l'ICS peuvent aussi être indiqués, le cas échéant)</w:t>
            </w:r>
            <w:bookmarkEnd w:id="19"/>
            <w:r w:rsidRPr="009D7E91">
              <w:rPr>
                <w:b/>
              </w:rPr>
              <w:t>:</w:t>
            </w:r>
            <w:r w:rsidRPr="009D7E91">
              <w:t xml:space="preserve"> Masques de protection réutilisables en tissu(s) à usage non médical</w:t>
            </w:r>
            <w:bookmarkStart w:id="20" w:name="sps3a"/>
            <w:bookmarkEnd w:id="20"/>
          </w:p>
        </w:tc>
      </w:tr>
      <w:tr w:rsidR="0013767E" w:rsidTr="00450063">
        <w:tc>
          <w:tcPr>
            <w:tcW w:w="709" w:type="dxa"/>
            <w:tcBorders>
              <w:top w:val="single" w:sz="6" w:space="0" w:color="auto"/>
              <w:bottom w:val="single" w:sz="6" w:space="0" w:color="auto"/>
            </w:tcBorders>
            <w:shd w:val="clear" w:color="auto" w:fill="auto"/>
          </w:tcPr>
          <w:p w:rsidR="008D58AD" w:rsidRPr="009D7E91" w:rsidRDefault="0061375D" w:rsidP="009D7E91">
            <w:pPr>
              <w:spacing w:before="120" w:after="120"/>
              <w:rPr>
                <w:b/>
              </w:rPr>
            </w:pPr>
            <w:r w:rsidRPr="009D7E91">
              <w:rPr>
                <w:b/>
              </w:rPr>
              <w:t>5.</w:t>
            </w:r>
          </w:p>
        </w:tc>
        <w:tc>
          <w:tcPr>
            <w:tcW w:w="8515" w:type="dxa"/>
            <w:tcBorders>
              <w:top w:val="single" w:sz="6" w:space="0" w:color="auto"/>
              <w:bottom w:val="single" w:sz="6" w:space="0" w:color="auto"/>
            </w:tcBorders>
            <w:shd w:val="clear" w:color="auto" w:fill="auto"/>
          </w:tcPr>
          <w:p w:rsidR="008D58AD" w:rsidRPr="009D7E91" w:rsidRDefault="0061375D" w:rsidP="009D7E91">
            <w:pPr>
              <w:spacing w:before="120" w:after="120"/>
            </w:pPr>
            <w:bookmarkStart w:id="21" w:name="X_TBT_Reg_5A"/>
            <w:r w:rsidRPr="009D7E91">
              <w:rPr>
                <w:b/>
              </w:rPr>
              <w:t>Intitulé, nombre de pages et langue(s) du texte notifié</w:t>
            </w:r>
            <w:bookmarkEnd w:id="21"/>
            <w:r w:rsidRPr="009D7E91">
              <w:rPr>
                <w:b/>
              </w:rPr>
              <w:t>:</w:t>
            </w:r>
            <w:r w:rsidR="006F55D1" w:rsidRPr="009D7E91">
              <w:t xml:space="preserve"> Arrêté du ministre de l'industrie, du commerce et de l'économie verte et numérique relatif aux masques de protection réutilisables en tissu(s) à usage non médical</w:t>
            </w:r>
            <w:bookmarkStart w:id="22" w:name="sps5a"/>
            <w:bookmarkStart w:id="23" w:name="sps5c"/>
            <w:bookmarkStart w:id="24" w:name="sps5b"/>
            <w:bookmarkEnd w:id="22"/>
            <w:bookmarkEnd w:id="23"/>
            <w:bookmarkEnd w:id="24"/>
          </w:p>
        </w:tc>
      </w:tr>
      <w:tr w:rsidR="0013767E" w:rsidTr="00450063">
        <w:tc>
          <w:tcPr>
            <w:tcW w:w="709" w:type="dxa"/>
            <w:tcBorders>
              <w:top w:val="single" w:sz="6" w:space="0" w:color="auto"/>
              <w:bottom w:val="single" w:sz="6" w:space="0" w:color="auto"/>
            </w:tcBorders>
            <w:shd w:val="clear" w:color="auto" w:fill="auto"/>
          </w:tcPr>
          <w:p w:rsidR="008D58AD" w:rsidRPr="009D7E91" w:rsidRDefault="0061375D" w:rsidP="0050052F">
            <w:pPr>
              <w:spacing w:before="120" w:after="120"/>
              <w:rPr>
                <w:b/>
              </w:rPr>
            </w:pPr>
            <w:r w:rsidRPr="009D7E91">
              <w:rPr>
                <w:b/>
              </w:rPr>
              <w:t>6.</w:t>
            </w:r>
          </w:p>
        </w:tc>
        <w:tc>
          <w:tcPr>
            <w:tcW w:w="8515" w:type="dxa"/>
            <w:tcBorders>
              <w:top w:val="single" w:sz="6" w:space="0" w:color="auto"/>
              <w:bottom w:val="single" w:sz="6" w:space="0" w:color="auto"/>
            </w:tcBorders>
            <w:shd w:val="clear" w:color="auto" w:fill="auto"/>
          </w:tcPr>
          <w:p w:rsidR="008D58AD" w:rsidRPr="009D7E91" w:rsidRDefault="0061375D" w:rsidP="0050052F">
            <w:pPr>
              <w:spacing w:before="120" w:after="120"/>
            </w:pPr>
            <w:bookmarkStart w:id="25" w:name="X_TBT_Reg_6A"/>
            <w:r w:rsidRPr="009D7E91">
              <w:rPr>
                <w:b/>
              </w:rPr>
              <w:t>Teneur</w:t>
            </w:r>
            <w:bookmarkEnd w:id="25"/>
            <w:r w:rsidRPr="009D7E91">
              <w:rPr>
                <w:b/>
              </w:rPr>
              <w:t>:</w:t>
            </w:r>
            <w:r w:rsidR="006F55D1" w:rsidRPr="009D7E91">
              <w:t xml:space="preserve"> Cet arrêté fixe les caractéristiques des masques de protection réutilisables en tissu(s) à usage non médical, et précise également :</w:t>
            </w:r>
          </w:p>
          <w:p w:rsidR="006F55D1" w:rsidRPr="009D7E91" w:rsidRDefault="0061375D" w:rsidP="0050052F">
            <w:pPr>
              <w:numPr>
                <w:ilvl w:val="0"/>
                <w:numId w:val="17"/>
              </w:numPr>
              <w:spacing w:before="120" w:after="120"/>
            </w:pPr>
            <w:r w:rsidRPr="009D7E91">
              <w:t>les exigences de conception, de construction et de performance stipulées dans le document normatif marocain NM/ST 21.5.201 sur les masques de protection en tissu(s) à usage non médical;</w:t>
            </w:r>
          </w:p>
          <w:p w:rsidR="006F55D1" w:rsidRPr="009D7E91" w:rsidRDefault="0061375D" w:rsidP="0050052F">
            <w:pPr>
              <w:numPr>
                <w:ilvl w:val="0"/>
                <w:numId w:val="17"/>
              </w:numPr>
              <w:spacing w:before="120" w:after="120"/>
            </w:pPr>
            <w:r w:rsidRPr="009D7E91">
              <w:t>les conditions d'emballage de marquage et d'étiquetage;</w:t>
            </w:r>
          </w:p>
          <w:p w:rsidR="006F55D1" w:rsidRPr="009D7E91" w:rsidRDefault="0061375D" w:rsidP="0050052F">
            <w:pPr>
              <w:numPr>
                <w:ilvl w:val="0"/>
                <w:numId w:val="17"/>
              </w:numPr>
              <w:spacing w:before="120" w:after="120"/>
            </w:pPr>
            <w:r w:rsidRPr="009D7E91">
              <w:t>l'obligation du responsable de la mise à disposition sur le marché desdits masques, de disposer de la certification de conformité aux normes marocaines ou de la certification de conformité par rapport aux documents à caractère normatif de l'institut marocain de normalisation (IMANOR).</w:t>
            </w:r>
          </w:p>
        </w:tc>
      </w:tr>
      <w:tr w:rsidR="0013767E" w:rsidTr="00450063">
        <w:tc>
          <w:tcPr>
            <w:tcW w:w="709" w:type="dxa"/>
            <w:tcBorders>
              <w:top w:val="single" w:sz="6" w:space="0" w:color="auto"/>
              <w:bottom w:val="single" w:sz="6" w:space="0" w:color="auto"/>
            </w:tcBorders>
            <w:shd w:val="clear" w:color="auto" w:fill="auto"/>
          </w:tcPr>
          <w:p w:rsidR="008D58AD" w:rsidRPr="009D7E91" w:rsidRDefault="0061375D" w:rsidP="0050052F">
            <w:pPr>
              <w:keepNext/>
              <w:keepLines/>
              <w:spacing w:before="120" w:after="120"/>
              <w:rPr>
                <w:b/>
              </w:rPr>
            </w:pPr>
            <w:r w:rsidRPr="009D7E91">
              <w:rPr>
                <w:b/>
              </w:rPr>
              <w:lastRenderedPageBreak/>
              <w:t>7.</w:t>
            </w:r>
          </w:p>
        </w:tc>
        <w:tc>
          <w:tcPr>
            <w:tcW w:w="8515" w:type="dxa"/>
            <w:tcBorders>
              <w:top w:val="single" w:sz="6" w:space="0" w:color="auto"/>
              <w:bottom w:val="single" w:sz="6" w:space="0" w:color="auto"/>
            </w:tcBorders>
            <w:shd w:val="clear" w:color="auto" w:fill="auto"/>
          </w:tcPr>
          <w:p w:rsidR="0050052F" w:rsidRDefault="0061375D" w:rsidP="0050052F">
            <w:pPr>
              <w:keepNext/>
              <w:keepLines/>
              <w:spacing w:before="120" w:after="120"/>
            </w:pPr>
            <w:bookmarkStart w:id="26" w:name="X_TBT_Reg_7A"/>
            <w:r w:rsidRPr="009D7E91">
              <w:rPr>
                <w:b/>
              </w:rPr>
              <w:t>Objectif et justification, y compris la nature des problèmes urgents, le cas échéant</w:t>
            </w:r>
            <w:bookmarkEnd w:id="26"/>
            <w:r w:rsidRPr="009D7E91">
              <w:rPr>
                <w:b/>
              </w:rPr>
              <w:t>:</w:t>
            </w:r>
            <w:r w:rsidRPr="009D7E91">
              <w:t xml:space="preserve"> Cet arrêté est adopté dans le cadre de la lutte contre la propagation de la pandémie du coronavirus COVID-19. Il a pour objectif de protéger le consommateur et de garantir une concurrence loyale entre les opérateurs économiques, tout en assurant la conformité des masques de protection en tissu non tissé par rapport aux exigences techniques de sécurité qui leurs sont applicables en vertu de la loi n° 24-09 relative à la sécurité des produits et des services. </w:t>
            </w:r>
          </w:p>
          <w:p w:rsidR="0050052F" w:rsidRDefault="0061375D" w:rsidP="0050052F">
            <w:pPr>
              <w:keepNext/>
              <w:keepLines/>
              <w:spacing w:before="120" w:after="120"/>
            </w:pPr>
            <w:r w:rsidRPr="009D7E91">
              <w:t>Protection des consommateurs, y compris la prévention de pratiques de nature à induire en erreur les consommateurs. Harmonisation des pratiques de contrôle de sécurité</w:t>
            </w:r>
          </w:p>
          <w:p w:rsidR="008D58AD" w:rsidRPr="009D7E91" w:rsidRDefault="0061375D" w:rsidP="0050052F">
            <w:pPr>
              <w:keepNext/>
              <w:keepLines/>
              <w:spacing w:before="120" w:after="120"/>
            </w:pPr>
            <w:r w:rsidRPr="009D7E91">
              <w:t>Prévention de pratiques de nature à induire en erreur et protection des consommateurs; Protection de la santé et de la vie des personnes; Harmonisation</w:t>
            </w:r>
            <w:bookmarkStart w:id="27" w:name="sps7f"/>
            <w:bookmarkEnd w:id="27"/>
          </w:p>
        </w:tc>
      </w:tr>
      <w:tr w:rsidR="0013767E" w:rsidTr="00450063">
        <w:tc>
          <w:tcPr>
            <w:tcW w:w="709" w:type="dxa"/>
            <w:tcBorders>
              <w:top w:val="single" w:sz="6" w:space="0" w:color="auto"/>
              <w:bottom w:val="single" w:sz="6" w:space="0" w:color="auto"/>
            </w:tcBorders>
            <w:shd w:val="clear" w:color="auto" w:fill="auto"/>
          </w:tcPr>
          <w:p w:rsidR="008D58AD" w:rsidRPr="009D7E91" w:rsidRDefault="0061375D" w:rsidP="0050052F">
            <w:pPr>
              <w:spacing w:before="120" w:after="120"/>
              <w:rPr>
                <w:b/>
              </w:rPr>
            </w:pPr>
            <w:r w:rsidRPr="009D7E91">
              <w:rPr>
                <w:b/>
              </w:rPr>
              <w:t>8.</w:t>
            </w:r>
          </w:p>
        </w:tc>
        <w:tc>
          <w:tcPr>
            <w:tcW w:w="8515" w:type="dxa"/>
            <w:tcBorders>
              <w:top w:val="single" w:sz="6" w:space="0" w:color="auto"/>
              <w:bottom w:val="single" w:sz="6" w:space="0" w:color="auto"/>
            </w:tcBorders>
            <w:shd w:val="clear" w:color="auto" w:fill="auto"/>
          </w:tcPr>
          <w:p w:rsidR="005D20E7" w:rsidRPr="009D7E91" w:rsidRDefault="0061375D" w:rsidP="0050052F">
            <w:pPr>
              <w:spacing w:before="120" w:after="120"/>
            </w:pPr>
            <w:bookmarkStart w:id="28" w:name="X_TBT_Reg_8A"/>
            <w:r w:rsidRPr="009D7E91">
              <w:rPr>
                <w:b/>
              </w:rPr>
              <w:t>Documents pertinents</w:t>
            </w:r>
            <w:bookmarkEnd w:id="28"/>
            <w:r w:rsidRPr="009D7E91">
              <w:rPr>
                <w:b/>
              </w:rPr>
              <w:t>:</w:t>
            </w:r>
            <w:r w:rsidR="006F55D1" w:rsidRPr="009D7E91">
              <w:t xml:space="preserve"> </w:t>
            </w:r>
          </w:p>
          <w:p w:rsidR="00634CCD" w:rsidRPr="009D7E91" w:rsidRDefault="0061375D" w:rsidP="0050052F">
            <w:pPr>
              <w:numPr>
                <w:ilvl w:val="0"/>
                <w:numId w:val="18"/>
              </w:numPr>
              <w:spacing w:before="120" w:after="120"/>
              <w:rPr>
                <w:bCs/>
              </w:rPr>
            </w:pPr>
            <w:r w:rsidRPr="009D7E91">
              <w:rPr>
                <w:bCs/>
              </w:rPr>
              <w:t>Loi n° 24-09 du 16 Ramadan 1432 (17 août 2011) relative à la sécurité des produits et des services et complétant le Dahir du 9 Ramadan 1331 (12 août 1913) formant code des obligations et des contrats, notamment son titre premier.</w:t>
            </w:r>
          </w:p>
          <w:p w:rsidR="00634CCD" w:rsidRPr="009D7E91" w:rsidRDefault="0061375D" w:rsidP="0050052F">
            <w:pPr>
              <w:numPr>
                <w:ilvl w:val="0"/>
                <w:numId w:val="18"/>
              </w:numPr>
              <w:spacing w:before="120" w:after="120"/>
              <w:rPr>
                <w:bCs/>
              </w:rPr>
            </w:pPr>
            <w:r w:rsidRPr="009D7E91">
              <w:rPr>
                <w:bCs/>
              </w:rPr>
              <w:t>Décret n° 2.12.502 du 2 rejeb 1434 (13 mai 2013) pris pour l'application du titre premier de la loi n° 24-09 relative à la sécurité des produits et des services et complétant le dahir du 9 ramadan 1331 (12 août 1913) formant code des obligations et des contrats, notamment son article premier.</w:t>
            </w:r>
          </w:p>
        </w:tc>
      </w:tr>
      <w:tr w:rsidR="0013767E" w:rsidTr="0096154C">
        <w:trPr>
          <w:cantSplit/>
        </w:trPr>
        <w:tc>
          <w:tcPr>
            <w:tcW w:w="709" w:type="dxa"/>
            <w:tcBorders>
              <w:top w:val="single" w:sz="6" w:space="0" w:color="auto"/>
              <w:bottom w:val="single" w:sz="6" w:space="0" w:color="auto"/>
            </w:tcBorders>
            <w:shd w:val="clear" w:color="auto" w:fill="auto"/>
          </w:tcPr>
          <w:p w:rsidR="006F55D1" w:rsidRPr="009D7E91" w:rsidRDefault="0061375D" w:rsidP="009D7E91">
            <w:pPr>
              <w:spacing w:before="120" w:after="120"/>
              <w:rPr>
                <w:b/>
              </w:rPr>
            </w:pPr>
            <w:r w:rsidRPr="009D7E91">
              <w:rPr>
                <w:b/>
              </w:rPr>
              <w:t>9.</w:t>
            </w:r>
          </w:p>
        </w:tc>
        <w:tc>
          <w:tcPr>
            <w:tcW w:w="8515" w:type="dxa"/>
            <w:tcBorders>
              <w:top w:val="single" w:sz="6" w:space="0" w:color="auto"/>
              <w:bottom w:val="single" w:sz="6" w:space="0" w:color="auto"/>
            </w:tcBorders>
            <w:shd w:val="clear" w:color="auto" w:fill="auto"/>
          </w:tcPr>
          <w:p w:rsidR="006F55D1" w:rsidRPr="009D7E91" w:rsidRDefault="0061375D" w:rsidP="009B0524">
            <w:pPr>
              <w:spacing w:before="120" w:after="120"/>
              <w:ind w:left="34"/>
              <w:rPr>
                <w:bCs/>
              </w:rPr>
            </w:pPr>
            <w:bookmarkStart w:id="29" w:name="X_TBT_Reg_9A"/>
            <w:r w:rsidRPr="009D7E91">
              <w:rPr>
                <w:b/>
              </w:rPr>
              <w:t>Date projetée pour l'adoption</w:t>
            </w:r>
            <w:bookmarkEnd w:id="29"/>
            <w:r w:rsidRPr="009D7E91">
              <w:rPr>
                <w:b/>
              </w:rPr>
              <w:t>:</w:t>
            </w:r>
            <w:r w:rsidRPr="009D7E91">
              <w:t xml:space="preserve"> 1</w:t>
            </w:r>
            <w:r w:rsidRPr="009D7E91">
              <w:rPr>
                <w:vertAlign w:val="superscript"/>
              </w:rPr>
              <w:t>er</w:t>
            </w:r>
            <w:r w:rsidRPr="009D7E91">
              <w:t xml:space="preserve"> juillet 2020</w:t>
            </w:r>
            <w:bookmarkStart w:id="30" w:name="sps10a"/>
            <w:bookmarkStart w:id="31" w:name="sps10b"/>
            <w:bookmarkEnd w:id="30"/>
            <w:bookmarkEnd w:id="31"/>
          </w:p>
          <w:p w:rsidR="006F55D1" w:rsidRPr="009D7E91" w:rsidRDefault="0061375D" w:rsidP="009B0524">
            <w:pPr>
              <w:spacing w:after="120"/>
              <w:ind w:left="34"/>
              <w:rPr>
                <w:b/>
              </w:rPr>
            </w:pPr>
            <w:bookmarkStart w:id="32" w:name="X_TBT_Reg_9B"/>
            <w:r w:rsidRPr="009D7E91">
              <w:rPr>
                <w:b/>
              </w:rPr>
              <w:t>Date projetée pour l'entrée en vigueur</w:t>
            </w:r>
            <w:bookmarkEnd w:id="32"/>
            <w:r w:rsidRPr="009D7E91">
              <w:rPr>
                <w:b/>
              </w:rPr>
              <w:t>:</w:t>
            </w:r>
            <w:r w:rsidRPr="009D7E91">
              <w:t xml:space="preserve"> 1</w:t>
            </w:r>
            <w:r w:rsidRPr="009D7E91">
              <w:rPr>
                <w:vertAlign w:val="superscript"/>
              </w:rPr>
              <w:t>er</w:t>
            </w:r>
            <w:r w:rsidRPr="009D7E91">
              <w:t xml:space="preserve"> juillet 2020</w:t>
            </w:r>
            <w:bookmarkStart w:id="33" w:name="sps11a"/>
            <w:bookmarkStart w:id="34" w:name="sps11b"/>
            <w:bookmarkEnd w:id="33"/>
            <w:r w:rsidRPr="009D7E91">
              <w:rPr>
                <w:bCs/>
              </w:rPr>
              <w:t xml:space="preserve">; Cette réglementation technique entrera en vigueur dès sa publication au bulletin officiel. </w:t>
            </w:r>
            <w:bookmarkEnd w:id="34"/>
          </w:p>
        </w:tc>
      </w:tr>
      <w:tr w:rsidR="0013767E" w:rsidTr="00450063">
        <w:tc>
          <w:tcPr>
            <w:tcW w:w="709" w:type="dxa"/>
            <w:tcBorders>
              <w:top w:val="single" w:sz="6" w:space="0" w:color="auto"/>
              <w:bottom w:val="single" w:sz="6" w:space="0" w:color="auto"/>
            </w:tcBorders>
            <w:shd w:val="clear" w:color="auto" w:fill="auto"/>
          </w:tcPr>
          <w:p w:rsidR="008D58AD" w:rsidRPr="009D7E91" w:rsidRDefault="0061375D" w:rsidP="009D7E91">
            <w:pPr>
              <w:spacing w:before="120" w:after="120"/>
              <w:rPr>
                <w:b/>
              </w:rPr>
            </w:pPr>
            <w:r w:rsidRPr="009D7E91">
              <w:rPr>
                <w:b/>
              </w:rPr>
              <w:t>10.</w:t>
            </w:r>
          </w:p>
        </w:tc>
        <w:tc>
          <w:tcPr>
            <w:tcW w:w="8515" w:type="dxa"/>
            <w:tcBorders>
              <w:top w:val="single" w:sz="6" w:space="0" w:color="auto"/>
              <w:bottom w:val="single" w:sz="6" w:space="0" w:color="auto"/>
            </w:tcBorders>
            <w:shd w:val="clear" w:color="auto" w:fill="auto"/>
          </w:tcPr>
          <w:p w:rsidR="008D58AD" w:rsidRPr="009D7E91" w:rsidRDefault="0061375D" w:rsidP="009D7E91">
            <w:pPr>
              <w:spacing w:before="120" w:after="120"/>
            </w:pPr>
            <w:bookmarkStart w:id="35" w:name="X_TBT_Reg_10A"/>
            <w:r w:rsidRPr="009D7E91">
              <w:rPr>
                <w:b/>
              </w:rPr>
              <w:t>Date limite pour la présentation des observations</w:t>
            </w:r>
            <w:bookmarkEnd w:id="35"/>
            <w:r w:rsidRPr="009D7E91">
              <w:rPr>
                <w:b/>
              </w:rPr>
              <w:t>:</w:t>
            </w:r>
            <w:r w:rsidR="006F55D1" w:rsidRPr="009D7E91">
              <w:t xml:space="preserve"> 1</w:t>
            </w:r>
            <w:r w:rsidR="006F55D1" w:rsidRPr="009D7E91">
              <w:rPr>
                <w:vertAlign w:val="superscript"/>
              </w:rPr>
              <w:t>er</w:t>
            </w:r>
            <w:r w:rsidR="006F55D1" w:rsidRPr="009D7E91">
              <w:t xml:space="preserve"> juillet 2020</w:t>
            </w:r>
            <w:bookmarkStart w:id="36" w:name="sps12a"/>
            <w:bookmarkEnd w:id="36"/>
          </w:p>
        </w:tc>
      </w:tr>
      <w:tr w:rsidR="0013767E" w:rsidTr="00450063">
        <w:tc>
          <w:tcPr>
            <w:tcW w:w="709" w:type="dxa"/>
            <w:tcBorders>
              <w:top w:val="single" w:sz="6" w:space="0" w:color="auto"/>
            </w:tcBorders>
            <w:shd w:val="clear" w:color="auto" w:fill="auto"/>
          </w:tcPr>
          <w:p w:rsidR="008D58AD" w:rsidRPr="009D7E91" w:rsidRDefault="0061375D" w:rsidP="00450063">
            <w:pPr>
              <w:keepNext/>
              <w:keepLines/>
              <w:spacing w:before="120" w:after="120"/>
              <w:rPr>
                <w:b/>
              </w:rPr>
            </w:pPr>
            <w:r w:rsidRPr="009D7E91">
              <w:rPr>
                <w:b/>
              </w:rPr>
              <w:t>11.</w:t>
            </w:r>
          </w:p>
        </w:tc>
        <w:tc>
          <w:tcPr>
            <w:tcW w:w="8515" w:type="dxa"/>
            <w:tcBorders>
              <w:top w:val="single" w:sz="6" w:space="0" w:color="auto"/>
            </w:tcBorders>
            <w:shd w:val="clear" w:color="auto" w:fill="auto"/>
          </w:tcPr>
          <w:p w:rsidR="008D58AD" w:rsidRPr="009D7E91" w:rsidRDefault="0061375D" w:rsidP="00481B71">
            <w:pPr>
              <w:keepNext/>
              <w:keepLines/>
              <w:spacing w:before="120" w:after="120"/>
            </w:pPr>
            <w:bookmarkStart w:id="37" w:name="X_TBT_Reg_11A"/>
            <w:r w:rsidRPr="009D7E91">
              <w:rPr>
                <w:b/>
              </w:rPr>
              <w:t>Entité auprès de laquelle le</w:t>
            </w:r>
            <w:r w:rsidR="006F55D1" w:rsidRPr="009D7E91">
              <w:rPr>
                <w:b/>
              </w:rPr>
              <w:t>s</w:t>
            </w:r>
            <w:r w:rsidRPr="009D7E91">
              <w:rPr>
                <w:b/>
              </w:rPr>
              <w:t xml:space="preserve"> texte</w:t>
            </w:r>
            <w:r w:rsidR="006F55D1" w:rsidRPr="009D7E91">
              <w:rPr>
                <w:b/>
              </w:rPr>
              <w:t>s</w:t>
            </w:r>
            <w:r w:rsidRPr="009D7E91">
              <w:rPr>
                <w:b/>
              </w:rPr>
              <w:t xml:space="preserve"> peu</w:t>
            </w:r>
            <w:r w:rsidR="006F55D1" w:rsidRPr="009D7E91">
              <w:rPr>
                <w:b/>
              </w:rPr>
              <w:t>vent</w:t>
            </w:r>
            <w:r w:rsidRPr="009D7E91">
              <w:rPr>
                <w:b/>
              </w:rPr>
              <w:t xml:space="preserve"> être obtenu</w:t>
            </w:r>
            <w:r w:rsidR="006F55D1" w:rsidRPr="009D7E91">
              <w:rPr>
                <w:b/>
              </w:rPr>
              <w:t>s</w:t>
            </w:r>
            <w:r w:rsidRPr="009D7E91">
              <w:rPr>
                <w:b/>
              </w:rPr>
              <w:t>:</w:t>
            </w:r>
            <w:r w:rsidR="006F55D1" w:rsidRPr="009D7E91">
              <w:rPr>
                <w:b/>
              </w:rPr>
              <w:t xml:space="preserve"> </w:t>
            </w:r>
            <w:r w:rsidRPr="009D7E91">
              <w:rPr>
                <w:b/>
              </w:rPr>
              <w:t xml:space="preserve">point d'information </w:t>
            </w:r>
            <w:r w:rsidR="00130C98" w:rsidRPr="009D7E91">
              <w:rPr>
                <w:b/>
              </w:rPr>
              <w:t xml:space="preserve">national </w:t>
            </w:r>
            <w:r w:rsidR="00BC2866" w:rsidRPr="009D7E91">
              <w:rPr>
                <w:b/>
              </w:rPr>
              <w:t>[</w:t>
            </w:r>
            <w:bookmarkStart w:id="38" w:name="sps13b"/>
            <w:r w:rsidRPr="009D7E91">
              <w:rPr>
                <w:b/>
              </w:rPr>
              <w:t>X</w:t>
            </w:r>
            <w:bookmarkEnd w:id="38"/>
            <w:r w:rsidRPr="009D7E91">
              <w:rPr>
                <w:b/>
              </w:rPr>
              <w:t>] ou adresse,</w:t>
            </w:r>
            <w:r w:rsidR="00B739EE" w:rsidRPr="009D7E91">
              <w:rPr>
                <w:b/>
              </w:rPr>
              <w:t xml:space="preserve"> numéros de téléphone et de fax</w:t>
            </w:r>
            <w:r w:rsidRPr="009D7E91">
              <w:rPr>
                <w:b/>
              </w:rPr>
              <w:t xml:space="preserve"> et adresses de courrier électronique et de site Web, le cas échéant, d'un autre organisme</w:t>
            </w:r>
            <w:bookmarkEnd w:id="37"/>
            <w:r w:rsidRPr="009D7E91">
              <w:rPr>
                <w:b/>
              </w:rPr>
              <w:t>:</w:t>
            </w:r>
            <w:r w:rsidR="006F55D1" w:rsidRPr="009D7E91">
              <w:t xml:space="preserve"> </w:t>
            </w:r>
            <w:bookmarkStart w:id="39" w:name="sps13c"/>
          </w:p>
          <w:p w:rsidR="00726A6B" w:rsidRDefault="0061375D" w:rsidP="00481B71">
            <w:pPr>
              <w:keepNext/>
              <w:keepLines/>
              <w:spacing w:before="120" w:after="120"/>
              <w:jc w:val="left"/>
              <w:rPr>
                <w:bCs/>
                <w:color w:val="0000FF"/>
                <w:u w:val="single"/>
              </w:rPr>
            </w:pPr>
            <w:r w:rsidRPr="009D7E91">
              <w:rPr>
                <w:bCs/>
              </w:rPr>
              <w:t>Ministère de l'Industrie, du Commerce et de l'Économie Verte et Numérique</w:t>
            </w:r>
            <w:r w:rsidRPr="009D7E91">
              <w:rPr>
                <w:bCs/>
              </w:rPr>
              <w:br/>
              <w:t>Direction Générale du Commerce</w:t>
            </w:r>
            <w:r w:rsidRPr="009D7E91">
              <w:rPr>
                <w:bCs/>
              </w:rPr>
              <w:br/>
              <w:t>Direction de la Protection du Consommateur, de la Surveillance du Marché et de la Qualité (DPCSMQ)</w:t>
            </w:r>
            <w:r w:rsidRPr="009D7E91">
              <w:rPr>
                <w:bCs/>
              </w:rPr>
              <w:br/>
              <w:t>Téléphone: (+212) 5.37.71.62.15</w:t>
            </w:r>
            <w:r w:rsidRPr="009D7E91">
              <w:rPr>
                <w:bCs/>
              </w:rPr>
              <w:br/>
              <w:t xml:space="preserve">Fax: (+212) 5.37.71.17.98 </w:t>
            </w:r>
            <w:r w:rsidRPr="009D7E91">
              <w:rPr>
                <w:bCs/>
              </w:rPr>
              <w:br/>
              <w:t xml:space="preserve">Adresse électronique: </w:t>
            </w:r>
            <w:hyperlink r:id="rId7" w:history="1">
              <w:r w:rsidRPr="009D7E91">
                <w:rPr>
                  <w:bCs/>
                  <w:color w:val="0000FF"/>
                  <w:u w:val="single"/>
                </w:rPr>
                <w:t>dpcsmq@mcinet.gov.ma</w:t>
              </w:r>
            </w:hyperlink>
          </w:p>
          <w:p w:rsidR="00634CCD" w:rsidRPr="009D7E91" w:rsidRDefault="00F56D79" w:rsidP="00481B71">
            <w:pPr>
              <w:keepNext/>
              <w:keepLines/>
              <w:spacing w:before="120" w:after="120"/>
              <w:jc w:val="left"/>
              <w:rPr>
                <w:bCs/>
              </w:rPr>
            </w:pPr>
            <w:hyperlink r:id="rId8" w:history="1">
              <w:r w:rsidR="0061375D" w:rsidRPr="009D7E91">
                <w:rPr>
                  <w:bCs/>
                  <w:color w:val="0000FF"/>
                  <w:u w:val="single"/>
                </w:rPr>
                <w:t>http://www.mcinet.gov.ma/fr/content/surveillance-du-march%C3%A9</w:t>
              </w:r>
            </w:hyperlink>
            <w:bookmarkEnd w:id="39"/>
          </w:p>
        </w:tc>
      </w:tr>
    </w:tbl>
    <w:p w:rsidR="006F55D1" w:rsidRPr="009D7E91" w:rsidRDefault="006F55D1" w:rsidP="009D7E91"/>
    <w:sectPr w:rsidR="006F55D1" w:rsidRPr="009D7E91" w:rsidSect="00AE3C0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199" w:rsidRDefault="0061375D">
      <w:r>
        <w:separator/>
      </w:r>
    </w:p>
  </w:endnote>
  <w:endnote w:type="continuationSeparator" w:id="0">
    <w:p w:rsidR="007B0199" w:rsidRDefault="0061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386" w:rsidRPr="009D7E91" w:rsidRDefault="0061375D" w:rsidP="00D67386">
    <w:pPr>
      <w:pStyle w:val="Footer"/>
    </w:pPr>
    <w:r w:rsidRPr="009D7E9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9D7E91" w:rsidRDefault="0061375D" w:rsidP="00D67386">
    <w:pPr>
      <w:pStyle w:val="Footer"/>
    </w:pPr>
    <w:r w:rsidRPr="009D7E9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9D7E91" w:rsidRDefault="0061375D">
    <w:r w:rsidRPr="009D7E9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199" w:rsidRDefault="0061375D">
      <w:r>
        <w:separator/>
      </w:r>
    </w:p>
  </w:footnote>
  <w:footnote w:type="continuationSeparator" w:id="0">
    <w:p w:rsidR="007B0199" w:rsidRDefault="00613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386" w:rsidRPr="009D7E91" w:rsidRDefault="0061375D" w:rsidP="00D67386">
    <w:pPr>
      <w:pStyle w:val="Header"/>
      <w:pBdr>
        <w:bottom w:val="single" w:sz="4" w:space="1" w:color="auto"/>
      </w:pBdr>
      <w:tabs>
        <w:tab w:val="clear" w:pos="4513"/>
        <w:tab w:val="clear" w:pos="9027"/>
      </w:tabs>
      <w:jc w:val="center"/>
    </w:pPr>
    <w:r w:rsidRPr="009D7E91">
      <w:t>tbtSymbol</w:t>
    </w:r>
  </w:p>
  <w:p w:rsidR="00D67386" w:rsidRPr="009D7E91" w:rsidRDefault="00D67386" w:rsidP="00D67386">
    <w:pPr>
      <w:pStyle w:val="Header"/>
      <w:pBdr>
        <w:bottom w:val="single" w:sz="4" w:space="1" w:color="auto"/>
      </w:pBdr>
      <w:tabs>
        <w:tab w:val="clear" w:pos="4513"/>
        <w:tab w:val="clear" w:pos="9027"/>
      </w:tabs>
      <w:jc w:val="center"/>
    </w:pPr>
  </w:p>
  <w:p w:rsidR="00D67386" w:rsidRPr="009D7E91" w:rsidRDefault="0061375D" w:rsidP="00D67386">
    <w:pPr>
      <w:pStyle w:val="Header"/>
      <w:pBdr>
        <w:bottom w:val="single" w:sz="4" w:space="1" w:color="auto"/>
      </w:pBdr>
      <w:tabs>
        <w:tab w:val="clear" w:pos="4513"/>
        <w:tab w:val="clear" w:pos="9027"/>
      </w:tabs>
      <w:jc w:val="center"/>
    </w:pPr>
    <w:r w:rsidRPr="009D7E91">
      <w:t xml:space="preserve">- </w:t>
    </w:r>
    <w:r w:rsidRPr="009D7E91">
      <w:fldChar w:fldCharType="begin"/>
    </w:r>
    <w:r w:rsidRPr="009D7E91">
      <w:instrText xml:space="preserve"> PAGE </w:instrText>
    </w:r>
    <w:r w:rsidRPr="009D7E91">
      <w:fldChar w:fldCharType="separate"/>
    </w:r>
    <w:r w:rsidRPr="009D7E91">
      <w:t>1</w:t>
    </w:r>
    <w:r w:rsidRPr="009D7E91">
      <w:fldChar w:fldCharType="end"/>
    </w:r>
    <w:r w:rsidRPr="009D7E91">
      <w:t xml:space="preserve"> -</w:t>
    </w:r>
  </w:p>
  <w:p w:rsidR="00D67386" w:rsidRPr="009D7E91" w:rsidRDefault="00D67386" w:rsidP="00D6738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386" w:rsidRPr="009D7E91" w:rsidRDefault="0061375D" w:rsidP="00D67386">
    <w:pPr>
      <w:pStyle w:val="Header"/>
      <w:pBdr>
        <w:bottom w:val="single" w:sz="4" w:space="1" w:color="auto"/>
      </w:pBdr>
      <w:tabs>
        <w:tab w:val="clear" w:pos="4513"/>
        <w:tab w:val="clear" w:pos="9027"/>
      </w:tabs>
      <w:jc w:val="center"/>
    </w:pPr>
    <w:bookmarkStart w:id="40" w:name="spsSymbolHeader"/>
    <w:r w:rsidRPr="009D7E91">
      <w:t>G/TBT/N/MAR/31</w:t>
    </w:r>
    <w:bookmarkEnd w:id="40"/>
  </w:p>
  <w:p w:rsidR="00D67386" w:rsidRPr="009D7E91" w:rsidRDefault="00D67386" w:rsidP="00D67386">
    <w:pPr>
      <w:pStyle w:val="Header"/>
      <w:pBdr>
        <w:bottom w:val="single" w:sz="4" w:space="1" w:color="auto"/>
      </w:pBdr>
      <w:tabs>
        <w:tab w:val="clear" w:pos="4513"/>
        <w:tab w:val="clear" w:pos="9027"/>
      </w:tabs>
      <w:jc w:val="center"/>
    </w:pPr>
  </w:p>
  <w:p w:rsidR="00D67386" w:rsidRPr="009D7E91" w:rsidRDefault="0061375D" w:rsidP="00D67386">
    <w:pPr>
      <w:pStyle w:val="Header"/>
      <w:pBdr>
        <w:bottom w:val="single" w:sz="4" w:space="1" w:color="auto"/>
      </w:pBdr>
      <w:tabs>
        <w:tab w:val="clear" w:pos="4513"/>
        <w:tab w:val="clear" w:pos="9027"/>
      </w:tabs>
      <w:jc w:val="center"/>
    </w:pPr>
    <w:r w:rsidRPr="009D7E91">
      <w:t xml:space="preserve">- </w:t>
    </w:r>
    <w:r w:rsidRPr="009D7E91">
      <w:fldChar w:fldCharType="begin"/>
    </w:r>
    <w:r w:rsidRPr="009D7E91">
      <w:instrText xml:space="preserve"> PAGE </w:instrText>
    </w:r>
    <w:r w:rsidRPr="009D7E91">
      <w:fldChar w:fldCharType="separate"/>
    </w:r>
    <w:r w:rsidR="005238D2" w:rsidRPr="009D7E91">
      <w:t>2</w:t>
    </w:r>
    <w:r w:rsidRPr="009D7E91">
      <w:fldChar w:fldCharType="end"/>
    </w:r>
    <w:r w:rsidRPr="009D7E91">
      <w:t xml:space="preserve"> -</w:t>
    </w:r>
  </w:p>
  <w:p w:rsidR="00DD65B2" w:rsidRPr="009D7E91" w:rsidRDefault="00DD65B2" w:rsidP="00D6738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3767E" w:rsidTr="00A37621">
      <w:trPr>
        <w:trHeight w:val="240"/>
        <w:jc w:val="center"/>
      </w:trPr>
      <w:tc>
        <w:tcPr>
          <w:tcW w:w="3794" w:type="dxa"/>
          <w:shd w:val="clear" w:color="auto" w:fill="FFFFFF"/>
          <w:tcMar>
            <w:left w:w="108" w:type="dxa"/>
            <w:right w:w="108" w:type="dxa"/>
          </w:tcMar>
          <w:vAlign w:val="center"/>
        </w:tcPr>
        <w:p w:rsidR="00172B05" w:rsidRPr="00D82AF6" w:rsidRDefault="00172B05" w:rsidP="006D265C">
          <w:pPr>
            <w:rPr>
              <w:noProof/>
              <w:szCs w:val="18"/>
              <w:lang w:eastAsia="en-GB"/>
            </w:rPr>
          </w:pPr>
          <w:bookmarkStart w:id="41" w:name="bmkRestricted" w:colFirst="1" w:colLast="1"/>
        </w:p>
      </w:tc>
      <w:tc>
        <w:tcPr>
          <w:tcW w:w="5448" w:type="dxa"/>
          <w:gridSpan w:val="2"/>
          <w:shd w:val="clear" w:color="auto" w:fill="FFFFFF"/>
          <w:tcMar>
            <w:left w:w="108" w:type="dxa"/>
            <w:right w:w="108" w:type="dxa"/>
          </w:tcMar>
          <w:vAlign w:val="center"/>
        </w:tcPr>
        <w:p w:rsidR="00172B05" w:rsidRPr="00D82AF6" w:rsidRDefault="00172B05" w:rsidP="006D265C">
          <w:pPr>
            <w:jc w:val="right"/>
            <w:rPr>
              <w:b/>
              <w:color w:val="FF0000"/>
              <w:szCs w:val="18"/>
            </w:rPr>
          </w:pPr>
        </w:p>
      </w:tc>
    </w:tr>
    <w:bookmarkEnd w:id="41"/>
    <w:tr w:rsidR="0013767E" w:rsidTr="00A37621">
      <w:trPr>
        <w:trHeight w:val="213"/>
        <w:jc w:val="center"/>
      </w:trPr>
      <w:tc>
        <w:tcPr>
          <w:tcW w:w="3794" w:type="dxa"/>
          <w:vMerge w:val="restart"/>
          <w:shd w:val="clear" w:color="auto" w:fill="FFFFFF"/>
          <w:tcMar>
            <w:left w:w="0" w:type="dxa"/>
            <w:right w:w="0" w:type="dxa"/>
          </w:tcMar>
        </w:tcPr>
        <w:p w:rsidR="00172B05" w:rsidRPr="00D82AF6" w:rsidRDefault="00F56D79" w:rsidP="006D265C">
          <w:pPr>
            <w:jc w:val="left"/>
            <w:rPr>
              <w:szCs w:val="18"/>
            </w:rPr>
          </w:pPr>
          <w:r>
            <w:rPr>
              <w:szCs w:val="1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4pt;height:56.2pt;visibility:visible">
                <v:imagedata r:id="rId1" o:title=""/>
              </v:shape>
            </w:pict>
          </w:r>
        </w:p>
      </w:tc>
      <w:tc>
        <w:tcPr>
          <w:tcW w:w="5448" w:type="dxa"/>
          <w:gridSpan w:val="2"/>
          <w:shd w:val="clear" w:color="auto" w:fill="FFFFFF"/>
          <w:tcMar>
            <w:left w:w="108" w:type="dxa"/>
            <w:right w:w="108" w:type="dxa"/>
          </w:tcMar>
        </w:tcPr>
        <w:p w:rsidR="00172B05" w:rsidRPr="00D82AF6" w:rsidRDefault="00172B05" w:rsidP="006D265C">
          <w:pPr>
            <w:jc w:val="right"/>
            <w:rPr>
              <w:b/>
              <w:szCs w:val="18"/>
            </w:rPr>
          </w:pPr>
        </w:p>
      </w:tc>
    </w:tr>
    <w:tr w:rsidR="0013767E" w:rsidTr="00A37621">
      <w:trPr>
        <w:trHeight w:val="868"/>
        <w:jc w:val="center"/>
      </w:trPr>
      <w:tc>
        <w:tcPr>
          <w:tcW w:w="3794" w:type="dxa"/>
          <w:vMerge/>
          <w:shd w:val="clear" w:color="auto" w:fill="FFFFFF"/>
          <w:tcMar>
            <w:left w:w="108" w:type="dxa"/>
            <w:right w:w="108" w:type="dxa"/>
          </w:tcMar>
        </w:tcPr>
        <w:p w:rsidR="00172B05" w:rsidRPr="00D82AF6" w:rsidRDefault="00172B05" w:rsidP="006D265C">
          <w:pPr>
            <w:jc w:val="left"/>
            <w:rPr>
              <w:noProof/>
              <w:szCs w:val="18"/>
              <w:lang w:eastAsia="en-GB"/>
            </w:rPr>
          </w:pPr>
        </w:p>
      </w:tc>
      <w:tc>
        <w:tcPr>
          <w:tcW w:w="5448" w:type="dxa"/>
          <w:gridSpan w:val="2"/>
          <w:shd w:val="clear" w:color="auto" w:fill="FFFFFF"/>
          <w:tcMar>
            <w:left w:w="108" w:type="dxa"/>
            <w:right w:w="108" w:type="dxa"/>
          </w:tcMar>
        </w:tcPr>
        <w:p w:rsidR="00D67386" w:rsidRPr="009D7E91" w:rsidRDefault="0061375D" w:rsidP="006D265C">
          <w:pPr>
            <w:jc w:val="right"/>
            <w:rPr>
              <w:b/>
              <w:szCs w:val="18"/>
            </w:rPr>
          </w:pPr>
          <w:bookmarkStart w:id="42" w:name="bmkSymbols"/>
          <w:r w:rsidRPr="009D7E91">
            <w:rPr>
              <w:b/>
              <w:szCs w:val="18"/>
            </w:rPr>
            <w:t>G/TBT/N/MAR/31</w:t>
          </w:r>
          <w:bookmarkEnd w:id="42"/>
        </w:p>
      </w:tc>
    </w:tr>
    <w:tr w:rsidR="0013767E" w:rsidTr="00A37621">
      <w:trPr>
        <w:trHeight w:val="240"/>
        <w:jc w:val="center"/>
      </w:trPr>
      <w:tc>
        <w:tcPr>
          <w:tcW w:w="3794" w:type="dxa"/>
          <w:vMerge/>
          <w:shd w:val="clear" w:color="auto" w:fill="FFFFFF"/>
          <w:tcMar>
            <w:left w:w="108" w:type="dxa"/>
            <w:right w:w="108" w:type="dxa"/>
          </w:tcMar>
          <w:vAlign w:val="center"/>
        </w:tcPr>
        <w:p w:rsidR="00172B05" w:rsidRPr="00D82AF6" w:rsidRDefault="00172B05" w:rsidP="006D265C">
          <w:pPr>
            <w:rPr>
              <w:szCs w:val="18"/>
            </w:rPr>
          </w:pPr>
        </w:p>
      </w:tc>
      <w:tc>
        <w:tcPr>
          <w:tcW w:w="5448" w:type="dxa"/>
          <w:gridSpan w:val="2"/>
          <w:shd w:val="clear" w:color="auto" w:fill="FFFFFF"/>
          <w:tcMar>
            <w:left w:w="108" w:type="dxa"/>
            <w:right w:w="108" w:type="dxa"/>
          </w:tcMar>
          <w:vAlign w:val="center"/>
        </w:tcPr>
        <w:p w:rsidR="00172B05" w:rsidRPr="00D82AF6" w:rsidRDefault="0061375D" w:rsidP="006D265C">
          <w:pPr>
            <w:jc w:val="right"/>
            <w:rPr>
              <w:szCs w:val="18"/>
            </w:rPr>
          </w:pPr>
          <w:bookmarkStart w:id="43" w:name="spsDateDistribution"/>
          <w:bookmarkStart w:id="44" w:name="bmkDate"/>
          <w:bookmarkEnd w:id="43"/>
          <w:bookmarkEnd w:id="44"/>
          <w:r>
            <w:rPr>
              <w:szCs w:val="18"/>
            </w:rPr>
            <w:t>26 juin 2020</w:t>
          </w:r>
        </w:p>
      </w:tc>
    </w:tr>
    <w:tr w:rsidR="0013767E" w:rsidTr="00A37621">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72B05" w:rsidRPr="00D82AF6" w:rsidRDefault="0061375D" w:rsidP="006D265C">
          <w:pPr>
            <w:jc w:val="left"/>
            <w:rPr>
              <w:b/>
              <w:szCs w:val="18"/>
            </w:rPr>
          </w:pPr>
          <w:bookmarkStart w:id="45" w:name="bmkSerial"/>
          <w:r w:rsidRPr="009D7E91">
            <w:rPr>
              <w:color w:val="FF0000"/>
              <w:szCs w:val="18"/>
            </w:rPr>
            <w:t>(</w:t>
          </w:r>
          <w:bookmarkStart w:id="46" w:name="spsSerialNumber"/>
          <w:bookmarkEnd w:id="46"/>
          <w:r>
            <w:rPr>
              <w:color w:val="FF0000"/>
              <w:szCs w:val="18"/>
            </w:rPr>
            <w:t>20-</w:t>
          </w:r>
          <w:r w:rsidR="00F56D79">
            <w:rPr>
              <w:color w:val="FF0000"/>
              <w:szCs w:val="18"/>
            </w:rPr>
            <w:t>4467</w:t>
          </w:r>
          <w:bookmarkStart w:id="47" w:name="_GoBack"/>
          <w:bookmarkEnd w:id="47"/>
          <w:r w:rsidRPr="009D7E91">
            <w:rPr>
              <w:color w:val="FF0000"/>
              <w:szCs w:val="18"/>
            </w:rPr>
            <w:t>)</w:t>
          </w:r>
          <w:bookmarkEnd w:id="45"/>
        </w:p>
      </w:tc>
      <w:tc>
        <w:tcPr>
          <w:tcW w:w="3325" w:type="dxa"/>
          <w:tcBorders>
            <w:bottom w:val="single" w:sz="4" w:space="0" w:color="auto"/>
          </w:tcBorders>
          <w:tcMar>
            <w:top w:w="0" w:type="dxa"/>
            <w:left w:w="108" w:type="dxa"/>
            <w:bottom w:w="57" w:type="dxa"/>
            <w:right w:w="108" w:type="dxa"/>
          </w:tcMar>
          <w:vAlign w:val="bottom"/>
        </w:tcPr>
        <w:p w:rsidR="00172B05" w:rsidRPr="00D82AF6" w:rsidRDefault="0061375D" w:rsidP="006D265C">
          <w:pPr>
            <w:jc w:val="right"/>
            <w:rPr>
              <w:szCs w:val="18"/>
            </w:rPr>
          </w:pPr>
          <w:bookmarkStart w:id="48" w:name="bmkTotPages"/>
          <w:r w:rsidRPr="009D7E91">
            <w:rPr>
              <w:bCs/>
              <w:szCs w:val="18"/>
            </w:rPr>
            <w:t xml:space="preserve">Page: </w:t>
          </w:r>
          <w:r w:rsidRPr="009D7E91">
            <w:rPr>
              <w:bCs/>
              <w:szCs w:val="18"/>
            </w:rPr>
            <w:fldChar w:fldCharType="begin"/>
          </w:r>
          <w:r w:rsidRPr="009D7E91">
            <w:rPr>
              <w:bCs/>
              <w:szCs w:val="18"/>
            </w:rPr>
            <w:instrText xml:space="preserve"> PAGE  \* Arabic  \* MERGEFORMAT </w:instrText>
          </w:r>
          <w:r w:rsidRPr="009D7E91">
            <w:rPr>
              <w:bCs/>
              <w:szCs w:val="18"/>
            </w:rPr>
            <w:fldChar w:fldCharType="separate"/>
          </w:r>
          <w:r w:rsidR="005469C3">
            <w:rPr>
              <w:bCs/>
              <w:noProof/>
              <w:szCs w:val="18"/>
            </w:rPr>
            <w:t>1</w:t>
          </w:r>
          <w:r w:rsidRPr="009D7E91">
            <w:rPr>
              <w:bCs/>
              <w:szCs w:val="18"/>
            </w:rPr>
            <w:fldChar w:fldCharType="end"/>
          </w:r>
          <w:r w:rsidRPr="009D7E91">
            <w:rPr>
              <w:bCs/>
              <w:szCs w:val="18"/>
            </w:rPr>
            <w:t>/</w:t>
          </w:r>
          <w:r w:rsidRPr="009D7E91">
            <w:rPr>
              <w:bCs/>
              <w:szCs w:val="18"/>
            </w:rPr>
            <w:fldChar w:fldCharType="begin"/>
          </w:r>
          <w:r w:rsidRPr="009D7E91">
            <w:rPr>
              <w:bCs/>
              <w:szCs w:val="18"/>
            </w:rPr>
            <w:instrText xml:space="preserve"> NUMPAGES  \* Arabic  \* MERGEFORMAT </w:instrText>
          </w:r>
          <w:r w:rsidRPr="009D7E91">
            <w:rPr>
              <w:bCs/>
              <w:szCs w:val="18"/>
            </w:rPr>
            <w:fldChar w:fldCharType="separate"/>
          </w:r>
          <w:r w:rsidR="005469C3">
            <w:rPr>
              <w:bCs/>
              <w:noProof/>
              <w:szCs w:val="18"/>
            </w:rPr>
            <w:t>1</w:t>
          </w:r>
          <w:r w:rsidRPr="009D7E91">
            <w:rPr>
              <w:bCs/>
              <w:szCs w:val="18"/>
            </w:rPr>
            <w:fldChar w:fldCharType="end"/>
          </w:r>
          <w:bookmarkEnd w:id="48"/>
        </w:p>
      </w:tc>
    </w:tr>
    <w:tr w:rsidR="0013767E" w:rsidTr="00A37621">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72B05" w:rsidRPr="00D82AF6" w:rsidRDefault="0061375D" w:rsidP="006D265C">
          <w:pPr>
            <w:jc w:val="left"/>
            <w:rPr>
              <w:szCs w:val="18"/>
            </w:rPr>
          </w:pPr>
          <w:bookmarkStart w:id="49" w:name="bmkCommittee"/>
          <w:r w:rsidRPr="009D7E91">
            <w:rPr>
              <w:b/>
              <w:szCs w:val="18"/>
            </w:rPr>
            <w:t>Comité des obstacles techniques au commerce</w:t>
          </w:r>
          <w:bookmarkEnd w:id="49"/>
        </w:p>
      </w:tc>
      <w:tc>
        <w:tcPr>
          <w:tcW w:w="3325" w:type="dxa"/>
          <w:tcBorders>
            <w:top w:val="single" w:sz="4" w:space="0" w:color="auto"/>
          </w:tcBorders>
          <w:tcMar>
            <w:top w:w="113" w:type="dxa"/>
            <w:left w:w="108" w:type="dxa"/>
            <w:bottom w:w="57" w:type="dxa"/>
            <w:right w:w="108" w:type="dxa"/>
          </w:tcMar>
          <w:vAlign w:val="center"/>
        </w:tcPr>
        <w:p w:rsidR="00172B05" w:rsidRPr="009D7E91" w:rsidRDefault="0061375D" w:rsidP="006D265C">
          <w:pPr>
            <w:jc w:val="right"/>
            <w:rPr>
              <w:bCs/>
              <w:szCs w:val="18"/>
            </w:rPr>
          </w:pPr>
          <w:bookmarkStart w:id="50" w:name="bmkLanguage"/>
          <w:r w:rsidRPr="009D7E91">
            <w:rPr>
              <w:bCs/>
              <w:szCs w:val="18"/>
            </w:rPr>
            <w:t>Original:</w:t>
          </w:r>
          <w:r w:rsidR="006F55D1" w:rsidRPr="009D7E91">
            <w:rPr>
              <w:bCs/>
              <w:szCs w:val="18"/>
            </w:rPr>
            <w:t xml:space="preserve"> </w:t>
          </w:r>
          <w:bookmarkStart w:id="51" w:name="spsOriginalLanguage"/>
          <w:r w:rsidRPr="009D7E91">
            <w:rPr>
              <w:bCs/>
              <w:szCs w:val="18"/>
            </w:rPr>
            <w:t>français</w:t>
          </w:r>
          <w:bookmarkEnd w:id="50"/>
          <w:bookmarkEnd w:id="51"/>
        </w:p>
      </w:tc>
    </w:tr>
  </w:tbl>
  <w:p w:rsidR="00DD65B2" w:rsidRPr="009D7E91"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0FAC25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B26C38"/>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C900D8"/>
    <w:multiLevelType w:val="multilevel"/>
    <w:tmpl w:val="FB8E11A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b w:val="0"/>
        <w:i w:val="0"/>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15:restartNumberingAfterBreak="0">
    <w:nsid w:val="53E948C5"/>
    <w:multiLevelType w:val="multilevel"/>
    <w:tmpl w:val="296434E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1240CB8"/>
    <w:numStyleLink w:val="LegalHeadings"/>
  </w:abstractNum>
  <w:abstractNum w:abstractNumId="13" w15:restartNumberingAfterBreak="0">
    <w:nsid w:val="57551E12"/>
    <w:multiLevelType w:val="multilevel"/>
    <w:tmpl w:val="01240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B7E6410">
      <w:start w:val="1"/>
      <w:numFmt w:val="decimal"/>
      <w:pStyle w:val="SummaryText"/>
      <w:lvlText w:val="%1."/>
      <w:lvlJc w:val="left"/>
      <w:pPr>
        <w:ind w:left="360" w:hanging="360"/>
      </w:pPr>
    </w:lvl>
    <w:lvl w:ilvl="1" w:tplc="0E44A7BE" w:tentative="1">
      <w:start w:val="1"/>
      <w:numFmt w:val="lowerLetter"/>
      <w:lvlText w:val="%2."/>
      <w:lvlJc w:val="left"/>
      <w:pPr>
        <w:ind w:left="1080" w:hanging="360"/>
      </w:pPr>
    </w:lvl>
    <w:lvl w:ilvl="2" w:tplc="9F8EA8B0" w:tentative="1">
      <w:start w:val="1"/>
      <w:numFmt w:val="lowerRoman"/>
      <w:lvlText w:val="%3."/>
      <w:lvlJc w:val="right"/>
      <w:pPr>
        <w:ind w:left="1800" w:hanging="180"/>
      </w:pPr>
    </w:lvl>
    <w:lvl w:ilvl="3" w:tplc="DF767350" w:tentative="1">
      <w:start w:val="1"/>
      <w:numFmt w:val="decimal"/>
      <w:lvlText w:val="%4."/>
      <w:lvlJc w:val="left"/>
      <w:pPr>
        <w:ind w:left="2520" w:hanging="360"/>
      </w:pPr>
    </w:lvl>
    <w:lvl w:ilvl="4" w:tplc="598EF83C" w:tentative="1">
      <w:start w:val="1"/>
      <w:numFmt w:val="lowerLetter"/>
      <w:lvlText w:val="%5."/>
      <w:lvlJc w:val="left"/>
      <w:pPr>
        <w:ind w:left="3240" w:hanging="360"/>
      </w:pPr>
    </w:lvl>
    <w:lvl w:ilvl="5" w:tplc="B4A46712" w:tentative="1">
      <w:start w:val="1"/>
      <w:numFmt w:val="lowerRoman"/>
      <w:lvlText w:val="%6."/>
      <w:lvlJc w:val="right"/>
      <w:pPr>
        <w:ind w:left="3960" w:hanging="180"/>
      </w:pPr>
    </w:lvl>
    <w:lvl w:ilvl="6" w:tplc="85BA92BE" w:tentative="1">
      <w:start w:val="1"/>
      <w:numFmt w:val="decimal"/>
      <w:lvlText w:val="%7."/>
      <w:lvlJc w:val="left"/>
      <w:pPr>
        <w:ind w:left="4680" w:hanging="360"/>
      </w:pPr>
    </w:lvl>
    <w:lvl w:ilvl="7" w:tplc="109ECAE6" w:tentative="1">
      <w:start w:val="1"/>
      <w:numFmt w:val="lowerLetter"/>
      <w:lvlText w:val="%8."/>
      <w:lvlJc w:val="left"/>
      <w:pPr>
        <w:ind w:left="5400" w:hanging="360"/>
      </w:pPr>
    </w:lvl>
    <w:lvl w:ilvl="8" w:tplc="729C3CAC" w:tentative="1">
      <w:start w:val="1"/>
      <w:numFmt w:val="lowerRoman"/>
      <w:lvlText w:val="%9."/>
      <w:lvlJc w:val="right"/>
      <w:pPr>
        <w:ind w:left="6120" w:hanging="180"/>
      </w:pPr>
    </w:lvl>
  </w:abstractNum>
  <w:abstractNum w:abstractNumId="15" w15:restartNumberingAfterBreak="0">
    <w:nsid w:val="63D526BB"/>
    <w:multiLevelType w:val="hybridMultilevel"/>
    <w:tmpl w:val="63D526BB"/>
    <w:lvl w:ilvl="0" w:tplc="682E1F36">
      <w:start w:val="1"/>
      <w:numFmt w:val="bullet"/>
      <w:lvlText w:val=""/>
      <w:lvlJc w:val="left"/>
      <w:pPr>
        <w:ind w:left="720" w:hanging="360"/>
      </w:pPr>
      <w:rPr>
        <w:rFonts w:ascii="Symbol" w:hAnsi="Symbol"/>
      </w:rPr>
    </w:lvl>
    <w:lvl w:ilvl="1" w:tplc="AB823728">
      <w:start w:val="1"/>
      <w:numFmt w:val="bullet"/>
      <w:lvlText w:val="o"/>
      <w:lvlJc w:val="left"/>
      <w:pPr>
        <w:tabs>
          <w:tab w:val="num" w:pos="1440"/>
        </w:tabs>
        <w:ind w:left="1440" w:hanging="360"/>
      </w:pPr>
      <w:rPr>
        <w:rFonts w:ascii="Courier New" w:hAnsi="Courier New"/>
      </w:rPr>
    </w:lvl>
    <w:lvl w:ilvl="2" w:tplc="54F82ECE">
      <w:start w:val="1"/>
      <w:numFmt w:val="bullet"/>
      <w:lvlText w:val=""/>
      <w:lvlJc w:val="left"/>
      <w:pPr>
        <w:tabs>
          <w:tab w:val="num" w:pos="2160"/>
        </w:tabs>
        <w:ind w:left="2160" w:hanging="360"/>
      </w:pPr>
      <w:rPr>
        <w:rFonts w:ascii="Wingdings" w:hAnsi="Wingdings"/>
      </w:rPr>
    </w:lvl>
    <w:lvl w:ilvl="3" w:tplc="069CEC4A">
      <w:start w:val="1"/>
      <w:numFmt w:val="bullet"/>
      <w:lvlText w:val=""/>
      <w:lvlJc w:val="left"/>
      <w:pPr>
        <w:tabs>
          <w:tab w:val="num" w:pos="2880"/>
        </w:tabs>
        <w:ind w:left="2880" w:hanging="360"/>
      </w:pPr>
      <w:rPr>
        <w:rFonts w:ascii="Symbol" w:hAnsi="Symbol"/>
      </w:rPr>
    </w:lvl>
    <w:lvl w:ilvl="4" w:tplc="8B245B6E">
      <w:start w:val="1"/>
      <w:numFmt w:val="bullet"/>
      <w:lvlText w:val="o"/>
      <w:lvlJc w:val="left"/>
      <w:pPr>
        <w:tabs>
          <w:tab w:val="num" w:pos="3600"/>
        </w:tabs>
        <w:ind w:left="3600" w:hanging="360"/>
      </w:pPr>
      <w:rPr>
        <w:rFonts w:ascii="Courier New" w:hAnsi="Courier New"/>
      </w:rPr>
    </w:lvl>
    <w:lvl w:ilvl="5" w:tplc="0FF0DF9E">
      <w:start w:val="1"/>
      <w:numFmt w:val="bullet"/>
      <w:lvlText w:val=""/>
      <w:lvlJc w:val="left"/>
      <w:pPr>
        <w:tabs>
          <w:tab w:val="num" w:pos="4320"/>
        </w:tabs>
        <w:ind w:left="4320" w:hanging="360"/>
      </w:pPr>
      <w:rPr>
        <w:rFonts w:ascii="Wingdings" w:hAnsi="Wingdings"/>
      </w:rPr>
    </w:lvl>
    <w:lvl w:ilvl="6" w:tplc="6630C7CE">
      <w:start w:val="1"/>
      <w:numFmt w:val="bullet"/>
      <w:lvlText w:val=""/>
      <w:lvlJc w:val="left"/>
      <w:pPr>
        <w:tabs>
          <w:tab w:val="num" w:pos="5040"/>
        </w:tabs>
        <w:ind w:left="5040" w:hanging="360"/>
      </w:pPr>
      <w:rPr>
        <w:rFonts w:ascii="Symbol" w:hAnsi="Symbol"/>
      </w:rPr>
    </w:lvl>
    <w:lvl w:ilvl="7" w:tplc="AA54EB56">
      <w:start w:val="1"/>
      <w:numFmt w:val="bullet"/>
      <w:lvlText w:val="o"/>
      <w:lvlJc w:val="left"/>
      <w:pPr>
        <w:tabs>
          <w:tab w:val="num" w:pos="5760"/>
        </w:tabs>
        <w:ind w:left="5760" w:hanging="360"/>
      </w:pPr>
      <w:rPr>
        <w:rFonts w:ascii="Courier New" w:hAnsi="Courier New"/>
      </w:rPr>
    </w:lvl>
    <w:lvl w:ilvl="8" w:tplc="D64A6236">
      <w:start w:val="1"/>
      <w:numFmt w:val="bullet"/>
      <w:lvlText w:val=""/>
      <w:lvlJc w:val="left"/>
      <w:pPr>
        <w:tabs>
          <w:tab w:val="num" w:pos="6480"/>
        </w:tabs>
        <w:ind w:left="6480" w:hanging="360"/>
      </w:pPr>
      <w:rPr>
        <w:rFonts w:ascii="Wingdings" w:hAnsi="Wingdings"/>
      </w:rPr>
    </w:lvl>
  </w:abstractNum>
  <w:abstractNum w:abstractNumId="16" w15:restartNumberingAfterBreak="0">
    <w:nsid w:val="63D526BC"/>
    <w:multiLevelType w:val="hybridMultilevel"/>
    <w:tmpl w:val="63D526BC"/>
    <w:lvl w:ilvl="0" w:tplc="9C48006E">
      <w:start w:val="1"/>
      <w:numFmt w:val="bullet"/>
      <w:lvlText w:val=""/>
      <w:lvlJc w:val="left"/>
      <w:pPr>
        <w:ind w:left="720" w:hanging="360"/>
      </w:pPr>
      <w:rPr>
        <w:rFonts w:ascii="Symbol" w:hAnsi="Symbol"/>
      </w:rPr>
    </w:lvl>
    <w:lvl w:ilvl="1" w:tplc="CABE88BA">
      <w:start w:val="1"/>
      <w:numFmt w:val="bullet"/>
      <w:lvlText w:val="o"/>
      <w:lvlJc w:val="left"/>
      <w:pPr>
        <w:tabs>
          <w:tab w:val="num" w:pos="1440"/>
        </w:tabs>
        <w:ind w:left="1440" w:hanging="360"/>
      </w:pPr>
      <w:rPr>
        <w:rFonts w:ascii="Courier New" w:hAnsi="Courier New"/>
      </w:rPr>
    </w:lvl>
    <w:lvl w:ilvl="2" w:tplc="CAA0CFA4">
      <w:start w:val="1"/>
      <w:numFmt w:val="bullet"/>
      <w:lvlText w:val=""/>
      <w:lvlJc w:val="left"/>
      <w:pPr>
        <w:tabs>
          <w:tab w:val="num" w:pos="2160"/>
        </w:tabs>
        <w:ind w:left="2160" w:hanging="360"/>
      </w:pPr>
      <w:rPr>
        <w:rFonts w:ascii="Wingdings" w:hAnsi="Wingdings"/>
      </w:rPr>
    </w:lvl>
    <w:lvl w:ilvl="3" w:tplc="6A2EE7A2">
      <w:start w:val="1"/>
      <w:numFmt w:val="bullet"/>
      <w:lvlText w:val=""/>
      <w:lvlJc w:val="left"/>
      <w:pPr>
        <w:tabs>
          <w:tab w:val="num" w:pos="2880"/>
        </w:tabs>
        <w:ind w:left="2880" w:hanging="360"/>
      </w:pPr>
      <w:rPr>
        <w:rFonts w:ascii="Symbol" w:hAnsi="Symbol"/>
      </w:rPr>
    </w:lvl>
    <w:lvl w:ilvl="4" w:tplc="D1C4CF0A">
      <w:start w:val="1"/>
      <w:numFmt w:val="bullet"/>
      <w:lvlText w:val="o"/>
      <w:lvlJc w:val="left"/>
      <w:pPr>
        <w:tabs>
          <w:tab w:val="num" w:pos="3600"/>
        </w:tabs>
        <w:ind w:left="3600" w:hanging="360"/>
      </w:pPr>
      <w:rPr>
        <w:rFonts w:ascii="Courier New" w:hAnsi="Courier New"/>
      </w:rPr>
    </w:lvl>
    <w:lvl w:ilvl="5" w:tplc="6F78D988">
      <w:start w:val="1"/>
      <w:numFmt w:val="bullet"/>
      <w:lvlText w:val=""/>
      <w:lvlJc w:val="left"/>
      <w:pPr>
        <w:tabs>
          <w:tab w:val="num" w:pos="4320"/>
        </w:tabs>
        <w:ind w:left="4320" w:hanging="360"/>
      </w:pPr>
      <w:rPr>
        <w:rFonts w:ascii="Wingdings" w:hAnsi="Wingdings"/>
      </w:rPr>
    </w:lvl>
    <w:lvl w:ilvl="6" w:tplc="BE24FCB8">
      <w:start w:val="1"/>
      <w:numFmt w:val="bullet"/>
      <w:lvlText w:val=""/>
      <w:lvlJc w:val="left"/>
      <w:pPr>
        <w:tabs>
          <w:tab w:val="num" w:pos="5040"/>
        </w:tabs>
        <w:ind w:left="5040" w:hanging="360"/>
      </w:pPr>
      <w:rPr>
        <w:rFonts w:ascii="Symbol" w:hAnsi="Symbol"/>
      </w:rPr>
    </w:lvl>
    <w:lvl w:ilvl="7" w:tplc="B5261908">
      <w:start w:val="1"/>
      <w:numFmt w:val="bullet"/>
      <w:lvlText w:val="o"/>
      <w:lvlJc w:val="left"/>
      <w:pPr>
        <w:tabs>
          <w:tab w:val="num" w:pos="5760"/>
        </w:tabs>
        <w:ind w:left="5760" w:hanging="360"/>
      </w:pPr>
      <w:rPr>
        <w:rFonts w:ascii="Courier New" w:hAnsi="Courier New"/>
      </w:rPr>
    </w:lvl>
    <w:lvl w:ilvl="8" w:tplc="95C6308E">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D67386"/>
    <w:rsid w:val="000074D5"/>
    <w:rsid w:val="00016F3F"/>
    <w:rsid w:val="0002424F"/>
    <w:rsid w:val="00064E8E"/>
    <w:rsid w:val="00067D73"/>
    <w:rsid w:val="00071B26"/>
    <w:rsid w:val="000763C1"/>
    <w:rsid w:val="00090836"/>
    <w:rsid w:val="000A04DA"/>
    <w:rsid w:val="000A7098"/>
    <w:rsid w:val="000C2A6F"/>
    <w:rsid w:val="000C3951"/>
    <w:rsid w:val="000C724C"/>
    <w:rsid w:val="000D032C"/>
    <w:rsid w:val="000D23F0"/>
    <w:rsid w:val="000D65C0"/>
    <w:rsid w:val="000E24C5"/>
    <w:rsid w:val="000F3D5B"/>
    <w:rsid w:val="000F4576"/>
    <w:rsid w:val="00104D9E"/>
    <w:rsid w:val="00114B29"/>
    <w:rsid w:val="001171A2"/>
    <w:rsid w:val="00120B96"/>
    <w:rsid w:val="001273FC"/>
    <w:rsid w:val="00130C98"/>
    <w:rsid w:val="001338F0"/>
    <w:rsid w:val="0013767E"/>
    <w:rsid w:val="0014012F"/>
    <w:rsid w:val="00154B32"/>
    <w:rsid w:val="00172B05"/>
    <w:rsid w:val="001B50DF"/>
    <w:rsid w:val="001D7618"/>
    <w:rsid w:val="002149CB"/>
    <w:rsid w:val="002242B5"/>
    <w:rsid w:val="00250466"/>
    <w:rsid w:val="00254BF0"/>
    <w:rsid w:val="00255119"/>
    <w:rsid w:val="00287066"/>
    <w:rsid w:val="00295BF7"/>
    <w:rsid w:val="002A0D9B"/>
    <w:rsid w:val="002A4277"/>
    <w:rsid w:val="002D5A5B"/>
    <w:rsid w:val="00302ADD"/>
    <w:rsid w:val="00305401"/>
    <w:rsid w:val="00307B0F"/>
    <w:rsid w:val="003267CD"/>
    <w:rsid w:val="00334600"/>
    <w:rsid w:val="00337700"/>
    <w:rsid w:val="003422F5"/>
    <w:rsid w:val="00342A86"/>
    <w:rsid w:val="003553C7"/>
    <w:rsid w:val="003711B0"/>
    <w:rsid w:val="00371F55"/>
    <w:rsid w:val="0037719F"/>
    <w:rsid w:val="003A0E78"/>
    <w:rsid w:val="003A19CB"/>
    <w:rsid w:val="003A4A65"/>
    <w:rsid w:val="003B6D4C"/>
    <w:rsid w:val="003E7669"/>
    <w:rsid w:val="003F0353"/>
    <w:rsid w:val="00410C09"/>
    <w:rsid w:val="0043612A"/>
    <w:rsid w:val="00450063"/>
    <w:rsid w:val="00461179"/>
    <w:rsid w:val="00462D22"/>
    <w:rsid w:val="00481B71"/>
    <w:rsid w:val="00496CD2"/>
    <w:rsid w:val="004A030D"/>
    <w:rsid w:val="004B6E98"/>
    <w:rsid w:val="004D5FBF"/>
    <w:rsid w:val="004E15E1"/>
    <w:rsid w:val="0050052F"/>
    <w:rsid w:val="0051241E"/>
    <w:rsid w:val="00516FF3"/>
    <w:rsid w:val="005238D2"/>
    <w:rsid w:val="00543041"/>
    <w:rsid w:val="005469C3"/>
    <w:rsid w:val="005631BA"/>
    <w:rsid w:val="00571EE1"/>
    <w:rsid w:val="00574437"/>
    <w:rsid w:val="00585782"/>
    <w:rsid w:val="00592965"/>
    <w:rsid w:val="005B571A"/>
    <w:rsid w:val="005C6D4E"/>
    <w:rsid w:val="005D20E7"/>
    <w:rsid w:val="005D21E5"/>
    <w:rsid w:val="005E14C9"/>
    <w:rsid w:val="00606AB0"/>
    <w:rsid w:val="0061375D"/>
    <w:rsid w:val="006248DB"/>
    <w:rsid w:val="00634CCD"/>
    <w:rsid w:val="006717EC"/>
    <w:rsid w:val="00671868"/>
    <w:rsid w:val="00674833"/>
    <w:rsid w:val="00695861"/>
    <w:rsid w:val="006A41F1"/>
    <w:rsid w:val="006A4BAD"/>
    <w:rsid w:val="006C14E7"/>
    <w:rsid w:val="006D265C"/>
    <w:rsid w:val="006E0C67"/>
    <w:rsid w:val="006E5050"/>
    <w:rsid w:val="006E5BFC"/>
    <w:rsid w:val="006F3C8D"/>
    <w:rsid w:val="006F55D1"/>
    <w:rsid w:val="00713807"/>
    <w:rsid w:val="00726A6B"/>
    <w:rsid w:val="00727F5B"/>
    <w:rsid w:val="0073192C"/>
    <w:rsid w:val="00735ADA"/>
    <w:rsid w:val="00795114"/>
    <w:rsid w:val="007A761F"/>
    <w:rsid w:val="007B0199"/>
    <w:rsid w:val="007B4290"/>
    <w:rsid w:val="007B7BB1"/>
    <w:rsid w:val="007C4316"/>
    <w:rsid w:val="007C4766"/>
    <w:rsid w:val="007D39B5"/>
    <w:rsid w:val="007E2EBA"/>
    <w:rsid w:val="00817E7E"/>
    <w:rsid w:val="008258B3"/>
    <w:rsid w:val="00834FB6"/>
    <w:rsid w:val="008402D9"/>
    <w:rsid w:val="00842D59"/>
    <w:rsid w:val="008474BD"/>
    <w:rsid w:val="0085388D"/>
    <w:rsid w:val="00854DE0"/>
    <w:rsid w:val="00885409"/>
    <w:rsid w:val="00894675"/>
    <w:rsid w:val="008A1305"/>
    <w:rsid w:val="008C6AD2"/>
    <w:rsid w:val="008D58AD"/>
    <w:rsid w:val="008E4599"/>
    <w:rsid w:val="00903A6F"/>
    <w:rsid w:val="009112F2"/>
    <w:rsid w:val="0091417D"/>
    <w:rsid w:val="009304CB"/>
    <w:rsid w:val="0093775F"/>
    <w:rsid w:val="00944E2E"/>
    <w:rsid w:val="0096154C"/>
    <w:rsid w:val="00966CFA"/>
    <w:rsid w:val="009A0D78"/>
    <w:rsid w:val="009B0524"/>
    <w:rsid w:val="009C5CF0"/>
    <w:rsid w:val="009D63FB"/>
    <w:rsid w:val="009D7E91"/>
    <w:rsid w:val="009F3C58"/>
    <w:rsid w:val="009F491D"/>
    <w:rsid w:val="00A047EB"/>
    <w:rsid w:val="00A21B67"/>
    <w:rsid w:val="00A21DC7"/>
    <w:rsid w:val="00A268E2"/>
    <w:rsid w:val="00A37621"/>
    <w:rsid w:val="00A37C79"/>
    <w:rsid w:val="00A46611"/>
    <w:rsid w:val="00A55940"/>
    <w:rsid w:val="00A55DA2"/>
    <w:rsid w:val="00A60556"/>
    <w:rsid w:val="00A67526"/>
    <w:rsid w:val="00A73F8C"/>
    <w:rsid w:val="00AC5D34"/>
    <w:rsid w:val="00AC7C4D"/>
    <w:rsid w:val="00AD1003"/>
    <w:rsid w:val="00AE3C0C"/>
    <w:rsid w:val="00AF33E8"/>
    <w:rsid w:val="00B016F2"/>
    <w:rsid w:val="00B20481"/>
    <w:rsid w:val="00B24B85"/>
    <w:rsid w:val="00B30392"/>
    <w:rsid w:val="00B456CD"/>
    <w:rsid w:val="00B45F9E"/>
    <w:rsid w:val="00B46156"/>
    <w:rsid w:val="00B50024"/>
    <w:rsid w:val="00B62E2A"/>
    <w:rsid w:val="00B739EE"/>
    <w:rsid w:val="00B83FE6"/>
    <w:rsid w:val="00B86771"/>
    <w:rsid w:val="00BA183C"/>
    <w:rsid w:val="00BC17E5"/>
    <w:rsid w:val="00BC2650"/>
    <w:rsid w:val="00BC2866"/>
    <w:rsid w:val="00C03F29"/>
    <w:rsid w:val="00C34F2D"/>
    <w:rsid w:val="00C42C56"/>
    <w:rsid w:val="00C464FD"/>
    <w:rsid w:val="00C47345"/>
    <w:rsid w:val="00C63ED5"/>
    <w:rsid w:val="00C64B9D"/>
    <w:rsid w:val="00C65229"/>
    <w:rsid w:val="00C67AA4"/>
    <w:rsid w:val="00C71274"/>
    <w:rsid w:val="00C7379C"/>
    <w:rsid w:val="00CB2591"/>
    <w:rsid w:val="00CB44EC"/>
    <w:rsid w:val="00CC106D"/>
    <w:rsid w:val="00CD0195"/>
    <w:rsid w:val="00CD563B"/>
    <w:rsid w:val="00CD5EC3"/>
    <w:rsid w:val="00CE1C9D"/>
    <w:rsid w:val="00D1143F"/>
    <w:rsid w:val="00D420F2"/>
    <w:rsid w:val="00D46F58"/>
    <w:rsid w:val="00D5225E"/>
    <w:rsid w:val="00D534F4"/>
    <w:rsid w:val="00D65AF6"/>
    <w:rsid w:val="00D66DCB"/>
    <w:rsid w:val="00D66F5C"/>
    <w:rsid w:val="00D67386"/>
    <w:rsid w:val="00D82AF6"/>
    <w:rsid w:val="00D94B13"/>
    <w:rsid w:val="00DB3A8A"/>
    <w:rsid w:val="00DB47DD"/>
    <w:rsid w:val="00DB7CB0"/>
    <w:rsid w:val="00DD1BF7"/>
    <w:rsid w:val="00DD65B2"/>
    <w:rsid w:val="00E1753D"/>
    <w:rsid w:val="00E205CA"/>
    <w:rsid w:val="00E464CD"/>
    <w:rsid w:val="00E63B77"/>
    <w:rsid w:val="00E80F91"/>
    <w:rsid w:val="00E81A56"/>
    <w:rsid w:val="00E820D6"/>
    <w:rsid w:val="00E827D3"/>
    <w:rsid w:val="00E864B3"/>
    <w:rsid w:val="00E9705F"/>
    <w:rsid w:val="00E97806"/>
    <w:rsid w:val="00EA1572"/>
    <w:rsid w:val="00EA27E2"/>
    <w:rsid w:val="00EA72E2"/>
    <w:rsid w:val="00EB1D8F"/>
    <w:rsid w:val="00EB4640"/>
    <w:rsid w:val="00EB4982"/>
    <w:rsid w:val="00EE26BA"/>
    <w:rsid w:val="00EE50B7"/>
    <w:rsid w:val="00EE5F18"/>
    <w:rsid w:val="00EF0F1B"/>
    <w:rsid w:val="00EF6AA6"/>
    <w:rsid w:val="00F11625"/>
    <w:rsid w:val="00F2031D"/>
    <w:rsid w:val="00F25AF6"/>
    <w:rsid w:val="00F321E7"/>
    <w:rsid w:val="00F325A3"/>
    <w:rsid w:val="00F56D79"/>
    <w:rsid w:val="00F62259"/>
    <w:rsid w:val="00F65351"/>
    <w:rsid w:val="00F6594D"/>
    <w:rsid w:val="00F84652"/>
    <w:rsid w:val="00F84BAB"/>
    <w:rsid w:val="00F854DF"/>
    <w:rsid w:val="00F94FC2"/>
    <w:rsid w:val="00FA7E3F"/>
    <w:rsid w:val="00FB1B56"/>
    <w:rsid w:val="00FC4ECA"/>
    <w:rsid w:val="00FE24E9"/>
    <w:rsid w:val="00FE550F"/>
    <w:rsid w:val="00FF0620"/>
    <w:rsid w:val="00FF0748"/>
    <w:rsid w:val="00FF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0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91"/>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9D7E91"/>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D7E91"/>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D7E91"/>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D7E91"/>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D7E91"/>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D7E91"/>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D7E91"/>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D7E91"/>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D7E91"/>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D7E91"/>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9D7E91"/>
    <w:rPr>
      <w:rFonts w:ascii="Verdana" w:eastAsia="Times New Roman" w:hAnsi="Verdana"/>
      <w:b/>
      <w:color w:val="006283"/>
      <w:sz w:val="18"/>
      <w:szCs w:val="22"/>
      <w:lang w:val="fr-FR"/>
    </w:rPr>
  </w:style>
  <w:style w:type="character" w:customStyle="1" w:styleId="Heading2Char">
    <w:name w:val="Heading 2 Char"/>
    <w:link w:val="Heading2"/>
    <w:uiPriority w:val="2"/>
    <w:rsid w:val="009D7E91"/>
    <w:rPr>
      <w:rFonts w:ascii="Verdana" w:eastAsia="Times New Roman" w:hAnsi="Verdana"/>
      <w:b/>
      <w:bCs/>
      <w:color w:val="006283"/>
      <w:sz w:val="18"/>
      <w:szCs w:val="26"/>
      <w:lang w:val="fr-FR"/>
    </w:rPr>
  </w:style>
  <w:style w:type="character" w:customStyle="1" w:styleId="Heading3Char">
    <w:name w:val="Heading 3 Char"/>
    <w:link w:val="Heading3"/>
    <w:uiPriority w:val="2"/>
    <w:rsid w:val="009D7E91"/>
    <w:rPr>
      <w:rFonts w:ascii="Verdana" w:eastAsia="Times New Roman" w:hAnsi="Verdana"/>
      <w:b/>
      <w:bCs/>
      <w:color w:val="006283"/>
      <w:sz w:val="18"/>
      <w:szCs w:val="22"/>
      <w:lang w:val="fr-FR"/>
    </w:rPr>
  </w:style>
  <w:style w:type="character" w:customStyle="1" w:styleId="Heading4Char">
    <w:name w:val="Heading 4 Char"/>
    <w:link w:val="Heading4"/>
    <w:uiPriority w:val="2"/>
    <w:rsid w:val="009D7E91"/>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9D7E91"/>
    <w:rPr>
      <w:rFonts w:ascii="Verdana" w:eastAsia="Times New Roman" w:hAnsi="Verdana"/>
      <w:b/>
      <w:iCs/>
      <w:color w:val="006283"/>
      <w:sz w:val="18"/>
      <w:szCs w:val="22"/>
      <w:lang w:val="fr-FR"/>
    </w:rPr>
  </w:style>
  <w:style w:type="character" w:customStyle="1" w:styleId="Heading7Char">
    <w:name w:val="Heading 7 Char"/>
    <w:link w:val="Heading7"/>
    <w:uiPriority w:val="2"/>
    <w:rsid w:val="009D7E91"/>
    <w:rPr>
      <w:rFonts w:ascii="Verdana" w:eastAsia="Times New Roman" w:hAnsi="Verdana"/>
      <w:b/>
      <w:iCs/>
      <w:color w:val="006283"/>
      <w:sz w:val="18"/>
      <w:szCs w:val="22"/>
      <w:lang w:val="fr-FR"/>
    </w:rPr>
  </w:style>
  <w:style w:type="character" w:customStyle="1" w:styleId="Heading8Char">
    <w:name w:val="Heading 8 Char"/>
    <w:link w:val="Heading8"/>
    <w:uiPriority w:val="2"/>
    <w:rsid w:val="009D7E91"/>
    <w:rPr>
      <w:rFonts w:ascii="Verdana" w:eastAsia="Times New Roman" w:hAnsi="Verdana"/>
      <w:b/>
      <w:i/>
      <w:color w:val="006283"/>
      <w:sz w:val="18"/>
      <w:lang w:val="fr-FR"/>
    </w:rPr>
  </w:style>
  <w:style w:type="character" w:customStyle="1" w:styleId="Heading9Char">
    <w:name w:val="Heading 9 Char"/>
    <w:link w:val="Heading9"/>
    <w:uiPriority w:val="2"/>
    <w:rsid w:val="009D7E91"/>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9D7E91"/>
    <w:rPr>
      <w:rFonts w:ascii="Tahoma" w:hAnsi="Tahoma" w:cs="Tahoma"/>
      <w:sz w:val="16"/>
      <w:szCs w:val="16"/>
    </w:rPr>
  </w:style>
  <w:style w:type="character" w:customStyle="1" w:styleId="BalloonTextChar">
    <w:name w:val="Balloon Text Char"/>
    <w:link w:val="BalloonText"/>
    <w:uiPriority w:val="99"/>
    <w:semiHidden/>
    <w:rsid w:val="009D7E91"/>
    <w:rPr>
      <w:rFonts w:ascii="Tahoma" w:hAnsi="Tahoma" w:cs="Tahoma"/>
      <w:sz w:val="16"/>
      <w:szCs w:val="16"/>
      <w:lang w:val="fr-FR"/>
    </w:rPr>
  </w:style>
  <w:style w:type="paragraph" w:customStyle="1" w:styleId="Answer">
    <w:name w:val="Answer"/>
    <w:basedOn w:val="Normal"/>
    <w:link w:val="AnswerChar"/>
    <w:uiPriority w:val="6"/>
    <w:qFormat/>
    <w:rsid w:val="009D7E91"/>
    <w:pPr>
      <w:spacing w:after="240"/>
      <w:ind w:left="1077"/>
    </w:pPr>
  </w:style>
  <w:style w:type="character" w:customStyle="1" w:styleId="AnswerChar">
    <w:name w:val="Answer Char"/>
    <w:link w:val="Answer"/>
    <w:uiPriority w:val="6"/>
    <w:rsid w:val="009D7E91"/>
    <w:rPr>
      <w:rFonts w:ascii="Verdana" w:hAnsi="Verdana"/>
      <w:sz w:val="18"/>
      <w:szCs w:val="22"/>
      <w:lang w:val="fr-FR"/>
    </w:rPr>
  </w:style>
  <w:style w:type="paragraph" w:styleId="BodyText">
    <w:name w:val="Body Text"/>
    <w:basedOn w:val="Normal"/>
    <w:link w:val="BodyTextChar"/>
    <w:uiPriority w:val="1"/>
    <w:qFormat/>
    <w:rsid w:val="009D7E91"/>
    <w:pPr>
      <w:numPr>
        <w:ilvl w:val="6"/>
        <w:numId w:val="3"/>
      </w:numPr>
      <w:spacing w:after="240"/>
    </w:pPr>
  </w:style>
  <w:style w:type="character" w:customStyle="1" w:styleId="BodyTextChar">
    <w:name w:val="Body Text Char"/>
    <w:link w:val="BodyText"/>
    <w:uiPriority w:val="1"/>
    <w:rsid w:val="009D7E91"/>
    <w:rPr>
      <w:rFonts w:ascii="Verdana" w:hAnsi="Verdana"/>
      <w:sz w:val="18"/>
      <w:szCs w:val="22"/>
      <w:lang w:val="fr-FR"/>
    </w:rPr>
  </w:style>
  <w:style w:type="paragraph" w:styleId="BodyText2">
    <w:name w:val="Body Text 2"/>
    <w:basedOn w:val="Normal"/>
    <w:link w:val="BodyText2Char"/>
    <w:uiPriority w:val="1"/>
    <w:qFormat/>
    <w:rsid w:val="009D7E91"/>
    <w:pPr>
      <w:numPr>
        <w:ilvl w:val="7"/>
        <w:numId w:val="3"/>
      </w:numPr>
      <w:spacing w:after="240"/>
    </w:pPr>
  </w:style>
  <w:style w:type="character" w:customStyle="1" w:styleId="BodyText2Char">
    <w:name w:val="Body Text 2 Char"/>
    <w:link w:val="BodyText2"/>
    <w:uiPriority w:val="1"/>
    <w:rsid w:val="009D7E91"/>
    <w:rPr>
      <w:rFonts w:ascii="Verdana" w:hAnsi="Verdana"/>
      <w:sz w:val="18"/>
      <w:szCs w:val="22"/>
      <w:lang w:val="fr-FR"/>
    </w:rPr>
  </w:style>
  <w:style w:type="paragraph" w:styleId="BodyText3">
    <w:name w:val="Body Text 3"/>
    <w:basedOn w:val="Normal"/>
    <w:link w:val="BodyText3Char"/>
    <w:uiPriority w:val="1"/>
    <w:qFormat/>
    <w:rsid w:val="009D7E91"/>
    <w:pPr>
      <w:numPr>
        <w:ilvl w:val="8"/>
        <w:numId w:val="3"/>
      </w:numPr>
      <w:spacing w:after="240"/>
    </w:pPr>
    <w:rPr>
      <w:szCs w:val="16"/>
    </w:rPr>
  </w:style>
  <w:style w:type="character" w:customStyle="1" w:styleId="BodyText3Char">
    <w:name w:val="Body Text 3 Char"/>
    <w:link w:val="BodyText3"/>
    <w:uiPriority w:val="1"/>
    <w:rsid w:val="009D7E91"/>
    <w:rPr>
      <w:rFonts w:ascii="Verdana" w:hAnsi="Verdana"/>
      <w:sz w:val="18"/>
      <w:szCs w:val="16"/>
      <w:lang w:val="fr-FR"/>
    </w:rPr>
  </w:style>
  <w:style w:type="paragraph" w:styleId="Caption">
    <w:name w:val="caption"/>
    <w:basedOn w:val="Normal"/>
    <w:next w:val="Normal"/>
    <w:uiPriority w:val="6"/>
    <w:qFormat/>
    <w:rsid w:val="009D7E91"/>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D7E91"/>
    <w:rPr>
      <w:vertAlign w:val="superscript"/>
      <w:lang w:val="fr-FR"/>
    </w:rPr>
  </w:style>
  <w:style w:type="paragraph" w:styleId="FootnoteText">
    <w:name w:val="footnote text"/>
    <w:basedOn w:val="Normal"/>
    <w:link w:val="FootnoteTextChar"/>
    <w:uiPriority w:val="5"/>
    <w:rsid w:val="009D7E91"/>
    <w:pPr>
      <w:ind w:firstLine="567"/>
      <w:jc w:val="left"/>
    </w:pPr>
    <w:rPr>
      <w:sz w:val="16"/>
      <w:szCs w:val="18"/>
      <w:lang w:eastAsia="en-GB"/>
    </w:rPr>
  </w:style>
  <w:style w:type="character" w:customStyle="1" w:styleId="FootnoteTextChar">
    <w:name w:val="Footnote Text Char"/>
    <w:link w:val="FootnoteText"/>
    <w:uiPriority w:val="5"/>
    <w:rsid w:val="009D7E91"/>
    <w:rPr>
      <w:rFonts w:ascii="Verdana" w:hAnsi="Verdana"/>
      <w:sz w:val="16"/>
      <w:szCs w:val="18"/>
      <w:lang w:val="fr-FR" w:eastAsia="en-GB"/>
    </w:rPr>
  </w:style>
  <w:style w:type="paragraph" w:styleId="EndnoteText">
    <w:name w:val="endnote text"/>
    <w:basedOn w:val="FootnoteText"/>
    <w:link w:val="EndnoteTextChar"/>
    <w:uiPriority w:val="49"/>
    <w:rsid w:val="009D7E91"/>
    <w:rPr>
      <w:szCs w:val="20"/>
    </w:rPr>
  </w:style>
  <w:style w:type="character" w:customStyle="1" w:styleId="EndnoteTextChar">
    <w:name w:val="Endnote Text Char"/>
    <w:link w:val="EndnoteText"/>
    <w:uiPriority w:val="49"/>
    <w:rsid w:val="009D7E91"/>
    <w:rPr>
      <w:rFonts w:ascii="Verdana" w:hAnsi="Verdana"/>
      <w:sz w:val="16"/>
      <w:lang w:val="fr-FR" w:eastAsia="en-GB"/>
    </w:rPr>
  </w:style>
  <w:style w:type="paragraph" w:customStyle="1" w:styleId="FollowUp">
    <w:name w:val="FollowUp"/>
    <w:basedOn w:val="Normal"/>
    <w:link w:val="FollowUpChar"/>
    <w:uiPriority w:val="6"/>
    <w:qFormat/>
    <w:rsid w:val="009D7E91"/>
    <w:pPr>
      <w:spacing w:after="240"/>
      <w:ind w:left="720"/>
    </w:pPr>
    <w:rPr>
      <w:i/>
    </w:rPr>
  </w:style>
  <w:style w:type="character" w:customStyle="1" w:styleId="FollowUpChar">
    <w:name w:val="FollowUp Char"/>
    <w:link w:val="FollowUp"/>
    <w:uiPriority w:val="6"/>
    <w:rsid w:val="009D7E91"/>
    <w:rPr>
      <w:rFonts w:ascii="Verdana" w:hAnsi="Verdana"/>
      <w:i/>
      <w:sz w:val="18"/>
      <w:szCs w:val="22"/>
      <w:lang w:val="fr-FR"/>
    </w:rPr>
  </w:style>
  <w:style w:type="paragraph" w:styleId="Footer">
    <w:name w:val="footer"/>
    <w:basedOn w:val="Normal"/>
    <w:link w:val="FooterChar"/>
    <w:uiPriority w:val="3"/>
    <w:rsid w:val="009D7E91"/>
    <w:pPr>
      <w:tabs>
        <w:tab w:val="center" w:pos="4513"/>
        <w:tab w:val="right" w:pos="9027"/>
      </w:tabs>
    </w:pPr>
    <w:rPr>
      <w:szCs w:val="18"/>
      <w:lang w:eastAsia="en-GB"/>
    </w:rPr>
  </w:style>
  <w:style w:type="character" w:customStyle="1" w:styleId="FooterChar">
    <w:name w:val="Footer Char"/>
    <w:link w:val="Footer"/>
    <w:uiPriority w:val="3"/>
    <w:rsid w:val="009D7E91"/>
    <w:rPr>
      <w:rFonts w:ascii="Verdana" w:hAnsi="Verdana"/>
      <w:sz w:val="18"/>
      <w:szCs w:val="18"/>
      <w:lang w:val="fr-FR" w:eastAsia="en-GB"/>
    </w:rPr>
  </w:style>
  <w:style w:type="paragraph" w:customStyle="1" w:styleId="FootnoteQuotation">
    <w:name w:val="Footnote Quotation"/>
    <w:basedOn w:val="FootnoteText"/>
    <w:uiPriority w:val="5"/>
    <w:rsid w:val="009D7E91"/>
    <w:pPr>
      <w:ind w:left="567" w:right="567" w:firstLine="0"/>
    </w:pPr>
  </w:style>
  <w:style w:type="character" w:styleId="FootnoteReference">
    <w:name w:val="footnote reference"/>
    <w:uiPriority w:val="5"/>
    <w:rsid w:val="009D7E91"/>
    <w:rPr>
      <w:vertAlign w:val="superscript"/>
      <w:lang w:val="fr-FR"/>
    </w:rPr>
  </w:style>
  <w:style w:type="paragraph" w:styleId="Header">
    <w:name w:val="header"/>
    <w:basedOn w:val="Normal"/>
    <w:link w:val="HeaderChar"/>
    <w:uiPriority w:val="3"/>
    <w:rsid w:val="009D7E91"/>
    <w:pPr>
      <w:tabs>
        <w:tab w:val="center" w:pos="4513"/>
        <w:tab w:val="right" w:pos="9027"/>
      </w:tabs>
      <w:jc w:val="left"/>
    </w:pPr>
    <w:rPr>
      <w:szCs w:val="18"/>
      <w:lang w:eastAsia="en-GB"/>
    </w:rPr>
  </w:style>
  <w:style w:type="character" w:customStyle="1" w:styleId="HeaderChar">
    <w:name w:val="Header Char"/>
    <w:link w:val="Header"/>
    <w:uiPriority w:val="3"/>
    <w:rsid w:val="009D7E91"/>
    <w:rPr>
      <w:rFonts w:ascii="Verdana" w:hAnsi="Verdana"/>
      <w:sz w:val="18"/>
      <w:szCs w:val="18"/>
      <w:lang w:val="fr-FR" w:eastAsia="en-GB"/>
    </w:rPr>
  </w:style>
  <w:style w:type="numbering" w:customStyle="1" w:styleId="LegalHeadings">
    <w:name w:val="LegalHeadings"/>
    <w:uiPriority w:val="99"/>
    <w:rsid w:val="009D7E91"/>
    <w:pPr>
      <w:numPr>
        <w:numId w:val="6"/>
      </w:numPr>
    </w:pPr>
  </w:style>
  <w:style w:type="paragraph" w:styleId="ListBullet">
    <w:name w:val="List Bullet"/>
    <w:basedOn w:val="Normal"/>
    <w:uiPriority w:val="1"/>
    <w:rsid w:val="009D7E91"/>
    <w:pPr>
      <w:numPr>
        <w:numId w:val="5"/>
      </w:numPr>
      <w:tabs>
        <w:tab w:val="left" w:pos="567"/>
      </w:tabs>
      <w:spacing w:after="240"/>
      <w:contextualSpacing/>
    </w:pPr>
  </w:style>
  <w:style w:type="paragraph" w:styleId="ListBullet2">
    <w:name w:val="List Bullet 2"/>
    <w:basedOn w:val="Normal"/>
    <w:uiPriority w:val="1"/>
    <w:rsid w:val="009D7E91"/>
    <w:pPr>
      <w:numPr>
        <w:ilvl w:val="1"/>
        <w:numId w:val="5"/>
      </w:numPr>
      <w:tabs>
        <w:tab w:val="left" w:pos="907"/>
      </w:tabs>
      <w:spacing w:after="240"/>
      <w:contextualSpacing/>
    </w:pPr>
  </w:style>
  <w:style w:type="paragraph" w:styleId="ListBullet3">
    <w:name w:val="List Bullet 3"/>
    <w:basedOn w:val="Normal"/>
    <w:uiPriority w:val="1"/>
    <w:rsid w:val="009D7E91"/>
    <w:pPr>
      <w:numPr>
        <w:ilvl w:val="2"/>
        <w:numId w:val="5"/>
      </w:numPr>
      <w:tabs>
        <w:tab w:val="left" w:pos="1247"/>
      </w:tabs>
      <w:spacing w:after="240"/>
      <w:contextualSpacing/>
    </w:pPr>
  </w:style>
  <w:style w:type="paragraph" w:styleId="ListBullet4">
    <w:name w:val="List Bullet 4"/>
    <w:basedOn w:val="Normal"/>
    <w:uiPriority w:val="1"/>
    <w:rsid w:val="009D7E91"/>
    <w:pPr>
      <w:numPr>
        <w:ilvl w:val="3"/>
        <w:numId w:val="5"/>
      </w:numPr>
      <w:tabs>
        <w:tab w:val="left" w:pos="1587"/>
      </w:tabs>
      <w:spacing w:after="240"/>
      <w:contextualSpacing/>
    </w:pPr>
  </w:style>
  <w:style w:type="paragraph" w:styleId="ListBullet5">
    <w:name w:val="List Bullet 5"/>
    <w:basedOn w:val="Normal"/>
    <w:uiPriority w:val="1"/>
    <w:rsid w:val="009D7E91"/>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9D7E91"/>
    <w:pPr>
      <w:ind w:left="720"/>
      <w:contextualSpacing/>
    </w:pPr>
  </w:style>
  <w:style w:type="numbering" w:customStyle="1" w:styleId="ListBullets">
    <w:name w:val="ListBullets"/>
    <w:uiPriority w:val="99"/>
    <w:rsid w:val="009D7E91"/>
    <w:pPr>
      <w:numPr>
        <w:numId w:val="7"/>
      </w:numPr>
    </w:pPr>
  </w:style>
  <w:style w:type="paragraph" w:customStyle="1" w:styleId="Quotation">
    <w:name w:val="Quotation"/>
    <w:basedOn w:val="Normal"/>
    <w:uiPriority w:val="5"/>
    <w:qFormat/>
    <w:rsid w:val="009D7E91"/>
    <w:pPr>
      <w:spacing w:after="240"/>
      <w:ind w:left="567" w:right="567"/>
    </w:pPr>
    <w:rPr>
      <w:szCs w:val="18"/>
      <w:lang w:eastAsia="en-GB"/>
    </w:rPr>
  </w:style>
  <w:style w:type="paragraph" w:customStyle="1" w:styleId="QuotationDouble">
    <w:name w:val="Quotation Double"/>
    <w:basedOn w:val="Normal"/>
    <w:uiPriority w:val="5"/>
    <w:qFormat/>
    <w:rsid w:val="009D7E91"/>
    <w:pPr>
      <w:spacing w:after="240"/>
      <w:ind w:left="1134" w:right="1134"/>
    </w:pPr>
    <w:rPr>
      <w:szCs w:val="18"/>
      <w:lang w:eastAsia="en-GB"/>
    </w:rPr>
  </w:style>
  <w:style w:type="paragraph" w:styleId="Subtitle">
    <w:name w:val="Subtitle"/>
    <w:basedOn w:val="Normal"/>
    <w:next w:val="Normal"/>
    <w:link w:val="SubtitleChar"/>
    <w:uiPriority w:val="6"/>
    <w:qFormat/>
    <w:rsid w:val="009D7E91"/>
    <w:pPr>
      <w:numPr>
        <w:ilvl w:val="1"/>
      </w:numPr>
    </w:pPr>
    <w:rPr>
      <w:rFonts w:eastAsia="Times New Roman"/>
      <w:b/>
      <w:iCs/>
      <w:szCs w:val="24"/>
    </w:rPr>
  </w:style>
  <w:style w:type="character" w:customStyle="1" w:styleId="SubtitleChar">
    <w:name w:val="Subtitle Char"/>
    <w:link w:val="Subtitle"/>
    <w:uiPriority w:val="6"/>
    <w:rsid w:val="009D7E91"/>
    <w:rPr>
      <w:rFonts w:ascii="Verdana" w:eastAsia="Times New Roman" w:hAnsi="Verdana"/>
      <w:b/>
      <w:iCs/>
      <w:sz w:val="18"/>
      <w:szCs w:val="24"/>
      <w:lang w:val="fr-FR"/>
    </w:rPr>
  </w:style>
  <w:style w:type="paragraph" w:customStyle="1" w:styleId="SummaryHeader">
    <w:name w:val="SummaryHeader"/>
    <w:basedOn w:val="Normal"/>
    <w:uiPriority w:val="4"/>
    <w:qFormat/>
    <w:rsid w:val="009D7E91"/>
    <w:pPr>
      <w:spacing w:after="240"/>
      <w:outlineLvl w:val="0"/>
    </w:pPr>
    <w:rPr>
      <w:b/>
      <w:caps/>
      <w:color w:val="006283"/>
    </w:rPr>
  </w:style>
  <w:style w:type="paragraph" w:customStyle="1" w:styleId="SummarySubheader">
    <w:name w:val="SummarySubheader"/>
    <w:basedOn w:val="Normal"/>
    <w:uiPriority w:val="4"/>
    <w:qFormat/>
    <w:rsid w:val="009D7E91"/>
    <w:pPr>
      <w:spacing w:after="240"/>
      <w:outlineLvl w:val="1"/>
    </w:pPr>
    <w:rPr>
      <w:b/>
      <w:color w:val="006283"/>
    </w:rPr>
  </w:style>
  <w:style w:type="paragraph" w:customStyle="1" w:styleId="SummaryText">
    <w:name w:val="SummaryText"/>
    <w:basedOn w:val="Normal"/>
    <w:uiPriority w:val="4"/>
    <w:qFormat/>
    <w:rsid w:val="009D7E91"/>
    <w:pPr>
      <w:numPr>
        <w:numId w:val="8"/>
      </w:numPr>
      <w:spacing w:after="240"/>
      <w:ind w:left="0" w:firstLine="0"/>
    </w:pPr>
  </w:style>
  <w:style w:type="paragraph" w:styleId="TableofAuthorities">
    <w:name w:val="table of authorities"/>
    <w:basedOn w:val="Normal"/>
    <w:next w:val="Normal"/>
    <w:uiPriority w:val="39"/>
    <w:rsid w:val="009D7E91"/>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D7E91"/>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9D7E91"/>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D7E91"/>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9D7E91"/>
    <w:pPr>
      <w:spacing w:after="360"/>
      <w:jc w:val="center"/>
    </w:pPr>
    <w:rPr>
      <w:caps/>
      <w:color w:val="006283"/>
      <w:szCs w:val="18"/>
      <w:lang w:eastAsia="en-GB"/>
    </w:rPr>
  </w:style>
  <w:style w:type="paragraph" w:customStyle="1" w:styleId="Title3">
    <w:name w:val="Title 3"/>
    <w:basedOn w:val="Normal"/>
    <w:next w:val="Normal"/>
    <w:uiPriority w:val="5"/>
    <w:qFormat/>
    <w:rsid w:val="009D7E91"/>
    <w:pPr>
      <w:spacing w:after="360"/>
      <w:jc w:val="center"/>
    </w:pPr>
    <w:rPr>
      <w:i/>
      <w:color w:val="006283"/>
      <w:szCs w:val="18"/>
      <w:lang w:eastAsia="en-GB"/>
    </w:rPr>
  </w:style>
  <w:style w:type="paragraph" w:customStyle="1" w:styleId="TitleCountry">
    <w:name w:val="Title Country"/>
    <w:basedOn w:val="Normal"/>
    <w:next w:val="Normal"/>
    <w:uiPriority w:val="5"/>
    <w:qFormat/>
    <w:rsid w:val="009D7E91"/>
    <w:pPr>
      <w:spacing w:after="360"/>
      <w:jc w:val="center"/>
    </w:pPr>
    <w:rPr>
      <w:smallCaps/>
      <w:color w:val="006283"/>
      <w:szCs w:val="18"/>
      <w:lang w:eastAsia="en-GB"/>
    </w:rPr>
  </w:style>
  <w:style w:type="paragraph" w:styleId="TOC1">
    <w:name w:val="toc 1"/>
    <w:basedOn w:val="Normal"/>
    <w:next w:val="Normal"/>
    <w:uiPriority w:val="39"/>
    <w:rsid w:val="009D7E91"/>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D7E91"/>
    <w:pPr>
      <w:spacing w:before="240"/>
      <w:jc w:val="center"/>
    </w:pPr>
    <w:rPr>
      <w:rFonts w:eastAsia="Times New Roman"/>
      <w:b/>
      <w:bCs/>
      <w:szCs w:val="28"/>
      <w:lang w:eastAsia="en-GB"/>
    </w:rPr>
  </w:style>
  <w:style w:type="table" w:customStyle="1" w:styleId="WTOBox1">
    <w:name w:val="WTOBox1"/>
    <w:basedOn w:val="TableNormal"/>
    <w:uiPriority w:val="99"/>
    <w:rsid w:val="009D7E9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D7E9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9D7E9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9D7E91"/>
    <w:pPr>
      <w:keepNext/>
      <w:keepLines/>
      <w:spacing w:after="240"/>
      <w:jc w:val="left"/>
    </w:pPr>
    <w:rPr>
      <w:rFonts w:eastAsia="Times New Roman"/>
      <w:b/>
      <w:caps/>
      <w:color w:val="006283"/>
      <w:sz w:val="28"/>
    </w:rPr>
  </w:style>
  <w:style w:type="table" w:styleId="TableGrid">
    <w:name w:val="Table Grid"/>
    <w:basedOn w:val="TableNormal"/>
    <w:uiPriority w:val="59"/>
    <w:rsid w:val="009D7E9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9D7E91"/>
    <w:pPr>
      <w:spacing w:before="120"/>
    </w:pPr>
    <w:rPr>
      <w:rFonts w:ascii="Cambria" w:eastAsia="Times New Roman" w:hAnsi="Cambria"/>
      <w:b/>
      <w:bCs/>
      <w:sz w:val="24"/>
      <w:szCs w:val="24"/>
    </w:rPr>
  </w:style>
  <w:style w:type="paragraph" w:customStyle="1" w:styleId="NoteText">
    <w:name w:val="Note Text"/>
    <w:basedOn w:val="Normal"/>
    <w:uiPriority w:val="4"/>
    <w:qFormat/>
    <w:rsid w:val="009D7E91"/>
    <w:pPr>
      <w:tabs>
        <w:tab w:val="left" w:pos="851"/>
      </w:tabs>
      <w:ind w:left="851" w:hanging="851"/>
      <w:jc w:val="left"/>
    </w:pPr>
    <w:rPr>
      <w:sz w:val="16"/>
    </w:rPr>
  </w:style>
  <w:style w:type="character" w:styleId="Hyperlink">
    <w:name w:val="Hyperlink"/>
    <w:uiPriority w:val="9"/>
    <w:unhideWhenUsed/>
    <w:rsid w:val="009D7E91"/>
    <w:rPr>
      <w:color w:val="0000FF"/>
      <w:u w:val="single"/>
      <w:lang w:val="fr-FR"/>
    </w:rPr>
  </w:style>
  <w:style w:type="paragraph" w:styleId="Bibliography">
    <w:name w:val="Bibliography"/>
    <w:basedOn w:val="Normal"/>
    <w:next w:val="Normal"/>
    <w:uiPriority w:val="49"/>
    <w:semiHidden/>
    <w:unhideWhenUsed/>
    <w:rsid w:val="009D7E91"/>
  </w:style>
  <w:style w:type="paragraph" w:styleId="BlockText">
    <w:name w:val="Block Text"/>
    <w:basedOn w:val="Normal"/>
    <w:uiPriority w:val="99"/>
    <w:semiHidden/>
    <w:unhideWhenUsed/>
    <w:rsid w:val="009D7E9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D7E91"/>
    <w:pPr>
      <w:numPr>
        <w:ilvl w:val="0"/>
        <w:numId w:val="0"/>
      </w:numPr>
      <w:spacing w:after="0"/>
      <w:ind w:firstLine="360"/>
    </w:pPr>
  </w:style>
  <w:style w:type="character" w:customStyle="1" w:styleId="BodyTextFirstIndentChar">
    <w:name w:val="Body Text First Indent Char"/>
    <w:link w:val="BodyTextFirstIndent"/>
    <w:uiPriority w:val="99"/>
    <w:semiHidden/>
    <w:rsid w:val="009D7E91"/>
    <w:rPr>
      <w:rFonts w:ascii="Verdana" w:hAnsi="Verdana"/>
      <w:sz w:val="18"/>
      <w:szCs w:val="22"/>
      <w:lang w:val="fr-FR"/>
    </w:rPr>
  </w:style>
  <w:style w:type="paragraph" w:styleId="BodyTextIndent">
    <w:name w:val="Body Text Indent"/>
    <w:basedOn w:val="Normal"/>
    <w:link w:val="BodyTextIndentChar"/>
    <w:uiPriority w:val="99"/>
    <w:semiHidden/>
    <w:unhideWhenUsed/>
    <w:rsid w:val="009D7E91"/>
    <w:pPr>
      <w:spacing w:after="120"/>
      <w:ind w:left="283"/>
    </w:pPr>
  </w:style>
  <w:style w:type="character" w:customStyle="1" w:styleId="BodyTextIndentChar">
    <w:name w:val="Body Text Indent Char"/>
    <w:link w:val="BodyTextIndent"/>
    <w:uiPriority w:val="99"/>
    <w:semiHidden/>
    <w:rsid w:val="009D7E91"/>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9D7E91"/>
    <w:pPr>
      <w:spacing w:after="0"/>
      <w:ind w:left="360" w:firstLine="360"/>
    </w:pPr>
  </w:style>
  <w:style w:type="character" w:customStyle="1" w:styleId="BodyTextFirstIndent2Char">
    <w:name w:val="Body Text First Indent 2 Char"/>
    <w:link w:val="BodyTextFirstIndent2"/>
    <w:uiPriority w:val="99"/>
    <w:semiHidden/>
    <w:rsid w:val="009D7E91"/>
    <w:rPr>
      <w:rFonts w:ascii="Verdana" w:hAnsi="Verdana"/>
      <w:sz w:val="18"/>
      <w:szCs w:val="22"/>
      <w:lang w:val="fr-FR"/>
    </w:rPr>
  </w:style>
  <w:style w:type="paragraph" w:styleId="BodyTextIndent2">
    <w:name w:val="Body Text Indent 2"/>
    <w:basedOn w:val="Normal"/>
    <w:link w:val="BodyTextIndent2Char"/>
    <w:uiPriority w:val="99"/>
    <w:semiHidden/>
    <w:unhideWhenUsed/>
    <w:rsid w:val="009D7E91"/>
    <w:pPr>
      <w:spacing w:after="120" w:line="480" w:lineRule="auto"/>
      <w:ind w:left="283"/>
    </w:pPr>
  </w:style>
  <w:style w:type="character" w:customStyle="1" w:styleId="BodyTextIndent2Char">
    <w:name w:val="Body Text Indent 2 Char"/>
    <w:link w:val="BodyTextIndent2"/>
    <w:uiPriority w:val="99"/>
    <w:semiHidden/>
    <w:rsid w:val="009D7E91"/>
    <w:rPr>
      <w:rFonts w:ascii="Verdana" w:hAnsi="Verdana"/>
      <w:sz w:val="18"/>
      <w:szCs w:val="22"/>
      <w:lang w:val="fr-FR"/>
    </w:rPr>
  </w:style>
  <w:style w:type="paragraph" w:styleId="BodyTextIndent3">
    <w:name w:val="Body Text Indent 3"/>
    <w:basedOn w:val="Normal"/>
    <w:link w:val="BodyTextIndent3Char"/>
    <w:uiPriority w:val="99"/>
    <w:semiHidden/>
    <w:unhideWhenUsed/>
    <w:rsid w:val="009D7E91"/>
    <w:pPr>
      <w:spacing w:after="120"/>
      <w:ind w:left="283"/>
    </w:pPr>
    <w:rPr>
      <w:sz w:val="16"/>
      <w:szCs w:val="16"/>
    </w:rPr>
  </w:style>
  <w:style w:type="character" w:customStyle="1" w:styleId="BodyTextIndent3Char">
    <w:name w:val="Body Text Indent 3 Char"/>
    <w:link w:val="BodyTextIndent3"/>
    <w:uiPriority w:val="99"/>
    <w:semiHidden/>
    <w:rsid w:val="009D7E91"/>
    <w:rPr>
      <w:rFonts w:ascii="Verdana" w:hAnsi="Verdana"/>
      <w:sz w:val="16"/>
      <w:szCs w:val="16"/>
      <w:lang w:val="fr-FR"/>
    </w:rPr>
  </w:style>
  <w:style w:type="character" w:styleId="BookTitle">
    <w:name w:val="Book Title"/>
    <w:uiPriority w:val="99"/>
    <w:semiHidden/>
    <w:qFormat/>
    <w:rsid w:val="009D7E91"/>
    <w:rPr>
      <w:b/>
      <w:bCs/>
      <w:smallCaps/>
      <w:spacing w:val="5"/>
      <w:lang w:val="fr-FR"/>
    </w:rPr>
  </w:style>
  <w:style w:type="paragraph" w:styleId="Closing">
    <w:name w:val="Closing"/>
    <w:basedOn w:val="Normal"/>
    <w:link w:val="ClosingChar"/>
    <w:uiPriority w:val="99"/>
    <w:semiHidden/>
    <w:unhideWhenUsed/>
    <w:rsid w:val="009D7E91"/>
    <w:pPr>
      <w:ind w:left="4252"/>
    </w:pPr>
  </w:style>
  <w:style w:type="character" w:customStyle="1" w:styleId="ClosingChar">
    <w:name w:val="Closing Char"/>
    <w:link w:val="Closing"/>
    <w:uiPriority w:val="99"/>
    <w:semiHidden/>
    <w:rsid w:val="009D7E91"/>
    <w:rPr>
      <w:rFonts w:ascii="Verdana" w:hAnsi="Verdana"/>
      <w:sz w:val="18"/>
      <w:szCs w:val="22"/>
      <w:lang w:val="fr-FR"/>
    </w:rPr>
  </w:style>
  <w:style w:type="character" w:styleId="CommentReference">
    <w:name w:val="annotation reference"/>
    <w:uiPriority w:val="99"/>
    <w:semiHidden/>
    <w:unhideWhenUsed/>
    <w:rsid w:val="009D7E91"/>
    <w:rPr>
      <w:sz w:val="16"/>
      <w:szCs w:val="16"/>
      <w:lang w:val="fr-FR"/>
    </w:rPr>
  </w:style>
  <w:style w:type="paragraph" w:styleId="CommentText">
    <w:name w:val="annotation text"/>
    <w:basedOn w:val="Normal"/>
    <w:link w:val="CommentTextChar"/>
    <w:uiPriority w:val="99"/>
    <w:unhideWhenUsed/>
    <w:rsid w:val="009D7E91"/>
    <w:rPr>
      <w:sz w:val="20"/>
      <w:szCs w:val="20"/>
    </w:rPr>
  </w:style>
  <w:style w:type="character" w:customStyle="1" w:styleId="CommentTextChar">
    <w:name w:val="Comment Text Char"/>
    <w:link w:val="CommentText"/>
    <w:uiPriority w:val="99"/>
    <w:rsid w:val="009D7E91"/>
    <w:rPr>
      <w:rFonts w:ascii="Verdana" w:hAnsi="Verdana"/>
      <w:lang w:val="fr-FR"/>
    </w:rPr>
  </w:style>
  <w:style w:type="paragraph" w:styleId="CommentSubject">
    <w:name w:val="annotation subject"/>
    <w:basedOn w:val="CommentText"/>
    <w:next w:val="CommentText"/>
    <w:link w:val="CommentSubjectChar"/>
    <w:uiPriority w:val="99"/>
    <w:unhideWhenUsed/>
    <w:rsid w:val="009D7E91"/>
    <w:rPr>
      <w:b/>
      <w:bCs/>
    </w:rPr>
  </w:style>
  <w:style w:type="character" w:customStyle="1" w:styleId="CommentSubjectChar">
    <w:name w:val="Comment Subject Char"/>
    <w:link w:val="CommentSubject"/>
    <w:uiPriority w:val="99"/>
    <w:rsid w:val="009D7E91"/>
    <w:rPr>
      <w:rFonts w:ascii="Verdana" w:hAnsi="Verdana"/>
      <w:b/>
      <w:bCs/>
      <w:lang w:val="fr-FR"/>
    </w:rPr>
  </w:style>
  <w:style w:type="paragraph" w:styleId="Date">
    <w:name w:val="Date"/>
    <w:basedOn w:val="Normal"/>
    <w:next w:val="Normal"/>
    <w:link w:val="DateChar"/>
    <w:uiPriority w:val="99"/>
    <w:semiHidden/>
    <w:unhideWhenUsed/>
    <w:rsid w:val="009D7E91"/>
  </w:style>
  <w:style w:type="character" w:customStyle="1" w:styleId="DateChar">
    <w:name w:val="Date Char"/>
    <w:link w:val="Date"/>
    <w:uiPriority w:val="99"/>
    <w:semiHidden/>
    <w:rsid w:val="009D7E91"/>
    <w:rPr>
      <w:rFonts w:ascii="Verdana" w:hAnsi="Verdana"/>
      <w:sz w:val="18"/>
      <w:szCs w:val="22"/>
      <w:lang w:val="fr-FR"/>
    </w:rPr>
  </w:style>
  <w:style w:type="paragraph" w:styleId="DocumentMap">
    <w:name w:val="Document Map"/>
    <w:basedOn w:val="Normal"/>
    <w:link w:val="DocumentMapChar"/>
    <w:uiPriority w:val="99"/>
    <w:semiHidden/>
    <w:unhideWhenUsed/>
    <w:rsid w:val="009D7E91"/>
    <w:rPr>
      <w:rFonts w:ascii="Tahoma" w:hAnsi="Tahoma" w:cs="Tahoma"/>
      <w:sz w:val="16"/>
      <w:szCs w:val="16"/>
    </w:rPr>
  </w:style>
  <w:style w:type="character" w:customStyle="1" w:styleId="DocumentMapChar">
    <w:name w:val="Document Map Char"/>
    <w:link w:val="DocumentMap"/>
    <w:uiPriority w:val="99"/>
    <w:semiHidden/>
    <w:rsid w:val="009D7E91"/>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9D7E91"/>
  </w:style>
  <w:style w:type="character" w:customStyle="1" w:styleId="E-mailSignatureChar">
    <w:name w:val="E-mail Signature Char"/>
    <w:link w:val="E-mailSignature"/>
    <w:uiPriority w:val="99"/>
    <w:semiHidden/>
    <w:rsid w:val="009D7E91"/>
    <w:rPr>
      <w:rFonts w:ascii="Verdana" w:hAnsi="Verdana"/>
      <w:sz w:val="18"/>
      <w:szCs w:val="22"/>
      <w:lang w:val="fr-FR"/>
    </w:rPr>
  </w:style>
  <w:style w:type="character" w:styleId="Emphasis">
    <w:name w:val="Emphasis"/>
    <w:uiPriority w:val="99"/>
    <w:semiHidden/>
    <w:qFormat/>
    <w:rsid w:val="009D7E91"/>
    <w:rPr>
      <w:i/>
      <w:iCs/>
      <w:lang w:val="fr-FR"/>
    </w:rPr>
  </w:style>
  <w:style w:type="paragraph" w:styleId="EnvelopeAddress">
    <w:name w:val="envelope address"/>
    <w:basedOn w:val="Normal"/>
    <w:uiPriority w:val="99"/>
    <w:semiHidden/>
    <w:unhideWhenUsed/>
    <w:rsid w:val="009D7E91"/>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D7E91"/>
    <w:rPr>
      <w:rFonts w:ascii="Cambria" w:eastAsia="Times New Roman" w:hAnsi="Cambria"/>
      <w:sz w:val="20"/>
      <w:szCs w:val="20"/>
    </w:rPr>
  </w:style>
  <w:style w:type="character" w:styleId="FollowedHyperlink">
    <w:name w:val="FollowedHyperlink"/>
    <w:uiPriority w:val="9"/>
    <w:unhideWhenUsed/>
    <w:rsid w:val="009D7E91"/>
    <w:rPr>
      <w:color w:val="800080"/>
      <w:u w:val="single"/>
      <w:lang w:val="fr-FR"/>
    </w:rPr>
  </w:style>
  <w:style w:type="character" w:styleId="HTMLAcronym">
    <w:name w:val="HTML Acronym"/>
    <w:uiPriority w:val="99"/>
    <w:semiHidden/>
    <w:unhideWhenUsed/>
    <w:rsid w:val="009D7E91"/>
    <w:rPr>
      <w:lang w:val="fr-FR"/>
    </w:rPr>
  </w:style>
  <w:style w:type="paragraph" w:styleId="HTMLAddress">
    <w:name w:val="HTML Address"/>
    <w:basedOn w:val="Normal"/>
    <w:link w:val="HTMLAddressChar"/>
    <w:uiPriority w:val="99"/>
    <w:semiHidden/>
    <w:unhideWhenUsed/>
    <w:rsid w:val="009D7E91"/>
    <w:rPr>
      <w:i/>
      <w:iCs/>
    </w:rPr>
  </w:style>
  <w:style w:type="character" w:customStyle="1" w:styleId="HTMLAddressChar">
    <w:name w:val="HTML Address Char"/>
    <w:link w:val="HTMLAddress"/>
    <w:uiPriority w:val="99"/>
    <w:semiHidden/>
    <w:rsid w:val="009D7E91"/>
    <w:rPr>
      <w:rFonts w:ascii="Verdana" w:hAnsi="Verdana"/>
      <w:i/>
      <w:iCs/>
      <w:sz w:val="18"/>
      <w:szCs w:val="22"/>
      <w:lang w:val="fr-FR"/>
    </w:rPr>
  </w:style>
  <w:style w:type="character" w:styleId="HTMLCite">
    <w:name w:val="HTML Cite"/>
    <w:uiPriority w:val="99"/>
    <w:semiHidden/>
    <w:unhideWhenUsed/>
    <w:rsid w:val="009D7E91"/>
    <w:rPr>
      <w:i/>
      <w:iCs/>
      <w:lang w:val="fr-FR"/>
    </w:rPr>
  </w:style>
  <w:style w:type="character" w:styleId="HTMLCode">
    <w:name w:val="HTML Code"/>
    <w:uiPriority w:val="99"/>
    <w:semiHidden/>
    <w:unhideWhenUsed/>
    <w:rsid w:val="009D7E91"/>
    <w:rPr>
      <w:rFonts w:ascii="Consolas" w:hAnsi="Consolas" w:cs="Consolas"/>
      <w:sz w:val="20"/>
      <w:szCs w:val="20"/>
      <w:lang w:val="fr-FR"/>
    </w:rPr>
  </w:style>
  <w:style w:type="character" w:styleId="HTMLDefinition">
    <w:name w:val="HTML Definition"/>
    <w:uiPriority w:val="99"/>
    <w:semiHidden/>
    <w:unhideWhenUsed/>
    <w:rsid w:val="009D7E91"/>
    <w:rPr>
      <w:i/>
      <w:iCs/>
      <w:lang w:val="fr-FR"/>
    </w:rPr>
  </w:style>
  <w:style w:type="character" w:styleId="HTMLKeyboard">
    <w:name w:val="HTML Keyboard"/>
    <w:uiPriority w:val="99"/>
    <w:semiHidden/>
    <w:unhideWhenUsed/>
    <w:rsid w:val="009D7E91"/>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9D7E91"/>
    <w:rPr>
      <w:rFonts w:ascii="Consolas" w:hAnsi="Consolas" w:cs="Consolas"/>
      <w:sz w:val="20"/>
      <w:szCs w:val="20"/>
    </w:rPr>
  </w:style>
  <w:style w:type="character" w:customStyle="1" w:styleId="HTMLPreformattedChar">
    <w:name w:val="HTML Preformatted Char"/>
    <w:link w:val="HTMLPreformatted"/>
    <w:uiPriority w:val="99"/>
    <w:semiHidden/>
    <w:rsid w:val="009D7E91"/>
    <w:rPr>
      <w:rFonts w:ascii="Consolas" w:hAnsi="Consolas" w:cs="Consolas"/>
      <w:lang w:val="fr-FR"/>
    </w:rPr>
  </w:style>
  <w:style w:type="character" w:styleId="HTMLSample">
    <w:name w:val="HTML Sample"/>
    <w:uiPriority w:val="99"/>
    <w:semiHidden/>
    <w:unhideWhenUsed/>
    <w:rsid w:val="009D7E91"/>
    <w:rPr>
      <w:rFonts w:ascii="Consolas" w:hAnsi="Consolas" w:cs="Consolas"/>
      <w:sz w:val="24"/>
      <w:szCs w:val="24"/>
      <w:lang w:val="fr-FR"/>
    </w:rPr>
  </w:style>
  <w:style w:type="character" w:styleId="HTMLTypewriter">
    <w:name w:val="HTML Typewriter"/>
    <w:uiPriority w:val="99"/>
    <w:semiHidden/>
    <w:unhideWhenUsed/>
    <w:rsid w:val="009D7E91"/>
    <w:rPr>
      <w:rFonts w:ascii="Consolas" w:hAnsi="Consolas" w:cs="Consolas"/>
      <w:sz w:val="20"/>
      <w:szCs w:val="20"/>
      <w:lang w:val="fr-FR"/>
    </w:rPr>
  </w:style>
  <w:style w:type="character" w:styleId="HTMLVariable">
    <w:name w:val="HTML Variable"/>
    <w:uiPriority w:val="99"/>
    <w:semiHidden/>
    <w:unhideWhenUsed/>
    <w:rsid w:val="009D7E91"/>
    <w:rPr>
      <w:i/>
      <w:iCs/>
      <w:lang w:val="fr-FR"/>
    </w:rPr>
  </w:style>
  <w:style w:type="paragraph" w:styleId="Index1">
    <w:name w:val="index 1"/>
    <w:basedOn w:val="Normal"/>
    <w:next w:val="Normal"/>
    <w:uiPriority w:val="99"/>
    <w:semiHidden/>
    <w:unhideWhenUsed/>
    <w:rsid w:val="009D7E91"/>
    <w:pPr>
      <w:ind w:left="180" w:hanging="180"/>
    </w:pPr>
  </w:style>
  <w:style w:type="paragraph" w:styleId="Index2">
    <w:name w:val="index 2"/>
    <w:basedOn w:val="Normal"/>
    <w:next w:val="Normal"/>
    <w:uiPriority w:val="99"/>
    <w:semiHidden/>
    <w:unhideWhenUsed/>
    <w:rsid w:val="009D7E91"/>
    <w:pPr>
      <w:ind w:left="360" w:hanging="180"/>
    </w:pPr>
  </w:style>
  <w:style w:type="paragraph" w:styleId="Index3">
    <w:name w:val="index 3"/>
    <w:basedOn w:val="Normal"/>
    <w:next w:val="Normal"/>
    <w:uiPriority w:val="99"/>
    <w:semiHidden/>
    <w:unhideWhenUsed/>
    <w:rsid w:val="009D7E91"/>
    <w:pPr>
      <w:ind w:left="540" w:hanging="180"/>
    </w:pPr>
  </w:style>
  <w:style w:type="paragraph" w:styleId="Index4">
    <w:name w:val="index 4"/>
    <w:basedOn w:val="Normal"/>
    <w:next w:val="Normal"/>
    <w:uiPriority w:val="99"/>
    <w:semiHidden/>
    <w:unhideWhenUsed/>
    <w:rsid w:val="009D7E91"/>
    <w:pPr>
      <w:ind w:left="720" w:hanging="180"/>
    </w:pPr>
  </w:style>
  <w:style w:type="paragraph" w:styleId="Index5">
    <w:name w:val="index 5"/>
    <w:basedOn w:val="Normal"/>
    <w:next w:val="Normal"/>
    <w:uiPriority w:val="99"/>
    <w:semiHidden/>
    <w:unhideWhenUsed/>
    <w:rsid w:val="009D7E91"/>
    <w:pPr>
      <w:ind w:left="900" w:hanging="180"/>
    </w:pPr>
  </w:style>
  <w:style w:type="paragraph" w:styleId="Index6">
    <w:name w:val="index 6"/>
    <w:basedOn w:val="Normal"/>
    <w:next w:val="Normal"/>
    <w:uiPriority w:val="99"/>
    <w:semiHidden/>
    <w:unhideWhenUsed/>
    <w:rsid w:val="009D7E91"/>
    <w:pPr>
      <w:ind w:left="1080" w:hanging="180"/>
    </w:pPr>
  </w:style>
  <w:style w:type="paragraph" w:styleId="Index7">
    <w:name w:val="index 7"/>
    <w:basedOn w:val="Normal"/>
    <w:next w:val="Normal"/>
    <w:uiPriority w:val="99"/>
    <w:semiHidden/>
    <w:unhideWhenUsed/>
    <w:rsid w:val="009D7E91"/>
    <w:pPr>
      <w:ind w:left="1260" w:hanging="180"/>
    </w:pPr>
  </w:style>
  <w:style w:type="paragraph" w:styleId="Index8">
    <w:name w:val="index 8"/>
    <w:basedOn w:val="Normal"/>
    <w:next w:val="Normal"/>
    <w:uiPriority w:val="99"/>
    <w:semiHidden/>
    <w:unhideWhenUsed/>
    <w:rsid w:val="009D7E91"/>
    <w:pPr>
      <w:ind w:left="1440" w:hanging="180"/>
    </w:pPr>
  </w:style>
  <w:style w:type="paragraph" w:styleId="Index9">
    <w:name w:val="index 9"/>
    <w:basedOn w:val="Normal"/>
    <w:next w:val="Normal"/>
    <w:uiPriority w:val="99"/>
    <w:semiHidden/>
    <w:unhideWhenUsed/>
    <w:rsid w:val="009D7E91"/>
    <w:pPr>
      <w:ind w:left="1620" w:hanging="180"/>
    </w:pPr>
  </w:style>
  <w:style w:type="paragraph" w:styleId="IndexHeading">
    <w:name w:val="index heading"/>
    <w:basedOn w:val="Normal"/>
    <w:next w:val="Index1"/>
    <w:uiPriority w:val="99"/>
    <w:semiHidden/>
    <w:unhideWhenUsed/>
    <w:rsid w:val="009D7E91"/>
    <w:rPr>
      <w:rFonts w:ascii="Cambria" w:eastAsia="Times New Roman" w:hAnsi="Cambria"/>
      <w:b/>
      <w:bCs/>
    </w:rPr>
  </w:style>
  <w:style w:type="character" w:styleId="IntenseEmphasis">
    <w:name w:val="Intense Emphasis"/>
    <w:uiPriority w:val="99"/>
    <w:semiHidden/>
    <w:qFormat/>
    <w:rsid w:val="009D7E91"/>
    <w:rPr>
      <w:b/>
      <w:bCs/>
      <w:i/>
      <w:iCs/>
      <w:color w:val="4F81BD"/>
      <w:lang w:val="fr-FR"/>
    </w:rPr>
  </w:style>
  <w:style w:type="paragraph" w:styleId="IntenseQuote">
    <w:name w:val="Intense Quote"/>
    <w:basedOn w:val="Normal"/>
    <w:next w:val="Normal"/>
    <w:link w:val="IntenseQuoteChar"/>
    <w:uiPriority w:val="59"/>
    <w:semiHidden/>
    <w:qFormat/>
    <w:rsid w:val="009D7E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D7E91"/>
    <w:rPr>
      <w:rFonts w:ascii="Verdana" w:hAnsi="Verdana"/>
      <w:b/>
      <w:bCs/>
      <w:i/>
      <w:iCs/>
      <w:color w:val="4F81BD"/>
      <w:sz w:val="18"/>
      <w:szCs w:val="22"/>
      <w:lang w:val="fr-FR"/>
    </w:rPr>
  </w:style>
  <w:style w:type="character" w:styleId="IntenseReference">
    <w:name w:val="Intense Reference"/>
    <w:uiPriority w:val="99"/>
    <w:semiHidden/>
    <w:qFormat/>
    <w:rsid w:val="009D7E91"/>
    <w:rPr>
      <w:b/>
      <w:bCs/>
      <w:smallCaps/>
      <w:color w:val="C0504D"/>
      <w:spacing w:val="5"/>
      <w:u w:val="single"/>
      <w:lang w:val="fr-FR"/>
    </w:rPr>
  </w:style>
  <w:style w:type="character" w:styleId="LineNumber">
    <w:name w:val="line number"/>
    <w:uiPriority w:val="99"/>
    <w:semiHidden/>
    <w:unhideWhenUsed/>
    <w:rsid w:val="009D7E91"/>
    <w:rPr>
      <w:lang w:val="fr-FR"/>
    </w:rPr>
  </w:style>
  <w:style w:type="paragraph" w:styleId="List">
    <w:name w:val="List"/>
    <w:basedOn w:val="Normal"/>
    <w:uiPriority w:val="99"/>
    <w:semiHidden/>
    <w:unhideWhenUsed/>
    <w:rsid w:val="009D7E91"/>
    <w:pPr>
      <w:ind w:left="283" w:hanging="283"/>
      <w:contextualSpacing/>
    </w:pPr>
  </w:style>
  <w:style w:type="paragraph" w:styleId="List2">
    <w:name w:val="List 2"/>
    <w:basedOn w:val="Normal"/>
    <w:uiPriority w:val="99"/>
    <w:semiHidden/>
    <w:unhideWhenUsed/>
    <w:rsid w:val="009D7E91"/>
    <w:pPr>
      <w:ind w:left="566" w:hanging="283"/>
      <w:contextualSpacing/>
    </w:pPr>
  </w:style>
  <w:style w:type="paragraph" w:styleId="List3">
    <w:name w:val="List 3"/>
    <w:basedOn w:val="Normal"/>
    <w:uiPriority w:val="99"/>
    <w:semiHidden/>
    <w:unhideWhenUsed/>
    <w:rsid w:val="009D7E91"/>
    <w:pPr>
      <w:ind w:left="849" w:hanging="283"/>
      <w:contextualSpacing/>
    </w:pPr>
  </w:style>
  <w:style w:type="paragraph" w:styleId="List4">
    <w:name w:val="List 4"/>
    <w:basedOn w:val="Normal"/>
    <w:uiPriority w:val="99"/>
    <w:semiHidden/>
    <w:unhideWhenUsed/>
    <w:rsid w:val="009D7E91"/>
    <w:pPr>
      <w:ind w:left="1132" w:hanging="283"/>
      <w:contextualSpacing/>
    </w:pPr>
  </w:style>
  <w:style w:type="paragraph" w:styleId="List5">
    <w:name w:val="List 5"/>
    <w:basedOn w:val="Normal"/>
    <w:uiPriority w:val="99"/>
    <w:semiHidden/>
    <w:unhideWhenUsed/>
    <w:rsid w:val="009D7E91"/>
    <w:pPr>
      <w:ind w:left="1415" w:hanging="283"/>
      <w:contextualSpacing/>
    </w:pPr>
  </w:style>
  <w:style w:type="paragraph" w:styleId="ListContinue">
    <w:name w:val="List Continue"/>
    <w:basedOn w:val="Normal"/>
    <w:uiPriority w:val="99"/>
    <w:semiHidden/>
    <w:unhideWhenUsed/>
    <w:rsid w:val="009D7E91"/>
    <w:pPr>
      <w:spacing w:after="120"/>
      <w:ind w:left="283"/>
      <w:contextualSpacing/>
    </w:pPr>
  </w:style>
  <w:style w:type="paragraph" w:styleId="ListContinue2">
    <w:name w:val="List Continue 2"/>
    <w:basedOn w:val="Normal"/>
    <w:uiPriority w:val="99"/>
    <w:semiHidden/>
    <w:unhideWhenUsed/>
    <w:rsid w:val="009D7E91"/>
    <w:pPr>
      <w:spacing w:after="120"/>
      <w:ind w:left="566"/>
      <w:contextualSpacing/>
    </w:pPr>
  </w:style>
  <w:style w:type="paragraph" w:styleId="ListContinue3">
    <w:name w:val="List Continue 3"/>
    <w:basedOn w:val="Normal"/>
    <w:uiPriority w:val="99"/>
    <w:semiHidden/>
    <w:unhideWhenUsed/>
    <w:rsid w:val="009D7E91"/>
    <w:pPr>
      <w:spacing w:after="120"/>
      <w:ind w:left="849"/>
      <w:contextualSpacing/>
    </w:pPr>
  </w:style>
  <w:style w:type="paragraph" w:styleId="ListContinue4">
    <w:name w:val="List Continue 4"/>
    <w:basedOn w:val="Normal"/>
    <w:uiPriority w:val="99"/>
    <w:semiHidden/>
    <w:unhideWhenUsed/>
    <w:rsid w:val="009D7E91"/>
    <w:pPr>
      <w:spacing w:after="120"/>
      <w:ind w:left="1132"/>
      <w:contextualSpacing/>
    </w:pPr>
  </w:style>
  <w:style w:type="paragraph" w:styleId="ListContinue5">
    <w:name w:val="List Continue 5"/>
    <w:basedOn w:val="Normal"/>
    <w:uiPriority w:val="99"/>
    <w:semiHidden/>
    <w:unhideWhenUsed/>
    <w:rsid w:val="009D7E91"/>
    <w:pPr>
      <w:spacing w:after="120"/>
      <w:ind w:left="1415"/>
      <w:contextualSpacing/>
    </w:pPr>
  </w:style>
  <w:style w:type="paragraph" w:styleId="ListNumber">
    <w:name w:val="List Number"/>
    <w:basedOn w:val="Normal"/>
    <w:uiPriority w:val="49"/>
    <w:semiHidden/>
    <w:unhideWhenUsed/>
    <w:rsid w:val="009D7E91"/>
    <w:pPr>
      <w:numPr>
        <w:numId w:val="1"/>
      </w:numPr>
      <w:contextualSpacing/>
    </w:pPr>
  </w:style>
  <w:style w:type="paragraph" w:styleId="ListNumber2">
    <w:name w:val="List Number 2"/>
    <w:basedOn w:val="Normal"/>
    <w:uiPriority w:val="49"/>
    <w:semiHidden/>
    <w:unhideWhenUsed/>
    <w:rsid w:val="009D7E91"/>
    <w:pPr>
      <w:numPr>
        <w:numId w:val="2"/>
      </w:numPr>
      <w:contextualSpacing/>
    </w:pPr>
  </w:style>
  <w:style w:type="paragraph" w:styleId="ListNumber3">
    <w:name w:val="List Number 3"/>
    <w:basedOn w:val="Normal"/>
    <w:uiPriority w:val="49"/>
    <w:semiHidden/>
    <w:unhideWhenUsed/>
    <w:rsid w:val="009D7E91"/>
    <w:pPr>
      <w:contextualSpacing/>
    </w:pPr>
  </w:style>
  <w:style w:type="paragraph" w:styleId="ListNumber4">
    <w:name w:val="List Number 4"/>
    <w:basedOn w:val="Normal"/>
    <w:uiPriority w:val="49"/>
    <w:semiHidden/>
    <w:unhideWhenUsed/>
    <w:rsid w:val="009D7E91"/>
    <w:pPr>
      <w:numPr>
        <w:numId w:val="4"/>
      </w:numPr>
      <w:contextualSpacing/>
    </w:pPr>
  </w:style>
  <w:style w:type="paragraph" w:styleId="ListNumber5">
    <w:name w:val="List Number 5"/>
    <w:basedOn w:val="Normal"/>
    <w:uiPriority w:val="49"/>
    <w:semiHidden/>
    <w:unhideWhenUsed/>
    <w:rsid w:val="009D7E91"/>
    <w:pPr>
      <w:contextualSpacing/>
    </w:pPr>
  </w:style>
  <w:style w:type="paragraph" w:styleId="MacroText">
    <w:name w:val="macro"/>
    <w:link w:val="MacroTextChar"/>
    <w:uiPriority w:val="99"/>
    <w:semiHidden/>
    <w:unhideWhenUsed/>
    <w:rsid w:val="009D7E9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9D7E91"/>
    <w:rPr>
      <w:rFonts w:ascii="Consolas" w:hAnsi="Consolas" w:cs="Consolas"/>
      <w:lang w:val="fr-FR"/>
    </w:rPr>
  </w:style>
  <w:style w:type="paragraph" w:styleId="MessageHeader">
    <w:name w:val="Message Header"/>
    <w:basedOn w:val="Normal"/>
    <w:link w:val="MessageHeaderChar"/>
    <w:uiPriority w:val="99"/>
    <w:semiHidden/>
    <w:unhideWhenUsed/>
    <w:rsid w:val="009D7E9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D7E91"/>
    <w:rPr>
      <w:rFonts w:ascii="Cambria" w:eastAsia="Times New Roman" w:hAnsi="Cambria"/>
      <w:sz w:val="24"/>
      <w:szCs w:val="24"/>
      <w:shd w:val="pct20" w:color="auto" w:fill="auto"/>
      <w:lang w:val="fr-FR"/>
    </w:rPr>
  </w:style>
  <w:style w:type="paragraph" w:styleId="NoSpacing">
    <w:name w:val="No Spacing"/>
    <w:uiPriority w:val="1"/>
    <w:semiHidden/>
    <w:qFormat/>
    <w:rsid w:val="009D7E91"/>
    <w:pPr>
      <w:jc w:val="both"/>
    </w:pPr>
    <w:rPr>
      <w:rFonts w:ascii="Verdana" w:hAnsi="Verdana"/>
      <w:sz w:val="18"/>
      <w:szCs w:val="22"/>
      <w:lang w:val="fr-FR" w:eastAsia="en-US"/>
    </w:rPr>
  </w:style>
  <w:style w:type="paragraph" w:styleId="NormalWeb">
    <w:name w:val="Normal (Web)"/>
    <w:basedOn w:val="Normal"/>
    <w:uiPriority w:val="99"/>
    <w:semiHidden/>
    <w:unhideWhenUsed/>
    <w:rsid w:val="009D7E91"/>
    <w:rPr>
      <w:rFonts w:ascii="Times New Roman" w:hAnsi="Times New Roman"/>
      <w:sz w:val="24"/>
      <w:szCs w:val="24"/>
    </w:rPr>
  </w:style>
  <w:style w:type="paragraph" w:styleId="NormalIndent">
    <w:name w:val="Normal Indent"/>
    <w:basedOn w:val="Normal"/>
    <w:uiPriority w:val="99"/>
    <w:semiHidden/>
    <w:unhideWhenUsed/>
    <w:rsid w:val="009D7E91"/>
    <w:pPr>
      <w:ind w:left="567"/>
    </w:pPr>
  </w:style>
  <w:style w:type="paragraph" w:styleId="NoteHeading">
    <w:name w:val="Note Heading"/>
    <w:basedOn w:val="Normal"/>
    <w:next w:val="Normal"/>
    <w:link w:val="NoteHeadingChar"/>
    <w:uiPriority w:val="99"/>
    <w:semiHidden/>
    <w:unhideWhenUsed/>
    <w:rsid w:val="009D7E91"/>
  </w:style>
  <w:style w:type="character" w:customStyle="1" w:styleId="NoteHeadingChar">
    <w:name w:val="Note Heading Char"/>
    <w:link w:val="NoteHeading"/>
    <w:uiPriority w:val="99"/>
    <w:semiHidden/>
    <w:rsid w:val="009D7E91"/>
    <w:rPr>
      <w:rFonts w:ascii="Verdana" w:hAnsi="Verdana"/>
      <w:sz w:val="18"/>
      <w:szCs w:val="22"/>
      <w:lang w:val="fr-FR"/>
    </w:rPr>
  </w:style>
  <w:style w:type="character" w:styleId="PageNumber">
    <w:name w:val="page number"/>
    <w:uiPriority w:val="99"/>
    <w:semiHidden/>
    <w:unhideWhenUsed/>
    <w:rsid w:val="009D7E91"/>
    <w:rPr>
      <w:lang w:val="fr-FR"/>
    </w:rPr>
  </w:style>
  <w:style w:type="character" w:styleId="PlaceholderText">
    <w:name w:val="Placeholder Text"/>
    <w:uiPriority w:val="99"/>
    <w:semiHidden/>
    <w:rsid w:val="009D7E91"/>
    <w:rPr>
      <w:color w:val="808080"/>
      <w:lang w:val="fr-FR"/>
    </w:rPr>
  </w:style>
  <w:style w:type="paragraph" w:styleId="PlainText">
    <w:name w:val="Plain Text"/>
    <w:basedOn w:val="Normal"/>
    <w:link w:val="PlainTextChar"/>
    <w:uiPriority w:val="99"/>
    <w:unhideWhenUsed/>
    <w:rsid w:val="009D7E91"/>
    <w:rPr>
      <w:rFonts w:ascii="Consolas" w:hAnsi="Consolas" w:cs="Consolas"/>
      <w:sz w:val="21"/>
      <w:szCs w:val="21"/>
    </w:rPr>
  </w:style>
  <w:style w:type="character" w:customStyle="1" w:styleId="PlainTextChar">
    <w:name w:val="Plain Text Char"/>
    <w:link w:val="PlainText"/>
    <w:uiPriority w:val="99"/>
    <w:rsid w:val="009D7E91"/>
    <w:rPr>
      <w:rFonts w:ascii="Consolas" w:hAnsi="Consolas" w:cs="Consolas"/>
      <w:sz w:val="21"/>
      <w:szCs w:val="21"/>
      <w:lang w:val="fr-FR"/>
    </w:rPr>
  </w:style>
  <w:style w:type="paragraph" w:styleId="Quote">
    <w:name w:val="Quote"/>
    <w:basedOn w:val="Normal"/>
    <w:next w:val="Normal"/>
    <w:link w:val="QuoteChar"/>
    <w:uiPriority w:val="59"/>
    <w:qFormat/>
    <w:rsid w:val="009D7E91"/>
    <w:rPr>
      <w:i/>
      <w:iCs/>
      <w:color w:val="000000"/>
    </w:rPr>
  </w:style>
  <w:style w:type="character" w:customStyle="1" w:styleId="QuoteChar">
    <w:name w:val="Quote Char"/>
    <w:link w:val="Quote"/>
    <w:uiPriority w:val="59"/>
    <w:rsid w:val="009D7E91"/>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9D7E91"/>
  </w:style>
  <w:style w:type="character" w:customStyle="1" w:styleId="SalutationChar">
    <w:name w:val="Salutation Char"/>
    <w:link w:val="Salutation"/>
    <w:uiPriority w:val="99"/>
    <w:semiHidden/>
    <w:rsid w:val="009D7E91"/>
    <w:rPr>
      <w:rFonts w:ascii="Verdana" w:hAnsi="Verdana"/>
      <w:sz w:val="18"/>
      <w:szCs w:val="22"/>
      <w:lang w:val="fr-FR"/>
    </w:rPr>
  </w:style>
  <w:style w:type="paragraph" w:styleId="Signature">
    <w:name w:val="Signature"/>
    <w:basedOn w:val="Normal"/>
    <w:link w:val="SignatureChar"/>
    <w:uiPriority w:val="99"/>
    <w:semiHidden/>
    <w:unhideWhenUsed/>
    <w:rsid w:val="009D7E91"/>
    <w:pPr>
      <w:ind w:left="4252"/>
    </w:pPr>
  </w:style>
  <w:style w:type="character" w:customStyle="1" w:styleId="SignatureChar">
    <w:name w:val="Signature Char"/>
    <w:link w:val="Signature"/>
    <w:uiPriority w:val="99"/>
    <w:semiHidden/>
    <w:rsid w:val="009D7E91"/>
    <w:rPr>
      <w:rFonts w:ascii="Verdana" w:hAnsi="Verdana"/>
      <w:sz w:val="18"/>
      <w:szCs w:val="22"/>
      <w:lang w:val="fr-FR"/>
    </w:rPr>
  </w:style>
  <w:style w:type="character" w:styleId="Strong">
    <w:name w:val="Strong"/>
    <w:uiPriority w:val="99"/>
    <w:semiHidden/>
    <w:qFormat/>
    <w:rsid w:val="009D7E91"/>
    <w:rPr>
      <w:b/>
      <w:bCs/>
      <w:lang w:val="fr-FR"/>
    </w:rPr>
  </w:style>
  <w:style w:type="character" w:styleId="SubtleEmphasis">
    <w:name w:val="Subtle Emphasis"/>
    <w:uiPriority w:val="99"/>
    <w:semiHidden/>
    <w:qFormat/>
    <w:rsid w:val="009D7E91"/>
    <w:rPr>
      <w:i/>
      <w:iCs/>
      <w:color w:val="808080"/>
      <w:lang w:val="fr-FR"/>
    </w:rPr>
  </w:style>
  <w:style w:type="character" w:styleId="SubtleReference">
    <w:name w:val="Subtle Reference"/>
    <w:uiPriority w:val="99"/>
    <w:semiHidden/>
    <w:qFormat/>
    <w:rsid w:val="009D7E91"/>
    <w:rPr>
      <w:smallCaps/>
      <w:color w:val="C0504D"/>
      <w:u w:val="single"/>
      <w:lang w:val="fr-FR"/>
    </w:rPr>
  </w:style>
  <w:style w:type="paragraph" w:customStyle="1" w:styleId="Corpsdetexte4">
    <w:name w:val="Corps de texte 4"/>
    <w:basedOn w:val="Normal"/>
    <w:uiPriority w:val="99"/>
    <w:semiHidden/>
    <w:rsid w:val="00D67386"/>
    <w:pPr>
      <w:tabs>
        <w:tab w:val="num" w:pos="2160"/>
      </w:tabs>
      <w:spacing w:after="240"/>
      <w:ind w:left="2160" w:hanging="720"/>
    </w:pPr>
    <w:rPr>
      <w:rFonts w:ascii="Times New Roman" w:eastAsia="Times New Roman" w:hAnsi="Times New Roman"/>
      <w:sz w:val="22"/>
      <w:lang w:eastAsia="fr-FR"/>
    </w:rPr>
  </w:style>
  <w:style w:type="paragraph" w:customStyle="1" w:styleId="Titredudocument">
    <w:name w:val="Titre du document"/>
    <w:basedOn w:val="Normal"/>
    <w:next w:val="Normal"/>
    <w:uiPriority w:val="99"/>
    <w:semiHidden/>
    <w:rsid w:val="00D67386"/>
    <w:pPr>
      <w:tabs>
        <w:tab w:val="left" w:pos="720"/>
      </w:tabs>
      <w:jc w:val="center"/>
      <w:outlineLvl w:val="0"/>
    </w:pPr>
    <w:rPr>
      <w:rFonts w:ascii="Times New Roman" w:eastAsia="Times New Roman" w:hAnsi="Times New Roman"/>
      <w:b/>
      <w:caps/>
      <w:kern w:val="28"/>
      <w:sz w:val="22"/>
      <w:lang w:eastAsia="fr-FR"/>
    </w:rPr>
  </w:style>
  <w:style w:type="table" w:styleId="ColorfulGrid">
    <w:name w:val="Colorful Grid"/>
    <w:basedOn w:val="TableNormal"/>
    <w:uiPriority w:val="73"/>
    <w:rsid w:val="009D7E9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7E9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D7E9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D7E9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D7E9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D7E9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D7E9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D7E9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7E9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D7E9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D7E9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D7E9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D7E9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D7E9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D7E9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7E9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7E9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7E9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D7E9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7E9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7E9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D7E9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7E9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D7E9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D7E9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D7E9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D7E9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D7E9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D7E9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7E9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D7E9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D7E9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D7E9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D7E9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D7E9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D7E9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7E9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D7E9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D7E9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D7E9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D7E9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D7E9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D7E9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7E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D7E9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D7E9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D7E9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D7E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D7E9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D7E9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7E9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D7E9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D7E9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D7E9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D7E9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D7E9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D7E9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7E9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7E9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7E9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7E9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7E9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7E9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7E9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7E9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7E9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7E9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7E9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7E9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7E9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7E9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7E9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7E9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7E9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7E9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7E9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7E9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7E9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7E9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7E9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7E9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7E9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7E9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7E9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7E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7E9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7E9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7E9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D7E91"/>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inet.gov.ma/fr/content/surveillance-du-march%C3%A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pcsmq@mcinet.gov.m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5835B88A.dotm</Template>
  <TotalTime>37</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30</cp:revision>
  <dcterms:created xsi:type="dcterms:W3CDTF">2017-07-03T10:42:00Z</dcterms:created>
  <dcterms:modified xsi:type="dcterms:W3CDTF">2020-06-26T12:20:00Z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57e2f4a7-f67d-47c6-943f-0f0f369c8d92</vt:lpwstr>
  </property>
  <property fmtid="{D5CDD505-2E9C-101B-9397-08002B2CF9AE}" pid="4" name="WTOCLASSIFICATION">
    <vt:lpwstr>WTO OFFICIAL</vt:lpwstr>
  </property>
</Properties>
</file>