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CDA9" w14:textId="575B0797" w:rsidR="009239F7" w:rsidRPr="004739C8" w:rsidRDefault="004739C8" w:rsidP="004739C8">
      <w:pPr>
        <w:pStyle w:val="Titre"/>
        <w:rPr>
          <w:caps w:val="0"/>
          <w:kern w:val="0"/>
        </w:rPr>
      </w:pPr>
      <w:bookmarkStart w:id="16" w:name="_Hlk32223856"/>
      <w:r w:rsidRPr="004739C8">
        <w:rPr>
          <w:caps w:val="0"/>
          <w:kern w:val="0"/>
        </w:rPr>
        <w:t>NOTIFICATION</w:t>
      </w:r>
    </w:p>
    <w:p w14:paraId="10C6CA81" w14:textId="77777777" w:rsidR="009239F7" w:rsidRPr="004739C8" w:rsidRDefault="00D236BB" w:rsidP="004739C8">
      <w:pPr>
        <w:jc w:val="center"/>
      </w:pPr>
      <w:r w:rsidRPr="004739C8">
        <w:t>La notification suivante est communiquée conformément à l'article 10.6.</w:t>
      </w:r>
    </w:p>
    <w:p w14:paraId="35536D56" w14:textId="77777777" w:rsidR="009239F7" w:rsidRPr="004739C8" w:rsidRDefault="009239F7" w:rsidP="004739C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739C8" w:rsidRPr="004739C8" w14:paraId="60B8C77C" w14:textId="77777777" w:rsidTr="004739C8">
        <w:tc>
          <w:tcPr>
            <w:tcW w:w="709" w:type="dxa"/>
            <w:tcBorders>
              <w:top w:val="double" w:sz="6" w:space="0" w:color="auto"/>
              <w:bottom w:val="single" w:sz="6" w:space="0" w:color="auto"/>
            </w:tcBorders>
            <w:shd w:val="clear" w:color="auto" w:fill="auto"/>
          </w:tcPr>
          <w:p w14:paraId="5C96581A" w14:textId="77777777" w:rsidR="00F85C99" w:rsidRPr="004739C8" w:rsidRDefault="00D236BB" w:rsidP="004739C8">
            <w:pPr>
              <w:spacing w:before="120" w:after="120"/>
              <w:jc w:val="left"/>
            </w:pPr>
            <w:r w:rsidRPr="004739C8">
              <w:rPr>
                <w:b/>
              </w:rPr>
              <w:t>1.</w:t>
            </w:r>
          </w:p>
        </w:tc>
        <w:tc>
          <w:tcPr>
            <w:tcW w:w="8282" w:type="dxa"/>
            <w:tcBorders>
              <w:top w:val="double" w:sz="6" w:space="0" w:color="auto"/>
              <w:bottom w:val="single" w:sz="6" w:space="0" w:color="auto"/>
            </w:tcBorders>
            <w:shd w:val="clear" w:color="auto" w:fill="auto"/>
          </w:tcPr>
          <w:p w14:paraId="2B09E0A5" w14:textId="1A8548AB" w:rsidR="007920DE" w:rsidRPr="004739C8" w:rsidRDefault="00D236BB" w:rsidP="004739C8">
            <w:pPr>
              <w:spacing w:before="120" w:after="120"/>
            </w:pPr>
            <w:r w:rsidRPr="004739C8">
              <w:rPr>
                <w:b/>
              </w:rPr>
              <w:t>Membre notifiant</w:t>
            </w:r>
            <w:r w:rsidR="004739C8" w:rsidRPr="004739C8">
              <w:rPr>
                <w:b/>
                <w:bCs/>
              </w:rPr>
              <w:t xml:space="preserve">: </w:t>
            </w:r>
            <w:r w:rsidR="004739C8" w:rsidRPr="004739C8">
              <w:rPr>
                <w:u w:val="single"/>
              </w:rPr>
              <w:t>T</w:t>
            </w:r>
            <w:r w:rsidRPr="004739C8">
              <w:rPr>
                <w:u w:val="single"/>
              </w:rPr>
              <w:t>ANZANIE</w:t>
            </w:r>
          </w:p>
          <w:p w14:paraId="4983CF69" w14:textId="677FD9E8" w:rsidR="00F85C99" w:rsidRPr="004739C8" w:rsidRDefault="00D236BB" w:rsidP="004739C8">
            <w:pPr>
              <w:spacing w:after="120"/>
            </w:pPr>
            <w:r w:rsidRPr="004739C8">
              <w:rPr>
                <w:b/>
              </w:rPr>
              <w:t>Le cas échéant, pouvoirs publics locaux concernés (articles 3.2 et 7.2):</w:t>
            </w:r>
          </w:p>
        </w:tc>
      </w:tr>
      <w:tr w:rsidR="004739C8" w:rsidRPr="004739C8" w14:paraId="0B51DC2D" w14:textId="77777777" w:rsidTr="004739C8">
        <w:tc>
          <w:tcPr>
            <w:tcW w:w="709" w:type="dxa"/>
            <w:tcBorders>
              <w:top w:val="single" w:sz="6" w:space="0" w:color="auto"/>
              <w:bottom w:val="single" w:sz="6" w:space="0" w:color="auto"/>
            </w:tcBorders>
            <w:shd w:val="clear" w:color="auto" w:fill="auto"/>
          </w:tcPr>
          <w:p w14:paraId="2BC9BFCF" w14:textId="77777777" w:rsidR="00F85C99" w:rsidRPr="004739C8" w:rsidRDefault="00D236BB" w:rsidP="004739C8">
            <w:pPr>
              <w:spacing w:before="120" w:after="120"/>
              <w:jc w:val="left"/>
            </w:pPr>
            <w:r w:rsidRPr="004739C8">
              <w:rPr>
                <w:b/>
              </w:rPr>
              <w:t>2.</w:t>
            </w:r>
          </w:p>
        </w:tc>
        <w:tc>
          <w:tcPr>
            <w:tcW w:w="8282" w:type="dxa"/>
            <w:tcBorders>
              <w:top w:val="single" w:sz="6" w:space="0" w:color="auto"/>
              <w:bottom w:val="single" w:sz="6" w:space="0" w:color="auto"/>
            </w:tcBorders>
            <w:shd w:val="clear" w:color="auto" w:fill="auto"/>
          </w:tcPr>
          <w:p w14:paraId="69CC513F" w14:textId="77777777" w:rsidR="007920DE" w:rsidRPr="004739C8" w:rsidRDefault="00D236BB" w:rsidP="004739C8">
            <w:pPr>
              <w:spacing w:before="120" w:after="120"/>
            </w:pPr>
            <w:r w:rsidRPr="004739C8">
              <w:rPr>
                <w:b/>
              </w:rPr>
              <w:t>Organisme responsable:</w:t>
            </w:r>
          </w:p>
          <w:p w14:paraId="37076BA9" w14:textId="77777777" w:rsidR="007920DE" w:rsidRPr="004739C8" w:rsidRDefault="00D236BB" w:rsidP="004739C8">
            <w:pPr>
              <w:jc w:val="left"/>
            </w:pPr>
            <w:proofErr w:type="spellStart"/>
            <w:r w:rsidRPr="004739C8">
              <w:rPr>
                <w:i/>
                <w:iCs/>
              </w:rPr>
              <w:t>Tanzania</w:t>
            </w:r>
            <w:proofErr w:type="spellEnd"/>
            <w:r w:rsidRPr="004739C8">
              <w:rPr>
                <w:i/>
                <w:iCs/>
              </w:rPr>
              <w:t xml:space="preserve"> Bureau of Standards</w:t>
            </w:r>
            <w:r w:rsidRPr="004739C8">
              <w:t xml:space="preserve"> (Office tanzanien de normalisation)</w:t>
            </w:r>
          </w:p>
          <w:p w14:paraId="2388CD18" w14:textId="77777777" w:rsidR="007920DE" w:rsidRPr="004739C8" w:rsidRDefault="00D236BB" w:rsidP="004739C8">
            <w:pPr>
              <w:jc w:val="left"/>
            </w:pPr>
            <w:r w:rsidRPr="004739C8">
              <w:t xml:space="preserve">MOROGORO/Sam Nujoma Road, </w:t>
            </w:r>
            <w:proofErr w:type="spellStart"/>
            <w:r w:rsidRPr="004739C8">
              <w:t>Ubungo</w:t>
            </w:r>
            <w:proofErr w:type="spellEnd"/>
          </w:p>
          <w:p w14:paraId="3950E40E" w14:textId="7D5EAFA1" w:rsidR="007920DE" w:rsidRPr="004739C8" w:rsidRDefault="00D236BB" w:rsidP="004739C8">
            <w:pPr>
              <w:jc w:val="left"/>
            </w:pPr>
            <w:proofErr w:type="spellStart"/>
            <w:r w:rsidRPr="004739C8">
              <w:t>P.O</w:t>
            </w:r>
            <w:proofErr w:type="spellEnd"/>
            <w:r w:rsidR="004739C8" w:rsidRPr="004739C8">
              <w:t>. BOX 9524</w:t>
            </w:r>
          </w:p>
          <w:p w14:paraId="798164E0" w14:textId="2C673D82" w:rsidR="007920DE" w:rsidRPr="004739C8" w:rsidRDefault="00D236BB" w:rsidP="004739C8">
            <w:pPr>
              <w:jc w:val="left"/>
            </w:pPr>
            <w:r w:rsidRPr="004739C8">
              <w:t>Téléphone</w:t>
            </w:r>
            <w:r w:rsidR="004739C8" w:rsidRPr="004739C8">
              <w:t>: +</w:t>
            </w:r>
            <w:r w:rsidRPr="004739C8">
              <w:t>255 222450206</w:t>
            </w:r>
          </w:p>
          <w:p w14:paraId="6B13D223" w14:textId="3E574243" w:rsidR="007920DE" w:rsidRPr="004739C8" w:rsidRDefault="00D236BB" w:rsidP="004739C8">
            <w:pPr>
              <w:jc w:val="left"/>
            </w:pPr>
            <w:r w:rsidRPr="004739C8">
              <w:t xml:space="preserve">Courrier électronique: </w:t>
            </w:r>
            <w:hyperlink r:id="rId8" w:history="1">
              <w:r w:rsidR="004739C8" w:rsidRPr="004739C8">
                <w:rPr>
                  <w:rStyle w:val="Lienhypertexte"/>
                </w:rPr>
                <w:t>nep@tbs.go.tz</w:t>
              </w:r>
            </w:hyperlink>
          </w:p>
          <w:p w14:paraId="4C8BC477" w14:textId="0700361C" w:rsidR="00213489" w:rsidRPr="00AB4555" w:rsidRDefault="00D236BB" w:rsidP="004739C8">
            <w:pPr>
              <w:spacing w:before="120" w:after="120"/>
              <w:jc w:val="left"/>
              <w:rPr>
                <w:lang w:val="en-GB"/>
              </w:rPr>
            </w:pPr>
            <w:r w:rsidRPr="00AB4555">
              <w:rPr>
                <w:lang w:val="en-GB"/>
              </w:rPr>
              <w:t xml:space="preserve">Site Web: </w:t>
            </w:r>
            <w:r w:rsidR="009C0AAB">
              <w:fldChar w:fldCharType="begin"/>
            </w:r>
            <w:r w:rsidR="009C0AAB" w:rsidRPr="00AB4555">
              <w:rPr>
                <w:lang w:val="en-GB"/>
              </w:rPr>
              <w:instrText xml:space="preserve"> HYPERLINK "http://www.tbs.go.tz/" </w:instrText>
            </w:r>
            <w:r w:rsidR="009C0AAB">
              <w:fldChar w:fldCharType="separate"/>
            </w:r>
            <w:r w:rsidR="004739C8" w:rsidRPr="00AB4555">
              <w:rPr>
                <w:rStyle w:val="Lienhypertexte"/>
                <w:lang w:val="en-GB"/>
              </w:rPr>
              <w:t>www.tbs.go.tz</w:t>
            </w:r>
            <w:r w:rsidR="009C0AAB">
              <w:rPr>
                <w:rStyle w:val="Lienhypertexte"/>
              </w:rPr>
              <w:fldChar w:fldCharType="end"/>
            </w:r>
          </w:p>
          <w:p w14:paraId="28FCF50E" w14:textId="56AF1B42" w:rsidR="00F85C99" w:rsidRPr="004739C8" w:rsidRDefault="00D236BB" w:rsidP="004739C8">
            <w:pPr>
              <w:spacing w:after="120"/>
            </w:pPr>
            <w:r w:rsidRPr="004739C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4739C8" w:rsidRPr="004739C8" w14:paraId="282FD6F4" w14:textId="77777777" w:rsidTr="004739C8">
        <w:tc>
          <w:tcPr>
            <w:tcW w:w="709" w:type="dxa"/>
            <w:tcBorders>
              <w:top w:val="single" w:sz="6" w:space="0" w:color="auto"/>
              <w:bottom w:val="single" w:sz="6" w:space="0" w:color="auto"/>
            </w:tcBorders>
            <w:shd w:val="clear" w:color="auto" w:fill="auto"/>
          </w:tcPr>
          <w:p w14:paraId="5E7865C4" w14:textId="77777777" w:rsidR="00F85C99" w:rsidRPr="004739C8" w:rsidRDefault="00D236BB" w:rsidP="004739C8">
            <w:pPr>
              <w:spacing w:before="120" w:after="120"/>
              <w:jc w:val="left"/>
              <w:rPr>
                <w:b/>
              </w:rPr>
            </w:pPr>
            <w:r w:rsidRPr="004739C8">
              <w:rPr>
                <w:b/>
              </w:rPr>
              <w:t>3.</w:t>
            </w:r>
          </w:p>
        </w:tc>
        <w:tc>
          <w:tcPr>
            <w:tcW w:w="8282" w:type="dxa"/>
            <w:tcBorders>
              <w:top w:val="single" w:sz="6" w:space="0" w:color="auto"/>
              <w:bottom w:val="single" w:sz="6" w:space="0" w:color="auto"/>
            </w:tcBorders>
            <w:shd w:val="clear" w:color="auto" w:fill="auto"/>
          </w:tcPr>
          <w:p w14:paraId="4BE4EB9E" w14:textId="5E19C073" w:rsidR="00F85C99" w:rsidRPr="004739C8" w:rsidRDefault="00D236BB" w:rsidP="004739C8">
            <w:pPr>
              <w:spacing w:before="120" w:after="120"/>
            </w:pPr>
            <w:r w:rsidRPr="004739C8">
              <w:rPr>
                <w:b/>
              </w:rPr>
              <w:t xml:space="preserve">Notification au titre de l'article 2.9.2 [X], 2.10.1 </w:t>
            </w:r>
            <w:r w:rsidR="004739C8" w:rsidRPr="004739C8">
              <w:rPr>
                <w:b/>
              </w:rPr>
              <w:t>[ ]</w:t>
            </w:r>
            <w:r w:rsidRPr="004739C8">
              <w:rPr>
                <w:b/>
              </w:rPr>
              <w:t xml:space="preserve">, 5.6.2 </w:t>
            </w:r>
            <w:r w:rsidR="004739C8" w:rsidRPr="004739C8">
              <w:rPr>
                <w:b/>
              </w:rPr>
              <w:t>[ ]</w:t>
            </w:r>
            <w:r w:rsidRPr="004739C8">
              <w:rPr>
                <w:b/>
              </w:rPr>
              <w:t xml:space="preserve">, 5.7.1 </w:t>
            </w:r>
            <w:r w:rsidR="004739C8" w:rsidRPr="004739C8">
              <w:rPr>
                <w:b/>
              </w:rPr>
              <w:t>[ ]</w:t>
            </w:r>
            <w:r w:rsidRPr="004739C8">
              <w:rPr>
                <w:b/>
              </w:rPr>
              <w:t>, autres:</w:t>
            </w:r>
          </w:p>
        </w:tc>
      </w:tr>
      <w:tr w:rsidR="004739C8" w:rsidRPr="004739C8" w14:paraId="0A73796E" w14:textId="77777777" w:rsidTr="004739C8">
        <w:tc>
          <w:tcPr>
            <w:tcW w:w="709" w:type="dxa"/>
            <w:tcBorders>
              <w:top w:val="single" w:sz="6" w:space="0" w:color="auto"/>
              <w:bottom w:val="single" w:sz="6" w:space="0" w:color="auto"/>
            </w:tcBorders>
            <w:shd w:val="clear" w:color="auto" w:fill="auto"/>
          </w:tcPr>
          <w:p w14:paraId="4E561E37" w14:textId="77777777" w:rsidR="00F85C99" w:rsidRPr="004739C8" w:rsidRDefault="00D236BB" w:rsidP="004739C8">
            <w:pPr>
              <w:spacing w:before="120" w:after="120"/>
              <w:jc w:val="left"/>
            </w:pPr>
            <w:r w:rsidRPr="004739C8">
              <w:rPr>
                <w:b/>
              </w:rPr>
              <w:t>4.</w:t>
            </w:r>
          </w:p>
        </w:tc>
        <w:tc>
          <w:tcPr>
            <w:tcW w:w="8282" w:type="dxa"/>
            <w:tcBorders>
              <w:top w:val="single" w:sz="6" w:space="0" w:color="auto"/>
              <w:bottom w:val="single" w:sz="6" w:space="0" w:color="auto"/>
            </w:tcBorders>
            <w:shd w:val="clear" w:color="auto" w:fill="auto"/>
          </w:tcPr>
          <w:p w14:paraId="58D1FA12" w14:textId="1404DF18" w:rsidR="00F85C99" w:rsidRPr="004739C8" w:rsidRDefault="00D236BB" w:rsidP="004739C8">
            <w:pPr>
              <w:spacing w:before="120" w:after="120"/>
            </w:pPr>
            <w:r w:rsidRPr="004739C8">
              <w:rPr>
                <w:b/>
              </w:rPr>
              <w:t xml:space="preserve">Produits visés (le cas échéant, position du SH ou de la </w:t>
            </w:r>
            <w:proofErr w:type="spellStart"/>
            <w:r w:rsidRPr="004739C8">
              <w:rPr>
                <w:b/>
              </w:rPr>
              <w:t>NCCD</w:t>
            </w:r>
            <w:proofErr w:type="spellEnd"/>
            <w:r w:rsidRPr="004739C8">
              <w:rPr>
                <w:b/>
              </w:rPr>
              <w:t>, sinon position du tarif douanier national</w:t>
            </w:r>
            <w:r w:rsidR="004739C8" w:rsidRPr="004739C8">
              <w:rPr>
                <w:b/>
              </w:rPr>
              <w:t>. L</w:t>
            </w:r>
            <w:r w:rsidRPr="004739C8">
              <w:rPr>
                <w:b/>
              </w:rPr>
              <w:t>es numéros de l'</w:t>
            </w:r>
            <w:proofErr w:type="spellStart"/>
            <w:r w:rsidRPr="004739C8">
              <w:rPr>
                <w:b/>
              </w:rPr>
              <w:t>ICS</w:t>
            </w:r>
            <w:proofErr w:type="spellEnd"/>
            <w:r w:rsidRPr="004739C8">
              <w:rPr>
                <w:b/>
              </w:rPr>
              <w:t xml:space="preserve"> peuvent aussi être indiqués, le cas échéant)</w:t>
            </w:r>
            <w:r w:rsidR="004739C8" w:rsidRPr="004739C8">
              <w:rPr>
                <w:b/>
              </w:rPr>
              <w:t xml:space="preserve">: </w:t>
            </w:r>
            <w:r w:rsidR="004739C8" w:rsidRPr="004739C8">
              <w:t>S</w:t>
            </w:r>
            <w:r w:rsidRPr="004739C8">
              <w:t>ucre et produits sucrés (</w:t>
            </w:r>
            <w:proofErr w:type="spellStart"/>
            <w:r w:rsidR="004739C8" w:rsidRPr="004739C8">
              <w:t>ICS</w:t>
            </w:r>
            <w:proofErr w:type="spellEnd"/>
            <w:r w:rsidR="004739C8" w:rsidRPr="004739C8">
              <w:t xml:space="preserve"> 67</w:t>
            </w:r>
            <w:r w:rsidRPr="004739C8">
              <w:t>.180.10)</w:t>
            </w:r>
          </w:p>
        </w:tc>
      </w:tr>
      <w:tr w:rsidR="004739C8" w:rsidRPr="004739C8" w14:paraId="28B9F4B2" w14:textId="77777777" w:rsidTr="004739C8">
        <w:tc>
          <w:tcPr>
            <w:tcW w:w="709" w:type="dxa"/>
            <w:tcBorders>
              <w:top w:val="single" w:sz="6" w:space="0" w:color="auto"/>
              <w:bottom w:val="single" w:sz="6" w:space="0" w:color="auto"/>
            </w:tcBorders>
            <w:shd w:val="clear" w:color="auto" w:fill="auto"/>
          </w:tcPr>
          <w:p w14:paraId="0B06323A" w14:textId="77777777" w:rsidR="00F85C99" w:rsidRPr="004739C8" w:rsidRDefault="00D236BB" w:rsidP="004739C8">
            <w:pPr>
              <w:spacing w:before="120" w:after="120"/>
              <w:jc w:val="left"/>
            </w:pPr>
            <w:r w:rsidRPr="004739C8">
              <w:rPr>
                <w:b/>
              </w:rPr>
              <w:t>5.</w:t>
            </w:r>
          </w:p>
        </w:tc>
        <w:tc>
          <w:tcPr>
            <w:tcW w:w="8282" w:type="dxa"/>
            <w:tcBorders>
              <w:top w:val="single" w:sz="6" w:space="0" w:color="auto"/>
              <w:bottom w:val="single" w:sz="6" w:space="0" w:color="auto"/>
            </w:tcBorders>
            <w:shd w:val="clear" w:color="auto" w:fill="auto"/>
          </w:tcPr>
          <w:p w14:paraId="07C19691" w14:textId="102ABB65" w:rsidR="00F85C99" w:rsidRPr="004739C8" w:rsidRDefault="00D236BB" w:rsidP="004739C8">
            <w:pPr>
              <w:spacing w:before="120" w:after="120"/>
            </w:pPr>
            <w:r w:rsidRPr="004739C8">
              <w:rPr>
                <w:b/>
              </w:rPr>
              <w:t>Intitulé, nombre de pages et langue(s) du texte notifié</w:t>
            </w:r>
            <w:r w:rsidR="004739C8" w:rsidRPr="004739C8">
              <w:rPr>
                <w:b/>
              </w:rPr>
              <w:t xml:space="preserve">: </w:t>
            </w:r>
            <w:proofErr w:type="spellStart"/>
            <w:r w:rsidR="004739C8" w:rsidRPr="004739C8">
              <w:t>DEAS</w:t>
            </w:r>
            <w:proofErr w:type="spellEnd"/>
            <w:r w:rsidR="004739C8" w:rsidRPr="004739C8">
              <w:t xml:space="preserve"> 5</w:t>
            </w:r>
            <w:r w:rsidRPr="004739C8">
              <w:t>:2019</w:t>
            </w:r>
            <w:r w:rsidR="004739C8" w:rsidRPr="004739C8">
              <w:t xml:space="preserve">. </w:t>
            </w:r>
            <w:proofErr w:type="spellStart"/>
            <w:r w:rsidR="004739C8" w:rsidRPr="004739C8">
              <w:rPr>
                <w:i/>
                <w:iCs/>
              </w:rPr>
              <w:t>R</w:t>
            </w:r>
            <w:r w:rsidRPr="004739C8">
              <w:rPr>
                <w:i/>
                <w:iCs/>
              </w:rPr>
              <w:t>efined</w:t>
            </w:r>
            <w:proofErr w:type="spellEnd"/>
            <w:r w:rsidRPr="004739C8">
              <w:rPr>
                <w:i/>
                <w:iCs/>
              </w:rPr>
              <w:t xml:space="preserve"> white </w:t>
            </w:r>
            <w:proofErr w:type="spellStart"/>
            <w:r w:rsidRPr="004739C8">
              <w:rPr>
                <w:i/>
                <w:iCs/>
              </w:rPr>
              <w:t>sugar</w:t>
            </w:r>
            <w:proofErr w:type="spellEnd"/>
            <w:r w:rsidRPr="004739C8">
              <w:rPr>
                <w:i/>
                <w:iCs/>
              </w:rPr>
              <w:t xml:space="preserve"> </w:t>
            </w:r>
            <w:r w:rsidR="004739C8" w:rsidRPr="004739C8">
              <w:rPr>
                <w:i/>
                <w:iCs/>
              </w:rPr>
              <w:t>-</w:t>
            </w:r>
            <w:r w:rsidRPr="004739C8">
              <w:rPr>
                <w:i/>
                <w:iCs/>
              </w:rPr>
              <w:t xml:space="preserve"> </w:t>
            </w:r>
            <w:proofErr w:type="spellStart"/>
            <w:r w:rsidRPr="004739C8">
              <w:rPr>
                <w:i/>
                <w:iCs/>
              </w:rPr>
              <w:t>Specification</w:t>
            </w:r>
            <w:proofErr w:type="spellEnd"/>
            <w:r w:rsidRPr="004739C8">
              <w:t xml:space="preserve"> (Sucre blanc raffiné </w:t>
            </w:r>
            <w:r w:rsidR="004739C8" w:rsidRPr="004739C8">
              <w:t>-</w:t>
            </w:r>
            <w:r w:rsidRPr="004739C8">
              <w:t xml:space="preserve"> Spécifications), 6 pages, en anglais</w:t>
            </w:r>
          </w:p>
        </w:tc>
      </w:tr>
      <w:tr w:rsidR="004739C8" w:rsidRPr="004739C8" w14:paraId="526E077A" w14:textId="77777777" w:rsidTr="004739C8">
        <w:tc>
          <w:tcPr>
            <w:tcW w:w="709" w:type="dxa"/>
            <w:tcBorders>
              <w:top w:val="single" w:sz="6" w:space="0" w:color="auto"/>
              <w:bottom w:val="single" w:sz="6" w:space="0" w:color="auto"/>
            </w:tcBorders>
            <w:shd w:val="clear" w:color="auto" w:fill="auto"/>
          </w:tcPr>
          <w:p w14:paraId="00ED171A" w14:textId="77777777" w:rsidR="00F85C99" w:rsidRPr="004739C8" w:rsidRDefault="00D236BB" w:rsidP="004739C8">
            <w:pPr>
              <w:spacing w:before="120" w:after="120"/>
              <w:jc w:val="left"/>
              <w:rPr>
                <w:b/>
              </w:rPr>
            </w:pPr>
            <w:r w:rsidRPr="004739C8">
              <w:rPr>
                <w:b/>
              </w:rPr>
              <w:t>6.</w:t>
            </w:r>
          </w:p>
        </w:tc>
        <w:tc>
          <w:tcPr>
            <w:tcW w:w="8282" w:type="dxa"/>
            <w:tcBorders>
              <w:top w:val="single" w:sz="6" w:space="0" w:color="auto"/>
              <w:bottom w:val="single" w:sz="6" w:space="0" w:color="auto"/>
            </w:tcBorders>
            <w:shd w:val="clear" w:color="auto" w:fill="auto"/>
          </w:tcPr>
          <w:p w14:paraId="229BEA08" w14:textId="3CF0EDF3" w:rsidR="00F85C99" w:rsidRPr="004739C8" w:rsidRDefault="00D236BB" w:rsidP="004739C8">
            <w:pPr>
              <w:spacing w:before="120" w:after="120"/>
              <w:rPr>
                <w:b/>
              </w:rPr>
            </w:pPr>
            <w:r w:rsidRPr="004739C8">
              <w:rPr>
                <w:b/>
              </w:rPr>
              <w:t>Teneur</w:t>
            </w:r>
            <w:r w:rsidR="004739C8" w:rsidRPr="004739C8">
              <w:rPr>
                <w:b/>
              </w:rPr>
              <w:t xml:space="preserve">: </w:t>
            </w:r>
            <w:r w:rsidR="004739C8" w:rsidRPr="004739C8">
              <w:t>L</w:t>
            </w:r>
            <w:r w:rsidRPr="004739C8">
              <w:t>e projet de norme est</w:t>
            </w:r>
            <w:r w:rsidR="004739C8" w:rsidRPr="004739C8">
              <w:t>-</w:t>
            </w:r>
            <w:r w:rsidRPr="004739C8">
              <w:t>africaine notifié établit les exigences et les méthodes d'échantillonnage et d'essai applicables au sucre blanc raffiné destiné à l'industrie et/ou à la consommation humaine.</w:t>
            </w:r>
          </w:p>
        </w:tc>
      </w:tr>
      <w:tr w:rsidR="004739C8" w:rsidRPr="004739C8" w14:paraId="689547D0" w14:textId="77777777" w:rsidTr="004739C8">
        <w:tc>
          <w:tcPr>
            <w:tcW w:w="709" w:type="dxa"/>
            <w:tcBorders>
              <w:top w:val="single" w:sz="6" w:space="0" w:color="auto"/>
              <w:bottom w:val="single" w:sz="6" w:space="0" w:color="auto"/>
            </w:tcBorders>
            <w:shd w:val="clear" w:color="auto" w:fill="auto"/>
          </w:tcPr>
          <w:p w14:paraId="6221BF1A" w14:textId="77777777" w:rsidR="00F85C99" w:rsidRPr="004739C8" w:rsidRDefault="00D236BB" w:rsidP="004739C8">
            <w:pPr>
              <w:spacing w:before="120" w:after="120"/>
              <w:jc w:val="left"/>
              <w:rPr>
                <w:b/>
              </w:rPr>
            </w:pPr>
            <w:r w:rsidRPr="004739C8">
              <w:rPr>
                <w:b/>
              </w:rPr>
              <w:t>7.</w:t>
            </w:r>
          </w:p>
        </w:tc>
        <w:tc>
          <w:tcPr>
            <w:tcW w:w="8282" w:type="dxa"/>
            <w:tcBorders>
              <w:top w:val="single" w:sz="6" w:space="0" w:color="auto"/>
              <w:bottom w:val="single" w:sz="6" w:space="0" w:color="auto"/>
            </w:tcBorders>
            <w:shd w:val="clear" w:color="auto" w:fill="auto"/>
          </w:tcPr>
          <w:p w14:paraId="43AD40A1" w14:textId="22644611" w:rsidR="00F85C99" w:rsidRPr="004739C8" w:rsidRDefault="00D236BB" w:rsidP="004739C8">
            <w:pPr>
              <w:spacing w:before="120" w:after="120"/>
              <w:rPr>
                <w:b/>
              </w:rPr>
            </w:pPr>
            <w:r w:rsidRPr="004739C8">
              <w:rPr>
                <w:b/>
              </w:rPr>
              <w:t>Objectif et justification, y compris la nature des problèmes urgents, le cas échéant</w:t>
            </w:r>
            <w:r w:rsidR="004739C8" w:rsidRPr="004739C8">
              <w:rPr>
                <w:b/>
              </w:rPr>
              <w:t xml:space="preserve">: </w:t>
            </w:r>
            <w:r w:rsidR="004739C8" w:rsidRPr="004739C8">
              <w:t>I</w:t>
            </w:r>
            <w:r w:rsidRPr="004739C8">
              <w:t>nformation des consommat</w:t>
            </w:r>
            <w:bookmarkStart w:id="17" w:name="_GoBack"/>
            <w:bookmarkEnd w:id="17"/>
            <w:r w:rsidRPr="004739C8">
              <w:t>eurs, étiquetage</w:t>
            </w:r>
            <w:r w:rsidR="004739C8" w:rsidRPr="004739C8">
              <w:t>; p</w:t>
            </w:r>
            <w:r w:rsidRPr="004739C8">
              <w:t>rotection de la santé ou de la sécurité des personnes</w:t>
            </w:r>
            <w:r w:rsidR="004739C8" w:rsidRPr="004739C8">
              <w:t>; e</w:t>
            </w:r>
            <w:r w:rsidRPr="004739C8">
              <w:t>xigences en matière de qualité</w:t>
            </w:r>
          </w:p>
        </w:tc>
      </w:tr>
      <w:tr w:rsidR="004739C8" w:rsidRPr="004739C8" w14:paraId="05E8CB2E" w14:textId="77777777" w:rsidTr="004739C8">
        <w:tc>
          <w:tcPr>
            <w:tcW w:w="709" w:type="dxa"/>
            <w:tcBorders>
              <w:top w:val="single" w:sz="6" w:space="0" w:color="auto"/>
              <w:bottom w:val="single" w:sz="6" w:space="0" w:color="auto"/>
            </w:tcBorders>
            <w:shd w:val="clear" w:color="auto" w:fill="auto"/>
          </w:tcPr>
          <w:p w14:paraId="41F0E2E9" w14:textId="77777777" w:rsidR="00F85C99" w:rsidRPr="004739C8" w:rsidRDefault="00D236BB" w:rsidP="004739C8">
            <w:pPr>
              <w:spacing w:before="120" w:after="120"/>
              <w:jc w:val="left"/>
              <w:rPr>
                <w:b/>
              </w:rPr>
            </w:pPr>
            <w:r w:rsidRPr="004739C8">
              <w:rPr>
                <w:b/>
              </w:rPr>
              <w:t>8.</w:t>
            </w:r>
          </w:p>
        </w:tc>
        <w:tc>
          <w:tcPr>
            <w:tcW w:w="8282" w:type="dxa"/>
            <w:tcBorders>
              <w:top w:val="single" w:sz="6" w:space="0" w:color="auto"/>
              <w:bottom w:val="single" w:sz="6" w:space="0" w:color="auto"/>
            </w:tcBorders>
            <w:shd w:val="clear" w:color="auto" w:fill="auto"/>
          </w:tcPr>
          <w:p w14:paraId="087856C8" w14:textId="77777777" w:rsidR="007920DE" w:rsidRPr="004739C8" w:rsidRDefault="00D236BB" w:rsidP="004739C8">
            <w:pPr>
              <w:spacing w:before="120" w:after="120"/>
            </w:pPr>
            <w:r w:rsidRPr="004739C8">
              <w:rPr>
                <w:b/>
              </w:rPr>
              <w:t>Documents pertinents:</w:t>
            </w:r>
          </w:p>
          <w:p w14:paraId="4B8D63BD" w14:textId="59DA656B" w:rsidR="00213489" w:rsidRPr="00AB4555" w:rsidRDefault="004739C8" w:rsidP="004739C8">
            <w:pPr>
              <w:numPr>
                <w:ilvl w:val="0"/>
                <w:numId w:val="16"/>
              </w:numPr>
              <w:spacing w:before="120" w:after="120"/>
              <w:ind w:left="574" w:hanging="425"/>
              <w:jc w:val="left"/>
              <w:rPr>
                <w:bCs/>
                <w:lang w:val="en-GB"/>
              </w:rPr>
            </w:pPr>
            <w:r w:rsidRPr="00AB4555">
              <w:rPr>
                <w:lang w:val="en-GB"/>
              </w:rPr>
              <w:t xml:space="preserve">EAS 39. </w:t>
            </w:r>
            <w:r w:rsidRPr="00AB4555">
              <w:rPr>
                <w:i/>
                <w:iCs/>
                <w:lang w:val="en-GB"/>
              </w:rPr>
              <w:t>H</w:t>
            </w:r>
            <w:r w:rsidR="007920DE" w:rsidRPr="00AB4555">
              <w:rPr>
                <w:i/>
                <w:iCs/>
                <w:lang w:val="en-GB"/>
              </w:rPr>
              <w:t xml:space="preserve">ygiene in the food and drink manufacturing industry </w:t>
            </w:r>
            <w:r w:rsidRPr="00AB4555">
              <w:rPr>
                <w:i/>
                <w:iCs/>
                <w:lang w:val="en-GB"/>
              </w:rPr>
              <w:t>-</w:t>
            </w:r>
            <w:r w:rsidR="007920DE" w:rsidRPr="00AB4555">
              <w:rPr>
                <w:i/>
                <w:iCs/>
                <w:lang w:val="en-GB"/>
              </w:rPr>
              <w:t xml:space="preserve"> Code of practice</w:t>
            </w:r>
          </w:p>
          <w:p w14:paraId="0A3827B3" w14:textId="65E2B4C2" w:rsidR="00213489" w:rsidRPr="00AB4555" w:rsidRDefault="004739C8" w:rsidP="004739C8">
            <w:pPr>
              <w:numPr>
                <w:ilvl w:val="0"/>
                <w:numId w:val="16"/>
              </w:numPr>
              <w:spacing w:before="120" w:after="120"/>
              <w:ind w:left="574" w:hanging="425"/>
              <w:jc w:val="left"/>
              <w:rPr>
                <w:bCs/>
                <w:lang w:val="en-GB"/>
              </w:rPr>
            </w:pPr>
            <w:r w:rsidRPr="00AB4555">
              <w:rPr>
                <w:lang w:val="en-GB"/>
              </w:rPr>
              <w:t xml:space="preserve">EAS 38. </w:t>
            </w:r>
            <w:r w:rsidRPr="00AB4555">
              <w:rPr>
                <w:i/>
                <w:iCs/>
                <w:lang w:val="en-GB"/>
              </w:rPr>
              <w:t>L</w:t>
            </w:r>
            <w:r w:rsidR="007920DE" w:rsidRPr="00AB4555">
              <w:rPr>
                <w:i/>
                <w:iCs/>
                <w:lang w:val="en-GB"/>
              </w:rPr>
              <w:t>abelling of pre</w:t>
            </w:r>
            <w:r w:rsidRPr="00AB4555">
              <w:rPr>
                <w:i/>
                <w:iCs/>
                <w:lang w:val="en-GB"/>
              </w:rPr>
              <w:t>-</w:t>
            </w:r>
            <w:r w:rsidR="007920DE" w:rsidRPr="00AB4555">
              <w:rPr>
                <w:i/>
                <w:iCs/>
                <w:lang w:val="en-GB"/>
              </w:rPr>
              <w:t xml:space="preserve">packaged foods </w:t>
            </w:r>
            <w:r w:rsidRPr="00AB4555">
              <w:rPr>
                <w:i/>
                <w:iCs/>
                <w:lang w:val="en-GB"/>
              </w:rPr>
              <w:t>-</w:t>
            </w:r>
            <w:r w:rsidR="007920DE" w:rsidRPr="00AB4555">
              <w:rPr>
                <w:i/>
                <w:iCs/>
                <w:lang w:val="en-GB"/>
              </w:rPr>
              <w:t xml:space="preserve"> Specification</w:t>
            </w:r>
          </w:p>
          <w:p w14:paraId="2757AFEE" w14:textId="5CAF200D" w:rsidR="00213489" w:rsidRPr="00AB4555" w:rsidRDefault="004739C8" w:rsidP="004739C8">
            <w:pPr>
              <w:numPr>
                <w:ilvl w:val="0"/>
                <w:numId w:val="16"/>
              </w:numPr>
              <w:spacing w:before="120" w:after="120"/>
              <w:ind w:left="574" w:hanging="425"/>
              <w:jc w:val="left"/>
              <w:rPr>
                <w:bCs/>
                <w:lang w:val="en-GB"/>
              </w:rPr>
            </w:pPr>
            <w:r w:rsidRPr="00AB4555">
              <w:rPr>
                <w:lang w:val="en-GB"/>
              </w:rPr>
              <w:t xml:space="preserve">EAS 348. </w:t>
            </w:r>
            <w:r w:rsidRPr="00AB4555">
              <w:rPr>
                <w:i/>
                <w:iCs/>
                <w:lang w:val="en-GB"/>
              </w:rPr>
              <w:t>G</w:t>
            </w:r>
            <w:r w:rsidR="007920DE" w:rsidRPr="00AB4555">
              <w:rPr>
                <w:i/>
                <w:iCs/>
                <w:lang w:val="en-GB"/>
              </w:rPr>
              <w:t>lossary of terms used in confectionery trade</w:t>
            </w:r>
          </w:p>
          <w:p w14:paraId="6A051640" w14:textId="16824D18" w:rsidR="00213489" w:rsidRPr="004739C8" w:rsidRDefault="004739C8" w:rsidP="004739C8">
            <w:pPr>
              <w:numPr>
                <w:ilvl w:val="0"/>
                <w:numId w:val="16"/>
              </w:numPr>
              <w:spacing w:before="120" w:after="120"/>
              <w:ind w:left="562" w:hanging="409"/>
              <w:jc w:val="left"/>
              <w:rPr>
                <w:bCs/>
              </w:rPr>
            </w:pPr>
            <w:r w:rsidRPr="004739C8">
              <w:t>ISO 4833-</w:t>
            </w:r>
            <w:r w:rsidR="007920DE" w:rsidRPr="004739C8">
              <w:t>1:2013</w:t>
            </w:r>
            <w:r w:rsidRPr="004739C8">
              <w:t>. M</w:t>
            </w:r>
            <w:r w:rsidR="007920DE" w:rsidRPr="004739C8">
              <w:t xml:space="preserve">icrobiologie de la chaîne alimentaire </w:t>
            </w:r>
            <w:r w:rsidRPr="004739C8">
              <w:t>-</w:t>
            </w:r>
            <w:r w:rsidR="007920DE" w:rsidRPr="004739C8">
              <w:t xml:space="preserve"> Méthode horizontale pour le dénombrement des micro</w:t>
            </w:r>
            <w:r w:rsidRPr="004739C8">
              <w:t>-</w:t>
            </w:r>
            <w:r w:rsidR="007920DE" w:rsidRPr="004739C8">
              <w:t xml:space="preserve">organismes </w:t>
            </w:r>
            <w:r w:rsidRPr="004739C8">
              <w:t>-</w:t>
            </w:r>
            <w:r w:rsidR="007920DE" w:rsidRPr="004739C8">
              <w:t xml:space="preserve"> Partie 1</w:t>
            </w:r>
            <w:r w:rsidRPr="004739C8">
              <w:t>: C</w:t>
            </w:r>
            <w:r w:rsidR="007920DE" w:rsidRPr="004739C8">
              <w:t>omptage des colonies à 30 degrés C par la technique d'ensemencement en profondeur</w:t>
            </w:r>
          </w:p>
          <w:p w14:paraId="60337874" w14:textId="2DBCFD58" w:rsidR="00213489" w:rsidRPr="004739C8" w:rsidRDefault="004739C8" w:rsidP="004739C8">
            <w:pPr>
              <w:numPr>
                <w:ilvl w:val="0"/>
                <w:numId w:val="16"/>
              </w:numPr>
              <w:spacing w:before="120" w:after="120"/>
              <w:ind w:left="562" w:hanging="409"/>
              <w:jc w:val="left"/>
              <w:rPr>
                <w:bCs/>
              </w:rPr>
            </w:pPr>
            <w:r w:rsidRPr="004739C8">
              <w:lastRenderedPageBreak/>
              <w:t>ISO 6579-</w:t>
            </w:r>
            <w:r w:rsidR="007920DE" w:rsidRPr="004739C8">
              <w:t>1</w:t>
            </w:r>
            <w:r w:rsidRPr="004739C8">
              <w:t>. M</w:t>
            </w:r>
            <w:r w:rsidR="007920DE" w:rsidRPr="004739C8">
              <w:t xml:space="preserve">icrobiologie de la chaîne alimentaire </w:t>
            </w:r>
            <w:r w:rsidRPr="004739C8">
              <w:t>-</w:t>
            </w:r>
            <w:r w:rsidR="007920DE" w:rsidRPr="004739C8">
              <w:t xml:space="preserve"> Méthode horizontale pour la recherche, le dénombrement et le sérotypage des </w:t>
            </w:r>
            <w:r w:rsidR="007920DE" w:rsidRPr="004739C8">
              <w:rPr>
                <w:i/>
                <w:iCs/>
              </w:rPr>
              <w:t>Salmonella</w:t>
            </w:r>
            <w:r w:rsidR="007920DE" w:rsidRPr="004739C8">
              <w:t xml:space="preserve"> </w:t>
            </w:r>
            <w:r w:rsidRPr="004739C8">
              <w:t>-</w:t>
            </w:r>
            <w:r w:rsidR="007920DE" w:rsidRPr="004739C8">
              <w:t xml:space="preserve"> Partie 1</w:t>
            </w:r>
            <w:r w:rsidRPr="004739C8">
              <w:t>: R</w:t>
            </w:r>
            <w:r w:rsidR="007920DE" w:rsidRPr="004739C8">
              <w:t xml:space="preserve">echerche des </w:t>
            </w:r>
            <w:r w:rsidR="007920DE" w:rsidRPr="004739C8">
              <w:rPr>
                <w:i/>
                <w:iCs/>
              </w:rPr>
              <w:t>Salmonella</w:t>
            </w:r>
            <w:r w:rsidR="007920DE" w:rsidRPr="004739C8">
              <w:t xml:space="preserve"> </w:t>
            </w:r>
            <w:proofErr w:type="spellStart"/>
            <w:r w:rsidR="007920DE" w:rsidRPr="004739C8">
              <w:t>spp</w:t>
            </w:r>
            <w:proofErr w:type="spellEnd"/>
            <w:r w:rsidR="007920DE" w:rsidRPr="004739C8">
              <w:t>.</w:t>
            </w:r>
          </w:p>
          <w:p w14:paraId="31A0E6DD" w14:textId="04A41B0E" w:rsidR="00213489" w:rsidRPr="004739C8" w:rsidRDefault="004739C8" w:rsidP="004739C8">
            <w:pPr>
              <w:numPr>
                <w:ilvl w:val="0"/>
                <w:numId w:val="16"/>
              </w:numPr>
              <w:spacing w:before="120" w:after="120"/>
              <w:ind w:left="562" w:hanging="409"/>
              <w:jc w:val="left"/>
              <w:rPr>
                <w:bCs/>
              </w:rPr>
            </w:pPr>
            <w:r w:rsidRPr="004739C8">
              <w:t>ISO 21527-</w:t>
            </w:r>
            <w:r w:rsidR="007920DE" w:rsidRPr="004739C8">
              <w:t>2</w:t>
            </w:r>
            <w:r w:rsidRPr="004739C8">
              <w:t>. M</w:t>
            </w:r>
            <w:r w:rsidR="007920DE" w:rsidRPr="004739C8">
              <w:t xml:space="preserve">icrobiologie des aliments </w:t>
            </w:r>
            <w:r w:rsidRPr="004739C8">
              <w:t>-</w:t>
            </w:r>
            <w:r w:rsidR="007920DE" w:rsidRPr="004739C8">
              <w:t xml:space="preserve"> Méthode horizontale pour le dénombrement des levures et moisissures </w:t>
            </w:r>
            <w:r w:rsidRPr="004739C8">
              <w:t>-</w:t>
            </w:r>
            <w:r w:rsidR="007920DE" w:rsidRPr="004739C8">
              <w:t xml:space="preserve"> Technique par comptage des colonies dans les produits à activité d'eau inférieure ou égale à 0,95</w:t>
            </w:r>
          </w:p>
          <w:p w14:paraId="04C57545" w14:textId="729F6A1B"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2/1/3</w:t>
            </w:r>
            <w:r w:rsidR="004739C8" w:rsidRPr="00AB4555">
              <w:rPr>
                <w:lang w:val="en-GB"/>
              </w:rPr>
              <w:t>-</w:t>
            </w:r>
            <w:r w:rsidRPr="00AB4555">
              <w:rPr>
                <w:lang w:val="en-GB"/>
              </w:rPr>
              <w:t>27 (1994)</w:t>
            </w:r>
            <w:r w:rsidR="004739C8" w:rsidRPr="00AB4555">
              <w:rPr>
                <w:lang w:val="en-GB"/>
              </w:rPr>
              <w:t xml:space="preserve">. </w:t>
            </w:r>
            <w:r w:rsidR="004739C8" w:rsidRPr="00AB4555">
              <w:rPr>
                <w:i/>
                <w:iCs/>
                <w:lang w:val="en-GB"/>
              </w:rPr>
              <w:t>T</w:t>
            </w:r>
            <w:r w:rsidRPr="00AB4555">
              <w:rPr>
                <w:i/>
                <w:iCs/>
                <w:lang w:val="en-GB"/>
              </w:rPr>
              <w:t>he Determination of Lead in Sugar Products by a Colorimetric Method</w:t>
            </w:r>
          </w:p>
          <w:p w14:paraId="26308866" w14:textId="3AD8246D"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2/1/3/9</w:t>
            </w:r>
            <w:r w:rsidR="004739C8" w:rsidRPr="00AB4555">
              <w:rPr>
                <w:lang w:val="en-GB"/>
              </w:rPr>
              <w:t>-</w:t>
            </w:r>
            <w:r w:rsidRPr="00AB4555">
              <w:rPr>
                <w:lang w:val="en-GB"/>
              </w:rPr>
              <w:t>15</w:t>
            </w:r>
            <w:r w:rsidR="004739C8" w:rsidRPr="00AB4555">
              <w:rPr>
                <w:lang w:val="en-GB"/>
              </w:rPr>
              <w:t xml:space="preserve">. </w:t>
            </w:r>
            <w:r w:rsidR="004739C8" w:rsidRPr="00AB4555">
              <w:rPr>
                <w:i/>
                <w:iCs/>
                <w:lang w:val="en-GB"/>
              </w:rPr>
              <w:t>T</w:t>
            </w:r>
            <w:r w:rsidRPr="00AB4555">
              <w:rPr>
                <w:i/>
                <w:iCs/>
                <w:lang w:val="en-GB"/>
              </w:rPr>
              <w:t>he Determination of Sugar Moisture by Loss on Drying</w:t>
            </w:r>
          </w:p>
          <w:p w14:paraId="2EED6A9A" w14:textId="6B059C5A"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2/3</w:t>
            </w:r>
            <w:r w:rsidR="004739C8" w:rsidRPr="00AB4555">
              <w:rPr>
                <w:lang w:val="en-GB"/>
              </w:rPr>
              <w:t>-</w:t>
            </w:r>
            <w:r w:rsidRPr="00AB4555">
              <w:rPr>
                <w:lang w:val="en-GB"/>
              </w:rPr>
              <w:t>1</w:t>
            </w:r>
            <w:r w:rsidR="004739C8" w:rsidRPr="00AB4555">
              <w:rPr>
                <w:lang w:val="en-GB"/>
              </w:rPr>
              <w:t xml:space="preserve">. </w:t>
            </w:r>
            <w:r w:rsidR="004739C8" w:rsidRPr="00AB4555">
              <w:rPr>
                <w:i/>
                <w:iCs/>
                <w:lang w:val="en-GB"/>
              </w:rPr>
              <w:t>T</w:t>
            </w:r>
            <w:r w:rsidRPr="00AB4555">
              <w:rPr>
                <w:i/>
                <w:iCs/>
                <w:lang w:val="en-GB"/>
              </w:rPr>
              <w:t>he Braunschweig Method for the Polarisation of White Sugar by Polarimetry</w:t>
            </w:r>
          </w:p>
          <w:p w14:paraId="651F5C9A" w14:textId="6CB96B8D"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2/3</w:t>
            </w:r>
            <w:r w:rsidR="004739C8" w:rsidRPr="00AB4555">
              <w:rPr>
                <w:lang w:val="en-GB"/>
              </w:rPr>
              <w:t>-</w:t>
            </w:r>
            <w:r w:rsidRPr="00AB4555">
              <w:rPr>
                <w:lang w:val="en-GB"/>
              </w:rPr>
              <w:t>10</w:t>
            </w:r>
            <w:r w:rsidR="004739C8" w:rsidRPr="00AB4555">
              <w:rPr>
                <w:lang w:val="en-GB"/>
              </w:rPr>
              <w:t xml:space="preserve">. </w:t>
            </w:r>
            <w:r w:rsidR="004739C8" w:rsidRPr="00AB4555">
              <w:rPr>
                <w:i/>
                <w:iCs/>
                <w:lang w:val="en-GB"/>
              </w:rPr>
              <w:t>T</w:t>
            </w:r>
            <w:r w:rsidRPr="00AB4555">
              <w:rPr>
                <w:i/>
                <w:iCs/>
                <w:lang w:val="en-GB"/>
              </w:rPr>
              <w:t>he Determination of White Sugar Solution Colour</w:t>
            </w:r>
          </w:p>
          <w:p w14:paraId="7F3064CC" w14:textId="1ABE6CCC" w:rsidR="00213489" w:rsidRPr="004739C8" w:rsidRDefault="00D236BB" w:rsidP="004739C8">
            <w:pPr>
              <w:numPr>
                <w:ilvl w:val="0"/>
                <w:numId w:val="16"/>
              </w:numPr>
              <w:spacing w:before="120" w:after="120"/>
              <w:ind w:left="562" w:hanging="409"/>
              <w:jc w:val="left"/>
              <w:rPr>
                <w:bCs/>
              </w:rPr>
            </w:pPr>
            <w:r w:rsidRPr="00AB4555">
              <w:rPr>
                <w:lang w:val="en-GB"/>
              </w:rPr>
              <w:t>Méthode Icumsa GS 2/3</w:t>
            </w:r>
            <w:r w:rsidR="004739C8" w:rsidRPr="00AB4555">
              <w:rPr>
                <w:lang w:val="en-GB"/>
              </w:rPr>
              <w:t>-</w:t>
            </w:r>
            <w:r w:rsidRPr="00AB4555">
              <w:rPr>
                <w:lang w:val="en-GB"/>
              </w:rPr>
              <w:t>23</w:t>
            </w:r>
            <w:r w:rsidR="004739C8" w:rsidRPr="00AB4555">
              <w:rPr>
                <w:lang w:val="en-GB"/>
              </w:rPr>
              <w:t xml:space="preserve">. </w:t>
            </w:r>
            <w:r w:rsidR="004739C8" w:rsidRPr="00AB4555">
              <w:rPr>
                <w:i/>
                <w:iCs/>
                <w:lang w:val="en-GB"/>
              </w:rPr>
              <w:t>A</w:t>
            </w:r>
            <w:r w:rsidRPr="00AB4555">
              <w:rPr>
                <w:i/>
                <w:iCs/>
                <w:lang w:val="en-GB"/>
              </w:rPr>
              <w:t>rsenic and Lead in White Sugar, Atom</w:t>
            </w:r>
            <w:r w:rsidR="004739C8" w:rsidRPr="00AB4555">
              <w:rPr>
                <w:i/>
                <w:iCs/>
                <w:lang w:val="en-GB"/>
              </w:rPr>
              <w:t xml:space="preserve">. </w:t>
            </w:r>
            <w:proofErr w:type="spellStart"/>
            <w:r w:rsidR="004739C8" w:rsidRPr="004739C8">
              <w:rPr>
                <w:i/>
                <w:iCs/>
              </w:rPr>
              <w:t>A</w:t>
            </w:r>
            <w:r w:rsidRPr="004739C8">
              <w:rPr>
                <w:i/>
                <w:iCs/>
              </w:rPr>
              <w:t>dsorp</w:t>
            </w:r>
            <w:proofErr w:type="spellEnd"/>
            <w:r w:rsidR="004739C8" w:rsidRPr="004739C8">
              <w:rPr>
                <w:i/>
                <w:iCs/>
              </w:rPr>
              <w:t xml:space="preserve">. </w:t>
            </w:r>
            <w:proofErr w:type="spellStart"/>
            <w:r w:rsidR="004739C8" w:rsidRPr="004739C8">
              <w:rPr>
                <w:i/>
                <w:iCs/>
              </w:rPr>
              <w:t>S</w:t>
            </w:r>
            <w:r w:rsidRPr="004739C8">
              <w:rPr>
                <w:i/>
                <w:iCs/>
              </w:rPr>
              <w:t>pectroscopy</w:t>
            </w:r>
            <w:proofErr w:type="spellEnd"/>
          </w:p>
          <w:p w14:paraId="7E97D2AD" w14:textId="119FAEEA"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2/3</w:t>
            </w:r>
            <w:r w:rsidR="004739C8" w:rsidRPr="00AB4555">
              <w:rPr>
                <w:lang w:val="en-GB"/>
              </w:rPr>
              <w:t>-</w:t>
            </w:r>
            <w:r w:rsidRPr="00AB4555">
              <w:rPr>
                <w:lang w:val="en-GB"/>
              </w:rPr>
              <w:t>29 (1994)</w:t>
            </w:r>
            <w:r w:rsidR="004739C8" w:rsidRPr="00AB4555">
              <w:rPr>
                <w:lang w:val="en-GB"/>
              </w:rPr>
              <w:t xml:space="preserve">. </w:t>
            </w:r>
            <w:r w:rsidR="004739C8" w:rsidRPr="00AB4555">
              <w:rPr>
                <w:i/>
                <w:iCs/>
                <w:lang w:val="en-GB"/>
              </w:rPr>
              <w:t>T</w:t>
            </w:r>
            <w:r w:rsidRPr="00AB4555">
              <w:rPr>
                <w:i/>
                <w:iCs/>
                <w:lang w:val="en-GB"/>
              </w:rPr>
              <w:t>he Determination of Copper in Refined Sugar Products by a Colorimetric Method</w:t>
            </w:r>
          </w:p>
          <w:p w14:paraId="217A3EB2" w14:textId="1F728CB2"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2/3</w:t>
            </w:r>
            <w:r w:rsidR="004739C8" w:rsidRPr="00AB4555">
              <w:rPr>
                <w:lang w:val="en-GB"/>
              </w:rPr>
              <w:t>-</w:t>
            </w:r>
            <w:r w:rsidRPr="00AB4555">
              <w:rPr>
                <w:lang w:val="en-GB"/>
              </w:rPr>
              <w:t>35</w:t>
            </w:r>
            <w:r w:rsidR="004739C8" w:rsidRPr="00AB4555">
              <w:rPr>
                <w:lang w:val="en-GB"/>
              </w:rPr>
              <w:t xml:space="preserve">. </w:t>
            </w:r>
            <w:r w:rsidR="004739C8" w:rsidRPr="00AB4555">
              <w:rPr>
                <w:i/>
                <w:iCs/>
                <w:lang w:val="en-GB"/>
              </w:rPr>
              <w:t>T</w:t>
            </w:r>
            <w:r w:rsidRPr="00AB4555">
              <w:rPr>
                <w:i/>
                <w:iCs/>
                <w:lang w:val="en-GB"/>
              </w:rPr>
              <w:t>he Determination of Sulphite in Brown Sugars</w:t>
            </w:r>
          </w:p>
          <w:p w14:paraId="69C3F247" w14:textId="06E922E2"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2/3/9</w:t>
            </w:r>
            <w:r w:rsidR="004739C8" w:rsidRPr="00AB4555">
              <w:rPr>
                <w:lang w:val="en-GB"/>
              </w:rPr>
              <w:t>-</w:t>
            </w:r>
            <w:r w:rsidRPr="00AB4555">
              <w:rPr>
                <w:lang w:val="en-GB"/>
              </w:rPr>
              <w:t>5</w:t>
            </w:r>
            <w:r w:rsidR="004739C8" w:rsidRPr="00AB4555">
              <w:rPr>
                <w:lang w:val="en-GB"/>
              </w:rPr>
              <w:t xml:space="preserve">. </w:t>
            </w:r>
            <w:r w:rsidR="004739C8" w:rsidRPr="00AB4555">
              <w:rPr>
                <w:i/>
                <w:iCs/>
                <w:lang w:val="en-GB"/>
              </w:rPr>
              <w:t>T</w:t>
            </w:r>
            <w:r w:rsidRPr="00AB4555">
              <w:rPr>
                <w:i/>
                <w:iCs/>
                <w:lang w:val="en-GB"/>
              </w:rPr>
              <w:t>he Determination of Reducing Sugars in Purified Sugars by the Knight and Allen EDTA Method</w:t>
            </w:r>
          </w:p>
          <w:p w14:paraId="1D326FCD" w14:textId="4E46381A" w:rsidR="00213489" w:rsidRPr="00AB4555" w:rsidRDefault="00D236BB" w:rsidP="004739C8">
            <w:pPr>
              <w:numPr>
                <w:ilvl w:val="0"/>
                <w:numId w:val="16"/>
              </w:numPr>
              <w:spacing w:before="120" w:after="120"/>
              <w:ind w:left="562" w:hanging="409"/>
              <w:jc w:val="left"/>
              <w:rPr>
                <w:bCs/>
                <w:i/>
                <w:iCs/>
                <w:lang w:val="en-GB"/>
              </w:rPr>
            </w:pPr>
            <w:r w:rsidRPr="00AB4555">
              <w:rPr>
                <w:lang w:val="en-GB"/>
              </w:rPr>
              <w:t>Méthode Icumsa GS 2/3/9</w:t>
            </w:r>
            <w:r w:rsidR="004739C8" w:rsidRPr="00AB4555">
              <w:rPr>
                <w:lang w:val="en-GB"/>
              </w:rPr>
              <w:t>-</w:t>
            </w:r>
            <w:r w:rsidRPr="00AB4555">
              <w:rPr>
                <w:lang w:val="en-GB"/>
              </w:rPr>
              <w:t>19</w:t>
            </w:r>
            <w:r w:rsidR="004739C8" w:rsidRPr="00AB4555">
              <w:rPr>
                <w:lang w:val="en-GB"/>
              </w:rPr>
              <w:t xml:space="preserve">. </w:t>
            </w:r>
            <w:r w:rsidR="004739C8" w:rsidRPr="00AB4555">
              <w:rPr>
                <w:i/>
                <w:iCs/>
                <w:lang w:val="en-GB"/>
              </w:rPr>
              <w:t>T</w:t>
            </w:r>
            <w:r w:rsidRPr="00AB4555">
              <w:rPr>
                <w:i/>
                <w:iCs/>
                <w:lang w:val="en-GB"/>
              </w:rPr>
              <w:t>he Determination of Insoluble Matter in White Sugar by Membrane Filtration</w:t>
            </w:r>
          </w:p>
          <w:p w14:paraId="32F7D56E" w14:textId="7F6BCF6C"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2/3/9</w:t>
            </w:r>
            <w:r w:rsidR="004739C8" w:rsidRPr="00AB4555">
              <w:rPr>
                <w:lang w:val="en-GB"/>
              </w:rPr>
              <w:t>-</w:t>
            </w:r>
            <w:r w:rsidRPr="00AB4555">
              <w:rPr>
                <w:lang w:val="en-GB"/>
              </w:rPr>
              <w:t>25 (2007)</w:t>
            </w:r>
            <w:r w:rsidR="004739C8" w:rsidRPr="00AB4555">
              <w:rPr>
                <w:lang w:val="en-GB"/>
              </w:rPr>
              <w:t xml:space="preserve">. </w:t>
            </w:r>
            <w:r w:rsidR="004739C8" w:rsidRPr="00AB4555">
              <w:rPr>
                <w:i/>
                <w:iCs/>
                <w:lang w:val="en-GB"/>
              </w:rPr>
              <w:t>T</w:t>
            </w:r>
            <w:r w:rsidRPr="00AB4555">
              <w:rPr>
                <w:i/>
                <w:iCs/>
                <w:lang w:val="en-GB"/>
              </w:rPr>
              <w:t>he Determination of Arsenic in Refined Sugar Products by a Colorimetric Method</w:t>
            </w:r>
          </w:p>
          <w:p w14:paraId="68C39B26" w14:textId="5EF36B61" w:rsidR="00213489" w:rsidRPr="00AB4555" w:rsidRDefault="00D236BB" w:rsidP="004739C8">
            <w:pPr>
              <w:numPr>
                <w:ilvl w:val="0"/>
                <w:numId w:val="16"/>
              </w:numPr>
              <w:spacing w:before="120" w:after="120"/>
              <w:ind w:left="562" w:hanging="409"/>
              <w:jc w:val="left"/>
              <w:rPr>
                <w:bCs/>
                <w:lang w:val="en-GB"/>
              </w:rPr>
            </w:pPr>
            <w:r w:rsidRPr="00AB4555">
              <w:rPr>
                <w:lang w:val="en-GB"/>
              </w:rPr>
              <w:t>Méthode Icumsa GS 2/9</w:t>
            </w:r>
            <w:r w:rsidR="004739C8" w:rsidRPr="00AB4555">
              <w:rPr>
                <w:lang w:val="en-GB"/>
              </w:rPr>
              <w:t>-</w:t>
            </w:r>
            <w:r w:rsidRPr="00AB4555">
              <w:rPr>
                <w:lang w:val="en-GB"/>
              </w:rPr>
              <w:t>6</w:t>
            </w:r>
            <w:r w:rsidR="004739C8" w:rsidRPr="00AB4555">
              <w:rPr>
                <w:lang w:val="en-GB"/>
              </w:rPr>
              <w:t xml:space="preserve">. </w:t>
            </w:r>
            <w:r w:rsidR="004739C8" w:rsidRPr="00AB4555">
              <w:rPr>
                <w:i/>
                <w:iCs/>
                <w:lang w:val="en-GB"/>
              </w:rPr>
              <w:t>T</w:t>
            </w:r>
            <w:r w:rsidRPr="00AB4555">
              <w:rPr>
                <w:i/>
                <w:iCs/>
                <w:lang w:val="en-GB"/>
              </w:rPr>
              <w:t>he Determination of Reducing Sugars in White Sugar by Modified Ofner Method</w:t>
            </w:r>
          </w:p>
          <w:p w14:paraId="3323F7DE" w14:textId="1475CAC5" w:rsidR="00213489" w:rsidRPr="004739C8" w:rsidRDefault="004739C8" w:rsidP="004739C8">
            <w:pPr>
              <w:numPr>
                <w:ilvl w:val="0"/>
                <w:numId w:val="16"/>
              </w:numPr>
              <w:spacing w:before="120" w:after="120"/>
              <w:ind w:left="562" w:hanging="409"/>
              <w:jc w:val="left"/>
              <w:rPr>
                <w:bCs/>
              </w:rPr>
            </w:pPr>
            <w:r w:rsidRPr="004739C8">
              <w:t>ISO 7251. M</w:t>
            </w:r>
            <w:r w:rsidR="007920DE" w:rsidRPr="004739C8">
              <w:t xml:space="preserve">icrobiologie des aliments </w:t>
            </w:r>
            <w:r w:rsidRPr="004739C8">
              <w:t>-</w:t>
            </w:r>
            <w:r w:rsidR="007920DE" w:rsidRPr="004739C8">
              <w:t xml:space="preserve"> Méthode horizontale pour la recherche et le dénombrement d'</w:t>
            </w:r>
            <w:r w:rsidR="007920DE" w:rsidRPr="004739C8">
              <w:rPr>
                <w:i/>
                <w:iCs/>
              </w:rPr>
              <w:t>Escherichia coli</w:t>
            </w:r>
            <w:r w:rsidR="007920DE" w:rsidRPr="004739C8">
              <w:t xml:space="preserve"> présumés </w:t>
            </w:r>
            <w:r w:rsidRPr="004739C8">
              <w:t>-</w:t>
            </w:r>
            <w:r w:rsidR="007920DE" w:rsidRPr="004739C8">
              <w:t xml:space="preserve"> Technique du nombre le plus probable</w:t>
            </w:r>
          </w:p>
        </w:tc>
      </w:tr>
      <w:tr w:rsidR="004739C8" w:rsidRPr="004739C8" w14:paraId="570E7945" w14:textId="77777777" w:rsidTr="004739C8">
        <w:tc>
          <w:tcPr>
            <w:tcW w:w="709" w:type="dxa"/>
            <w:tcBorders>
              <w:top w:val="single" w:sz="6" w:space="0" w:color="auto"/>
              <w:bottom w:val="single" w:sz="6" w:space="0" w:color="auto"/>
            </w:tcBorders>
            <w:shd w:val="clear" w:color="auto" w:fill="auto"/>
          </w:tcPr>
          <w:p w14:paraId="4EC75AC8" w14:textId="77777777" w:rsidR="00EE3A11" w:rsidRPr="004739C8" w:rsidRDefault="00D236BB" w:rsidP="004739C8">
            <w:pPr>
              <w:spacing w:before="120" w:after="120"/>
              <w:jc w:val="left"/>
              <w:rPr>
                <w:b/>
              </w:rPr>
            </w:pPr>
            <w:r w:rsidRPr="004739C8">
              <w:rPr>
                <w:b/>
              </w:rPr>
              <w:lastRenderedPageBreak/>
              <w:t>9.</w:t>
            </w:r>
          </w:p>
        </w:tc>
        <w:tc>
          <w:tcPr>
            <w:tcW w:w="8282" w:type="dxa"/>
            <w:tcBorders>
              <w:top w:val="single" w:sz="6" w:space="0" w:color="auto"/>
              <w:bottom w:val="single" w:sz="6" w:space="0" w:color="auto"/>
            </w:tcBorders>
            <w:shd w:val="clear" w:color="auto" w:fill="auto"/>
          </w:tcPr>
          <w:p w14:paraId="50F297E7" w14:textId="7D5B856E" w:rsidR="00EE3A11" w:rsidRPr="004739C8" w:rsidRDefault="00D236BB" w:rsidP="004739C8">
            <w:pPr>
              <w:spacing w:before="120" w:after="120"/>
            </w:pPr>
            <w:r w:rsidRPr="004739C8">
              <w:rPr>
                <w:b/>
              </w:rPr>
              <w:t>Date projetée pour l'adoption</w:t>
            </w:r>
            <w:r w:rsidR="004739C8" w:rsidRPr="004739C8">
              <w:rPr>
                <w:b/>
              </w:rPr>
              <w:t xml:space="preserve">: </w:t>
            </w:r>
            <w:r w:rsidR="004739C8" w:rsidRPr="004739C8">
              <w:t>avril 2</w:t>
            </w:r>
            <w:r w:rsidRPr="004739C8">
              <w:t>020</w:t>
            </w:r>
          </w:p>
          <w:p w14:paraId="05BA4C51" w14:textId="06C51E62" w:rsidR="00EE3A11" w:rsidRPr="004739C8" w:rsidRDefault="00D236BB" w:rsidP="004739C8">
            <w:pPr>
              <w:spacing w:after="120"/>
            </w:pPr>
            <w:r w:rsidRPr="004739C8">
              <w:rPr>
                <w:b/>
              </w:rPr>
              <w:t>Date projetée pour l'entrée en vigueur</w:t>
            </w:r>
            <w:r w:rsidR="004739C8" w:rsidRPr="004739C8">
              <w:rPr>
                <w:b/>
              </w:rPr>
              <w:t xml:space="preserve">: </w:t>
            </w:r>
            <w:r w:rsidR="004739C8" w:rsidRPr="004739C8">
              <w:t>à</w:t>
            </w:r>
            <w:r w:rsidRPr="004739C8">
              <w:t xml:space="preserve"> la déclaration comme texte obligatoire par le Ministre de l'industrie, du commerce et de l'investissement</w:t>
            </w:r>
          </w:p>
        </w:tc>
      </w:tr>
      <w:tr w:rsidR="004739C8" w:rsidRPr="004739C8" w14:paraId="73F59358" w14:textId="77777777" w:rsidTr="004739C8">
        <w:tc>
          <w:tcPr>
            <w:tcW w:w="709" w:type="dxa"/>
            <w:tcBorders>
              <w:top w:val="single" w:sz="6" w:space="0" w:color="auto"/>
              <w:bottom w:val="single" w:sz="6" w:space="0" w:color="auto"/>
            </w:tcBorders>
            <w:shd w:val="clear" w:color="auto" w:fill="auto"/>
          </w:tcPr>
          <w:p w14:paraId="614F2E98" w14:textId="77777777" w:rsidR="00F85C99" w:rsidRPr="004739C8" w:rsidRDefault="00D236BB" w:rsidP="004739C8">
            <w:pPr>
              <w:spacing w:before="120" w:after="120"/>
              <w:jc w:val="left"/>
              <w:rPr>
                <w:b/>
              </w:rPr>
            </w:pPr>
            <w:r w:rsidRPr="004739C8">
              <w:rPr>
                <w:b/>
              </w:rPr>
              <w:t>10.</w:t>
            </w:r>
          </w:p>
        </w:tc>
        <w:tc>
          <w:tcPr>
            <w:tcW w:w="8282" w:type="dxa"/>
            <w:tcBorders>
              <w:top w:val="single" w:sz="6" w:space="0" w:color="auto"/>
              <w:bottom w:val="single" w:sz="6" w:space="0" w:color="auto"/>
            </w:tcBorders>
            <w:shd w:val="clear" w:color="auto" w:fill="auto"/>
          </w:tcPr>
          <w:p w14:paraId="35BB77F4" w14:textId="71CDD86B" w:rsidR="00F85C99" w:rsidRPr="004739C8" w:rsidRDefault="00D236BB" w:rsidP="004739C8">
            <w:pPr>
              <w:spacing w:before="120" w:after="120"/>
            </w:pPr>
            <w:r w:rsidRPr="004739C8">
              <w:rPr>
                <w:b/>
              </w:rPr>
              <w:t>Date limite pour la présentation des observations</w:t>
            </w:r>
            <w:r w:rsidR="004739C8" w:rsidRPr="004739C8">
              <w:rPr>
                <w:b/>
              </w:rPr>
              <w:t xml:space="preserve">: </w:t>
            </w:r>
            <w:r w:rsidR="004739C8" w:rsidRPr="004739C8">
              <w:t>6</w:t>
            </w:r>
            <w:r w:rsidRPr="004739C8">
              <w:t>0 jours à compter de la date de notification</w:t>
            </w:r>
          </w:p>
        </w:tc>
      </w:tr>
      <w:tr w:rsidR="00DE1CEC" w:rsidRPr="00AB4555" w14:paraId="613B3C84" w14:textId="77777777" w:rsidTr="004739C8">
        <w:tc>
          <w:tcPr>
            <w:tcW w:w="709" w:type="dxa"/>
            <w:tcBorders>
              <w:top w:val="single" w:sz="6" w:space="0" w:color="auto"/>
              <w:bottom w:val="double" w:sz="6" w:space="0" w:color="auto"/>
            </w:tcBorders>
            <w:shd w:val="clear" w:color="auto" w:fill="auto"/>
          </w:tcPr>
          <w:p w14:paraId="2F2290A7" w14:textId="77777777" w:rsidR="00F85C99" w:rsidRPr="004739C8" w:rsidRDefault="00D236BB" w:rsidP="004739C8">
            <w:pPr>
              <w:keepNext/>
              <w:keepLines/>
              <w:spacing w:before="120" w:after="120"/>
              <w:jc w:val="left"/>
              <w:rPr>
                <w:b/>
              </w:rPr>
            </w:pPr>
            <w:r w:rsidRPr="004739C8">
              <w:rPr>
                <w:b/>
              </w:rPr>
              <w:t>11.</w:t>
            </w:r>
          </w:p>
        </w:tc>
        <w:tc>
          <w:tcPr>
            <w:tcW w:w="8282" w:type="dxa"/>
            <w:tcBorders>
              <w:top w:val="single" w:sz="6" w:space="0" w:color="auto"/>
              <w:bottom w:val="double" w:sz="6" w:space="0" w:color="auto"/>
            </w:tcBorders>
            <w:shd w:val="clear" w:color="auto" w:fill="auto"/>
          </w:tcPr>
          <w:p w14:paraId="2E62DAED" w14:textId="1514EA60" w:rsidR="007920DE" w:rsidRPr="004739C8" w:rsidRDefault="00D236BB" w:rsidP="004739C8">
            <w:pPr>
              <w:keepNext/>
              <w:keepLines/>
              <w:spacing w:before="120" w:after="120"/>
            </w:pPr>
            <w:r w:rsidRPr="004739C8">
              <w:rPr>
                <w:b/>
              </w:rPr>
              <w:t>Entité auprès de laquelle les textes peuvent être obtenus</w:t>
            </w:r>
            <w:r w:rsidR="004739C8" w:rsidRPr="004739C8">
              <w:rPr>
                <w:b/>
              </w:rPr>
              <w:t>: p</w:t>
            </w:r>
            <w:r w:rsidRPr="004739C8">
              <w:rPr>
                <w:b/>
              </w:rPr>
              <w:t>oint d'information national [X] ou adresse, numéros de téléphone et de fax et adresses de courrier électronique et de site Web, le cas échéant, d'un autre organisme:</w:t>
            </w:r>
          </w:p>
          <w:p w14:paraId="03742C9D" w14:textId="77777777" w:rsidR="007920DE" w:rsidRPr="00AB4555" w:rsidRDefault="00D236BB" w:rsidP="004739C8">
            <w:pPr>
              <w:keepNext/>
              <w:keepLines/>
              <w:jc w:val="left"/>
              <w:rPr>
                <w:lang w:val="en-GB"/>
              </w:rPr>
            </w:pPr>
            <w:r w:rsidRPr="00AB4555">
              <w:rPr>
                <w:lang w:val="en-GB"/>
              </w:rPr>
              <w:t>Tanzania Bureau of Standards</w:t>
            </w:r>
          </w:p>
          <w:p w14:paraId="2436ACAE" w14:textId="77777777" w:rsidR="007920DE" w:rsidRPr="00AB4555" w:rsidRDefault="00D236BB" w:rsidP="004739C8">
            <w:pPr>
              <w:keepNext/>
              <w:keepLines/>
              <w:jc w:val="left"/>
              <w:rPr>
                <w:lang w:val="en-GB"/>
              </w:rPr>
            </w:pPr>
            <w:r w:rsidRPr="00AB4555">
              <w:rPr>
                <w:lang w:val="en-GB"/>
              </w:rPr>
              <w:t>MOROGORO/Sam Nujoma Road, Ubungo</w:t>
            </w:r>
          </w:p>
          <w:p w14:paraId="5DEB392C" w14:textId="0AAE5F14" w:rsidR="007920DE" w:rsidRPr="004739C8" w:rsidRDefault="00D236BB" w:rsidP="004739C8">
            <w:pPr>
              <w:keepNext/>
              <w:keepLines/>
              <w:jc w:val="left"/>
            </w:pPr>
            <w:proofErr w:type="spellStart"/>
            <w:r w:rsidRPr="004739C8">
              <w:t>P.O</w:t>
            </w:r>
            <w:proofErr w:type="spellEnd"/>
            <w:r w:rsidR="004739C8" w:rsidRPr="004739C8">
              <w:t>. BOX 9524</w:t>
            </w:r>
          </w:p>
          <w:p w14:paraId="4251381E" w14:textId="79C3054C" w:rsidR="007920DE" w:rsidRPr="004739C8" w:rsidRDefault="00D236BB" w:rsidP="004739C8">
            <w:pPr>
              <w:keepNext/>
              <w:keepLines/>
              <w:jc w:val="left"/>
            </w:pPr>
            <w:r w:rsidRPr="004739C8">
              <w:t>Téléphone</w:t>
            </w:r>
            <w:r w:rsidR="004739C8" w:rsidRPr="004739C8">
              <w:t>: +</w:t>
            </w:r>
            <w:r w:rsidRPr="004739C8">
              <w:t>255 222450206</w:t>
            </w:r>
          </w:p>
          <w:p w14:paraId="52ABDF74" w14:textId="2031F120" w:rsidR="007920DE" w:rsidRPr="004739C8" w:rsidRDefault="00D236BB" w:rsidP="004739C8">
            <w:pPr>
              <w:keepNext/>
              <w:keepLines/>
              <w:jc w:val="left"/>
            </w:pPr>
            <w:r w:rsidRPr="004739C8">
              <w:t xml:space="preserve">Courrier électronique: </w:t>
            </w:r>
            <w:hyperlink r:id="rId9" w:history="1">
              <w:r w:rsidR="004739C8" w:rsidRPr="004739C8">
                <w:rPr>
                  <w:rStyle w:val="Lienhypertexte"/>
                </w:rPr>
                <w:t>nep@tbs.go.tz</w:t>
              </w:r>
            </w:hyperlink>
          </w:p>
          <w:p w14:paraId="0D7EBDF0" w14:textId="6D082B53" w:rsidR="00213489" w:rsidRPr="00AB4555" w:rsidRDefault="00D236BB" w:rsidP="004739C8">
            <w:pPr>
              <w:keepNext/>
              <w:keepLines/>
              <w:spacing w:before="120" w:after="120"/>
              <w:jc w:val="left"/>
              <w:rPr>
                <w:lang w:val="en-GB"/>
              </w:rPr>
            </w:pPr>
            <w:r w:rsidRPr="00AB4555">
              <w:rPr>
                <w:lang w:val="en-GB"/>
              </w:rPr>
              <w:t xml:space="preserve">Site Web: </w:t>
            </w:r>
            <w:hyperlink r:id="rId10" w:history="1">
              <w:r w:rsidR="004739C8" w:rsidRPr="00AB4555">
                <w:rPr>
                  <w:rStyle w:val="Lienhypertexte"/>
                  <w:lang w:val="en-GB"/>
                </w:rPr>
                <w:t>www.tbs.go.tz</w:t>
              </w:r>
            </w:hyperlink>
          </w:p>
          <w:p w14:paraId="52494DD1" w14:textId="6BC385B1" w:rsidR="00213489" w:rsidRPr="00AB4555" w:rsidRDefault="009C0AAB" w:rsidP="004739C8">
            <w:pPr>
              <w:keepNext/>
              <w:keepLines/>
              <w:spacing w:before="120" w:after="120"/>
              <w:rPr>
                <w:rStyle w:val="Lienhypertexte"/>
                <w:lang w:val="en-GB"/>
              </w:rPr>
            </w:pPr>
            <w:hyperlink r:id="rId11" w:history="1">
              <w:r w:rsidR="004739C8" w:rsidRPr="00AB4555">
                <w:rPr>
                  <w:rStyle w:val="Lienhypertexte"/>
                  <w:lang w:val="en-GB"/>
                </w:rPr>
                <w:t>https://members.wto.org/crnattachments/2020/TBT/TZA/20_0811_00_e.pdf</w:t>
              </w:r>
            </w:hyperlink>
          </w:p>
        </w:tc>
      </w:tr>
      <w:bookmarkEnd w:id="16"/>
    </w:tbl>
    <w:p w14:paraId="388D7BE1" w14:textId="77777777" w:rsidR="00EE3A11" w:rsidRPr="00AB4555" w:rsidRDefault="00EE3A11" w:rsidP="004739C8">
      <w:pPr>
        <w:rPr>
          <w:lang w:val="en-GB"/>
        </w:rPr>
      </w:pPr>
    </w:p>
    <w:sectPr w:rsidR="00EE3A11" w:rsidRPr="00AB4555" w:rsidSect="004739C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7797" w14:textId="77777777" w:rsidR="004F769C" w:rsidRPr="004739C8" w:rsidRDefault="00D236BB">
      <w:bookmarkStart w:id="8" w:name="_Hlk32223873"/>
      <w:bookmarkStart w:id="9" w:name="_Hlk32223874"/>
      <w:bookmarkStart w:id="10" w:name="_Hlk32227477"/>
      <w:bookmarkStart w:id="11" w:name="_Hlk32227478"/>
      <w:r w:rsidRPr="004739C8">
        <w:separator/>
      </w:r>
      <w:bookmarkEnd w:id="8"/>
      <w:bookmarkEnd w:id="9"/>
      <w:bookmarkEnd w:id="10"/>
      <w:bookmarkEnd w:id="11"/>
    </w:p>
  </w:endnote>
  <w:endnote w:type="continuationSeparator" w:id="0">
    <w:p w14:paraId="28BC0CFB" w14:textId="77777777" w:rsidR="004F769C" w:rsidRPr="004739C8" w:rsidRDefault="00D236BB">
      <w:bookmarkStart w:id="12" w:name="_Hlk32223875"/>
      <w:bookmarkStart w:id="13" w:name="_Hlk32223876"/>
      <w:bookmarkStart w:id="14" w:name="_Hlk32227479"/>
      <w:bookmarkStart w:id="15" w:name="_Hlk32227480"/>
      <w:r w:rsidRPr="004739C8">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8F69" w14:textId="639D2D5D" w:rsidR="009239F7" w:rsidRPr="004739C8" w:rsidRDefault="004739C8" w:rsidP="004739C8">
    <w:pPr>
      <w:pStyle w:val="Pieddepage"/>
    </w:pPr>
    <w:bookmarkStart w:id="26" w:name="_Hlk32223861"/>
    <w:bookmarkStart w:id="27" w:name="_Hlk32223862"/>
    <w:bookmarkStart w:id="28" w:name="_Hlk32227465"/>
    <w:bookmarkStart w:id="29" w:name="_Hlk32227466"/>
    <w:r w:rsidRPr="004739C8">
      <w:t xml:space="preserve"> </w:t>
    </w:r>
    <w:bookmarkEnd w:id="26"/>
    <w:bookmarkEnd w:id="27"/>
    <w:bookmarkEnd w:id="28"/>
    <w:bookmarkEnd w:id="2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C848" w14:textId="2B655544" w:rsidR="009239F7" w:rsidRPr="004739C8" w:rsidRDefault="004739C8" w:rsidP="004739C8">
    <w:pPr>
      <w:pStyle w:val="Pieddepage"/>
    </w:pPr>
    <w:bookmarkStart w:id="30" w:name="_Hlk32223863"/>
    <w:bookmarkStart w:id="31" w:name="_Hlk32223864"/>
    <w:bookmarkStart w:id="32" w:name="_Hlk32227467"/>
    <w:bookmarkStart w:id="33" w:name="_Hlk32227468"/>
    <w:r w:rsidRPr="004739C8">
      <w:t xml:space="preserve"> </w:t>
    </w:r>
    <w:bookmarkEnd w:id="30"/>
    <w:bookmarkEnd w:id="31"/>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D49B" w14:textId="287849C9" w:rsidR="00EE3A11" w:rsidRPr="004739C8" w:rsidRDefault="004739C8" w:rsidP="004739C8">
    <w:pPr>
      <w:pStyle w:val="Pieddepage"/>
    </w:pPr>
    <w:bookmarkStart w:id="38" w:name="_Hlk32223867"/>
    <w:bookmarkStart w:id="39" w:name="_Hlk32223868"/>
    <w:bookmarkStart w:id="40" w:name="_Hlk32227471"/>
    <w:bookmarkStart w:id="41" w:name="_Hlk32227472"/>
    <w:r w:rsidRPr="004739C8">
      <w:t xml:space="preserve"> </w:t>
    </w:r>
    <w:bookmarkEnd w:id="38"/>
    <w:bookmarkEnd w:id="39"/>
    <w:bookmarkEnd w:id="40"/>
    <w:bookmarkEnd w:id="4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47D5" w14:textId="77777777" w:rsidR="004F769C" w:rsidRPr="004739C8" w:rsidRDefault="00D236BB">
      <w:bookmarkStart w:id="0" w:name="_Hlk32223869"/>
      <w:bookmarkStart w:id="1" w:name="_Hlk32223870"/>
      <w:bookmarkStart w:id="2" w:name="_Hlk32227473"/>
      <w:bookmarkStart w:id="3" w:name="_Hlk32227474"/>
      <w:r w:rsidRPr="004739C8">
        <w:separator/>
      </w:r>
      <w:bookmarkEnd w:id="0"/>
      <w:bookmarkEnd w:id="1"/>
      <w:bookmarkEnd w:id="2"/>
      <w:bookmarkEnd w:id="3"/>
    </w:p>
  </w:footnote>
  <w:footnote w:type="continuationSeparator" w:id="0">
    <w:p w14:paraId="7F0D5CF3" w14:textId="77777777" w:rsidR="004F769C" w:rsidRPr="004739C8" w:rsidRDefault="00D236BB">
      <w:bookmarkStart w:id="4" w:name="_Hlk32223871"/>
      <w:bookmarkStart w:id="5" w:name="_Hlk32223872"/>
      <w:bookmarkStart w:id="6" w:name="_Hlk32227475"/>
      <w:bookmarkStart w:id="7" w:name="_Hlk32227476"/>
      <w:r w:rsidRPr="004739C8">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0D07" w14:textId="77777777" w:rsidR="004739C8" w:rsidRPr="004739C8" w:rsidRDefault="004739C8" w:rsidP="004739C8">
    <w:pPr>
      <w:pStyle w:val="En-tte"/>
      <w:spacing w:after="240"/>
      <w:jc w:val="center"/>
    </w:pPr>
    <w:bookmarkStart w:id="18" w:name="_Hlk32223857"/>
    <w:bookmarkStart w:id="19" w:name="_Hlk32223858"/>
    <w:bookmarkStart w:id="20" w:name="_Hlk32227461"/>
    <w:bookmarkStart w:id="21" w:name="_Hlk32227462"/>
    <w:r w:rsidRPr="004739C8">
      <w:t>G/</w:t>
    </w:r>
    <w:proofErr w:type="spellStart"/>
    <w:r w:rsidRPr="004739C8">
      <w:t>TBT</w:t>
    </w:r>
    <w:proofErr w:type="spellEnd"/>
    <w:r w:rsidRPr="004739C8">
      <w:t>/N/</w:t>
    </w:r>
    <w:proofErr w:type="spellStart"/>
    <w:r w:rsidRPr="004739C8">
      <w:t>TZA</w:t>
    </w:r>
    <w:proofErr w:type="spellEnd"/>
    <w:r w:rsidRPr="004739C8">
      <w:t>/379</w:t>
    </w:r>
  </w:p>
  <w:p w14:paraId="0337A8AD" w14:textId="77777777" w:rsidR="004739C8" w:rsidRPr="004739C8" w:rsidRDefault="004739C8" w:rsidP="004739C8">
    <w:pPr>
      <w:pStyle w:val="En-tte"/>
      <w:pBdr>
        <w:bottom w:val="single" w:sz="4" w:space="1" w:color="auto"/>
      </w:pBdr>
      <w:jc w:val="center"/>
    </w:pPr>
    <w:r w:rsidRPr="004739C8">
      <w:t xml:space="preserve">- </w:t>
    </w:r>
    <w:r w:rsidRPr="004739C8">
      <w:fldChar w:fldCharType="begin"/>
    </w:r>
    <w:r w:rsidRPr="004739C8">
      <w:instrText xml:space="preserve"> PAGE  \* Arabic  \* MERGEFORMAT </w:instrText>
    </w:r>
    <w:r w:rsidRPr="004739C8">
      <w:fldChar w:fldCharType="separate"/>
    </w:r>
    <w:r w:rsidRPr="004739C8">
      <w:t>1</w:t>
    </w:r>
    <w:r w:rsidRPr="004739C8">
      <w:fldChar w:fldCharType="end"/>
    </w:r>
    <w:r w:rsidRPr="004739C8">
      <w:t xml:space="preserve"> -</w:t>
    </w:r>
    <w:bookmarkEnd w:id="18"/>
    <w:bookmarkEnd w:id="19"/>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3C36" w14:textId="77777777" w:rsidR="004739C8" w:rsidRPr="004739C8" w:rsidRDefault="004739C8" w:rsidP="004739C8">
    <w:pPr>
      <w:pStyle w:val="En-tte"/>
      <w:spacing w:after="240"/>
      <w:jc w:val="center"/>
    </w:pPr>
    <w:bookmarkStart w:id="22" w:name="_Hlk32223859"/>
    <w:bookmarkStart w:id="23" w:name="_Hlk32223860"/>
    <w:bookmarkStart w:id="24" w:name="_Hlk32227463"/>
    <w:bookmarkStart w:id="25" w:name="_Hlk32227464"/>
    <w:r w:rsidRPr="004739C8">
      <w:t>G/</w:t>
    </w:r>
    <w:proofErr w:type="spellStart"/>
    <w:r w:rsidRPr="004739C8">
      <w:t>TBT</w:t>
    </w:r>
    <w:proofErr w:type="spellEnd"/>
    <w:r w:rsidRPr="004739C8">
      <w:t>/N/</w:t>
    </w:r>
    <w:proofErr w:type="spellStart"/>
    <w:r w:rsidRPr="004739C8">
      <w:t>TZA</w:t>
    </w:r>
    <w:proofErr w:type="spellEnd"/>
    <w:r w:rsidRPr="004739C8">
      <w:t>/379</w:t>
    </w:r>
  </w:p>
  <w:p w14:paraId="6833B24A" w14:textId="77777777" w:rsidR="004739C8" w:rsidRPr="004739C8" w:rsidRDefault="004739C8" w:rsidP="004739C8">
    <w:pPr>
      <w:pStyle w:val="En-tte"/>
      <w:pBdr>
        <w:bottom w:val="single" w:sz="4" w:space="1" w:color="auto"/>
      </w:pBdr>
      <w:jc w:val="center"/>
    </w:pPr>
    <w:r w:rsidRPr="004739C8">
      <w:t xml:space="preserve">- </w:t>
    </w:r>
    <w:r w:rsidRPr="004739C8">
      <w:fldChar w:fldCharType="begin"/>
    </w:r>
    <w:r w:rsidRPr="004739C8">
      <w:instrText xml:space="preserve"> PAGE  \* Arabic  \* MERGEFORMAT </w:instrText>
    </w:r>
    <w:r w:rsidRPr="004739C8">
      <w:fldChar w:fldCharType="separate"/>
    </w:r>
    <w:r w:rsidRPr="004739C8">
      <w:t>1</w:t>
    </w:r>
    <w:r w:rsidRPr="004739C8">
      <w:fldChar w:fldCharType="end"/>
    </w:r>
    <w:r w:rsidRPr="004739C8">
      <w:t xml:space="preserve"> -</w:t>
    </w:r>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739C8" w:rsidRPr="004739C8" w14:paraId="37BD6C70" w14:textId="77777777" w:rsidTr="004739C8">
      <w:trPr>
        <w:trHeight w:val="240"/>
        <w:jc w:val="center"/>
      </w:trPr>
      <w:tc>
        <w:tcPr>
          <w:tcW w:w="2053" w:type="pct"/>
          <w:shd w:val="clear" w:color="auto" w:fill="auto"/>
          <w:tcMar>
            <w:left w:w="108" w:type="dxa"/>
            <w:right w:w="108" w:type="dxa"/>
          </w:tcMar>
          <w:vAlign w:val="center"/>
        </w:tcPr>
        <w:p w14:paraId="2B201BA4" w14:textId="77777777" w:rsidR="004739C8" w:rsidRPr="004739C8" w:rsidRDefault="004739C8" w:rsidP="004739C8">
          <w:pPr>
            <w:rPr>
              <w:rFonts w:eastAsia="Verdana" w:cs="Verdana"/>
              <w:noProof/>
              <w:szCs w:val="18"/>
              <w:lang w:eastAsia="en-GB"/>
            </w:rPr>
          </w:pPr>
          <w:bookmarkStart w:id="34" w:name="_Hlk32223865"/>
          <w:bookmarkStart w:id="35" w:name="_Hlk32223866"/>
          <w:bookmarkStart w:id="36" w:name="_Hlk32227469"/>
          <w:bookmarkStart w:id="37" w:name="_Hlk32227470"/>
        </w:p>
      </w:tc>
      <w:tc>
        <w:tcPr>
          <w:tcW w:w="2947" w:type="pct"/>
          <w:gridSpan w:val="2"/>
          <w:shd w:val="clear" w:color="auto" w:fill="auto"/>
          <w:tcMar>
            <w:left w:w="108" w:type="dxa"/>
            <w:right w:w="108" w:type="dxa"/>
          </w:tcMar>
          <w:vAlign w:val="center"/>
        </w:tcPr>
        <w:p w14:paraId="09D12677" w14:textId="77777777" w:rsidR="004739C8" w:rsidRPr="004739C8" w:rsidRDefault="004739C8" w:rsidP="004739C8">
          <w:pPr>
            <w:jc w:val="right"/>
            <w:rPr>
              <w:rFonts w:eastAsia="Verdana" w:cs="Verdana"/>
              <w:b/>
              <w:color w:val="FF0000"/>
              <w:szCs w:val="18"/>
            </w:rPr>
          </w:pPr>
        </w:p>
      </w:tc>
    </w:tr>
    <w:tr w:rsidR="004739C8" w:rsidRPr="004739C8" w14:paraId="083F3004" w14:textId="77777777" w:rsidTr="004739C8">
      <w:trPr>
        <w:trHeight w:val="213"/>
        <w:jc w:val="center"/>
      </w:trPr>
      <w:tc>
        <w:tcPr>
          <w:tcW w:w="2053" w:type="pct"/>
          <w:vMerge w:val="restart"/>
          <w:shd w:val="clear" w:color="auto" w:fill="auto"/>
          <w:tcMar>
            <w:left w:w="0" w:type="dxa"/>
            <w:right w:w="0" w:type="dxa"/>
          </w:tcMar>
        </w:tcPr>
        <w:p w14:paraId="78F5C9EB" w14:textId="702A223D" w:rsidR="004739C8" w:rsidRPr="004739C8" w:rsidRDefault="004739C8" w:rsidP="004739C8">
          <w:pPr>
            <w:jc w:val="left"/>
            <w:rPr>
              <w:rFonts w:eastAsia="Verdana" w:cs="Verdana"/>
              <w:szCs w:val="18"/>
            </w:rPr>
          </w:pPr>
          <w:r w:rsidRPr="004739C8">
            <w:rPr>
              <w:rFonts w:eastAsia="Verdana" w:cs="Verdana"/>
              <w:noProof/>
              <w:szCs w:val="18"/>
            </w:rPr>
            <w:drawing>
              <wp:inline distT="0" distB="0" distL="0" distR="0" wp14:anchorId="1B708170" wp14:editId="6A2BF00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8503648" w14:textId="77777777" w:rsidR="004739C8" w:rsidRPr="004739C8" w:rsidRDefault="004739C8" w:rsidP="004739C8">
          <w:pPr>
            <w:jc w:val="right"/>
            <w:rPr>
              <w:rFonts w:eastAsia="Verdana" w:cs="Verdana"/>
              <w:b/>
              <w:szCs w:val="18"/>
            </w:rPr>
          </w:pPr>
        </w:p>
      </w:tc>
    </w:tr>
    <w:tr w:rsidR="004739C8" w:rsidRPr="004739C8" w14:paraId="2C9A8CFE" w14:textId="77777777" w:rsidTr="004739C8">
      <w:trPr>
        <w:trHeight w:val="868"/>
        <w:jc w:val="center"/>
      </w:trPr>
      <w:tc>
        <w:tcPr>
          <w:tcW w:w="2053" w:type="pct"/>
          <w:vMerge/>
          <w:shd w:val="clear" w:color="auto" w:fill="auto"/>
          <w:tcMar>
            <w:left w:w="108" w:type="dxa"/>
            <w:right w:w="108" w:type="dxa"/>
          </w:tcMar>
        </w:tcPr>
        <w:p w14:paraId="7B21C458" w14:textId="77777777" w:rsidR="004739C8" w:rsidRPr="004739C8" w:rsidRDefault="004739C8" w:rsidP="004739C8">
          <w:pPr>
            <w:jc w:val="left"/>
            <w:rPr>
              <w:rFonts w:eastAsia="Verdana" w:cs="Verdana"/>
              <w:noProof/>
              <w:szCs w:val="18"/>
              <w:lang w:eastAsia="en-GB"/>
            </w:rPr>
          </w:pPr>
        </w:p>
      </w:tc>
      <w:tc>
        <w:tcPr>
          <w:tcW w:w="2947" w:type="pct"/>
          <w:gridSpan w:val="2"/>
          <w:shd w:val="clear" w:color="auto" w:fill="auto"/>
          <w:tcMar>
            <w:left w:w="108" w:type="dxa"/>
            <w:right w:w="108" w:type="dxa"/>
          </w:tcMar>
        </w:tcPr>
        <w:p w14:paraId="59765B54" w14:textId="2C2553C7" w:rsidR="004739C8" w:rsidRPr="004739C8" w:rsidRDefault="004739C8" w:rsidP="004739C8">
          <w:pPr>
            <w:jc w:val="right"/>
            <w:rPr>
              <w:rFonts w:eastAsia="Verdana" w:cs="Verdana"/>
              <w:b/>
              <w:szCs w:val="18"/>
            </w:rPr>
          </w:pPr>
          <w:r w:rsidRPr="004739C8">
            <w:rPr>
              <w:b/>
              <w:szCs w:val="18"/>
            </w:rPr>
            <w:t>G/</w:t>
          </w:r>
          <w:proofErr w:type="spellStart"/>
          <w:r w:rsidRPr="004739C8">
            <w:rPr>
              <w:b/>
              <w:szCs w:val="18"/>
            </w:rPr>
            <w:t>TBT</w:t>
          </w:r>
          <w:proofErr w:type="spellEnd"/>
          <w:r w:rsidRPr="004739C8">
            <w:rPr>
              <w:b/>
              <w:szCs w:val="18"/>
            </w:rPr>
            <w:t>/N/</w:t>
          </w:r>
          <w:proofErr w:type="spellStart"/>
          <w:r w:rsidRPr="004739C8">
            <w:rPr>
              <w:b/>
              <w:szCs w:val="18"/>
            </w:rPr>
            <w:t>TZA</w:t>
          </w:r>
          <w:proofErr w:type="spellEnd"/>
          <w:r w:rsidRPr="004739C8">
            <w:rPr>
              <w:b/>
              <w:szCs w:val="18"/>
            </w:rPr>
            <w:t>/379</w:t>
          </w:r>
        </w:p>
      </w:tc>
    </w:tr>
    <w:tr w:rsidR="004739C8" w:rsidRPr="004739C8" w14:paraId="7CF2D547" w14:textId="77777777" w:rsidTr="004739C8">
      <w:trPr>
        <w:trHeight w:val="240"/>
        <w:jc w:val="center"/>
      </w:trPr>
      <w:tc>
        <w:tcPr>
          <w:tcW w:w="2053" w:type="pct"/>
          <w:vMerge/>
          <w:shd w:val="clear" w:color="auto" w:fill="auto"/>
          <w:tcMar>
            <w:left w:w="108" w:type="dxa"/>
            <w:right w:w="108" w:type="dxa"/>
          </w:tcMar>
          <w:vAlign w:val="center"/>
        </w:tcPr>
        <w:p w14:paraId="401FC032" w14:textId="77777777" w:rsidR="004739C8" w:rsidRPr="004739C8" w:rsidRDefault="004739C8" w:rsidP="004739C8">
          <w:pPr>
            <w:rPr>
              <w:rFonts w:eastAsia="Verdana" w:cs="Verdana"/>
              <w:szCs w:val="18"/>
            </w:rPr>
          </w:pPr>
        </w:p>
      </w:tc>
      <w:tc>
        <w:tcPr>
          <w:tcW w:w="2947" w:type="pct"/>
          <w:gridSpan w:val="2"/>
          <w:shd w:val="clear" w:color="auto" w:fill="auto"/>
          <w:tcMar>
            <w:left w:w="108" w:type="dxa"/>
            <w:right w:w="108" w:type="dxa"/>
          </w:tcMar>
          <w:vAlign w:val="center"/>
        </w:tcPr>
        <w:p w14:paraId="1D1D026D" w14:textId="35C347A4" w:rsidR="004739C8" w:rsidRPr="004739C8" w:rsidRDefault="004739C8" w:rsidP="004739C8">
          <w:pPr>
            <w:jc w:val="right"/>
            <w:rPr>
              <w:rFonts w:eastAsia="Verdana" w:cs="Verdana"/>
              <w:szCs w:val="18"/>
            </w:rPr>
          </w:pPr>
          <w:r w:rsidRPr="004739C8">
            <w:rPr>
              <w:rFonts w:eastAsia="Verdana" w:cs="Verdana"/>
              <w:szCs w:val="18"/>
            </w:rPr>
            <w:t>3 février 2020</w:t>
          </w:r>
        </w:p>
      </w:tc>
    </w:tr>
    <w:tr w:rsidR="004739C8" w:rsidRPr="004739C8" w14:paraId="3D6DE41D" w14:textId="77777777" w:rsidTr="004739C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AED0227" w14:textId="60970B2D" w:rsidR="004739C8" w:rsidRPr="004739C8" w:rsidRDefault="004739C8" w:rsidP="004739C8">
          <w:pPr>
            <w:jc w:val="left"/>
            <w:rPr>
              <w:rFonts w:eastAsia="Verdana" w:cs="Verdana"/>
              <w:b/>
              <w:szCs w:val="18"/>
            </w:rPr>
          </w:pPr>
          <w:r w:rsidRPr="004739C8">
            <w:rPr>
              <w:rFonts w:eastAsia="Verdana" w:cs="Verdana"/>
              <w:color w:val="FF0000"/>
              <w:szCs w:val="18"/>
            </w:rPr>
            <w:t>(20</w:t>
          </w:r>
          <w:r w:rsidRPr="004739C8">
            <w:rPr>
              <w:rFonts w:eastAsia="Verdana" w:cs="Verdana"/>
              <w:color w:val="FF0000"/>
              <w:szCs w:val="18"/>
            </w:rPr>
            <w:noBreakHyphen/>
          </w:r>
          <w:r w:rsidR="00AB4555">
            <w:rPr>
              <w:rFonts w:eastAsia="Verdana" w:cs="Verdana"/>
              <w:color w:val="FF0000"/>
              <w:szCs w:val="18"/>
            </w:rPr>
            <w:t>0793</w:t>
          </w:r>
          <w:r w:rsidRPr="004739C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178414C" w14:textId="7E0A208E" w:rsidR="004739C8" w:rsidRPr="004739C8" w:rsidRDefault="004739C8" w:rsidP="004739C8">
          <w:pPr>
            <w:jc w:val="right"/>
            <w:rPr>
              <w:rFonts w:eastAsia="Verdana" w:cs="Verdana"/>
              <w:szCs w:val="18"/>
            </w:rPr>
          </w:pPr>
          <w:r w:rsidRPr="004739C8">
            <w:rPr>
              <w:rFonts w:eastAsia="Verdana" w:cs="Verdana"/>
              <w:szCs w:val="18"/>
            </w:rPr>
            <w:t xml:space="preserve">Page: </w:t>
          </w:r>
          <w:r w:rsidRPr="004739C8">
            <w:rPr>
              <w:rFonts w:eastAsia="Verdana" w:cs="Verdana"/>
              <w:szCs w:val="18"/>
            </w:rPr>
            <w:fldChar w:fldCharType="begin"/>
          </w:r>
          <w:r w:rsidRPr="004739C8">
            <w:rPr>
              <w:rFonts w:eastAsia="Verdana" w:cs="Verdana"/>
              <w:szCs w:val="18"/>
            </w:rPr>
            <w:instrText xml:space="preserve"> PAGE  \* Arabic  \* MERGEFORMAT </w:instrText>
          </w:r>
          <w:r w:rsidRPr="004739C8">
            <w:rPr>
              <w:rFonts w:eastAsia="Verdana" w:cs="Verdana"/>
              <w:szCs w:val="18"/>
            </w:rPr>
            <w:fldChar w:fldCharType="separate"/>
          </w:r>
          <w:r w:rsidRPr="004739C8">
            <w:rPr>
              <w:rFonts w:eastAsia="Verdana" w:cs="Verdana"/>
              <w:szCs w:val="18"/>
            </w:rPr>
            <w:t>1</w:t>
          </w:r>
          <w:r w:rsidRPr="004739C8">
            <w:rPr>
              <w:rFonts w:eastAsia="Verdana" w:cs="Verdana"/>
              <w:szCs w:val="18"/>
            </w:rPr>
            <w:fldChar w:fldCharType="end"/>
          </w:r>
          <w:r w:rsidRPr="004739C8">
            <w:rPr>
              <w:rFonts w:eastAsia="Verdana" w:cs="Verdana"/>
              <w:szCs w:val="18"/>
            </w:rPr>
            <w:t>/</w:t>
          </w:r>
          <w:r w:rsidRPr="004739C8">
            <w:rPr>
              <w:rFonts w:eastAsia="Verdana" w:cs="Verdana"/>
              <w:szCs w:val="18"/>
            </w:rPr>
            <w:fldChar w:fldCharType="begin"/>
          </w:r>
          <w:r w:rsidRPr="004739C8">
            <w:rPr>
              <w:rFonts w:eastAsia="Verdana" w:cs="Verdana"/>
              <w:szCs w:val="18"/>
            </w:rPr>
            <w:instrText xml:space="preserve"> NUMPAGES  \# "0" \* Arabic  \* MERGEFORMAT </w:instrText>
          </w:r>
          <w:r w:rsidRPr="004739C8">
            <w:rPr>
              <w:rFonts w:eastAsia="Verdana" w:cs="Verdana"/>
              <w:szCs w:val="18"/>
            </w:rPr>
            <w:fldChar w:fldCharType="separate"/>
          </w:r>
          <w:r w:rsidRPr="004739C8">
            <w:rPr>
              <w:rFonts w:eastAsia="Verdana" w:cs="Verdana"/>
              <w:szCs w:val="18"/>
            </w:rPr>
            <w:t>2</w:t>
          </w:r>
          <w:r w:rsidRPr="004739C8">
            <w:rPr>
              <w:rFonts w:eastAsia="Verdana" w:cs="Verdana"/>
              <w:szCs w:val="18"/>
            </w:rPr>
            <w:fldChar w:fldCharType="end"/>
          </w:r>
        </w:p>
      </w:tc>
    </w:tr>
    <w:tr w:rsidR="004739C8" w:rsidRPr="004739C8" w14:paraId="7639C200" w14:textId="77777777" w:rsidTr="004739C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BD50EC4" w14:textId="68A0FF6B" w:rsidR="004739C8" w:rsidRPr="004739C8" w:rsidRDefault="004739C8" w:rsidP="004739C8">
          <w:pPr>
            <w:jc w:val="left"/>
            <w:rPr>
              <w:rFonts w:eastAsia="Verdana" w:cs="Verdana"/>
              <w:szCs w:val="18"/>
            </w:rPr>
          </w:pPr>
          <w:r w:rsidRPr="004739C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7A4540F" w14:textId="32A4425E" w:rsidR="004739C8" w:rsidRPr="004739C8" w:rsidRDefault="004739C8" w:rsidP="004739C8">
          <w:pPr>
            <w:jc w:val="right"/>
            <w:rPr>
              <w:rFonts w:eastAsia="Verdana" w:cs="Verdana"/>
              <w:bCs/>
              <w:szCs w:val="18"/>
            </w:rPr>
          </w:pPr>
          <w:r w:rsidRPr="004739C8">
            <w:rPr>
              <w:rFonts w:eastAsia="Verdana" w:cs="Verdana"/>
              <w:bCs/>
              <w:szCs w:val="18"/>
            </w:rPr>
            <w:t>Original: anglais</w:t>
          </w:r>
        </w:p>
      </w:tc>
    </w:tr>
    <w:bookmarkEnd w:id="34"/>
    <w:bookmarkEnd w:id="35"/>
    <w:bookmarkEnd w:id="36"/>
    <w:bookmarkEnd w:id="37"/>
  </w:tbl>
  <w:p w14:paraId="46EB6383" w14:textId="77777777" w:rsidR="00ED54E0" w:rsidRPr="004739C8" w:rsidRDefault="00ED54E0" w:rsidP="004739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E089BB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8EA5D0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9E2EE1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63CA89E"/>
    <w:numStyleLink w:val="LegalHeadings"/>
  </w:abstractNum>
  <w:abstractNum w:abstractNumId="12" w15:restartNumberingAfterBreak="0">
    <w:nsid w:val="57551E12"/>
    <w:multiLevelType w:val="multilevel"/>
    <w:tmpl w:val="663CA89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FFEC7EC">
      <w:start w:val="1"/>
      <w:numFmt w:val="bullet"/>
      <w:lvlText w:val=""/>
      <w:lvlJc w:val="left"/>
      <w:pPr>
        <w:ind w:left="720" w:hanging="360"/>
      </w:pPr>
      <w:rPr>
        <w:rFonts w:ascii="Symbol" w:hAnsi="Symbol"/>
      </w:rPr>
    </w:lvl>
    <w:lvl w:ilvl="1" w:tplc="2FA8CA9C">
      <w:start w:val="1"/>
      <w:numFmt w:val="bullet"/>
      <w:lvlText w:val="o"/>
      <w:lvlJc w:val="left"/>
      <w:pPr>
        <w:tabs>
          <w:tab w:val="num" w:pos="1440"/>
        </w:tabs>
        <w:ind w:left="1440" w:hanging="360"/>
      </w:pPr>
      <w:rPr>
        <w:rFonts w:ascii="Courier New" w:hAnsi="Courier New"/>
      </w:rPr>
    </w:lvl>
    <w:lvl w:ilvl="2" w:tplc="48A0A542">
      <w:start w:val="1"/>
      <w:numFmt w:val="bullet"/>
      <w:lvlText w:val=""/>
      <w:lvlJc w:val="left"/>
      <w:pPr>
        <w:tabs>
          <w:tab w:val="num" w:pos="2160"/>
        </w:tabs>
        <w:ind w:left="2160" w:hanging="360"/>
      </w:pPr>
      <w:rPr>
        <w:rFonts w:ascii="Wingdings" w:hAnsi="Wingdings"/>
      </w:rPr>
    </w:lvl>
    <w:lvl w:ilvl="3" w:tplc="5666F520">
      <w:start w:val="1"/>
      <w:numFmt w:val="bullet"/>
      <w:lvlText w:val=""/>
      <w:lvlJc w:val="left"/>
      <w:pPr>
        <w:tabs>
          <w:tab w:val="num" w:pos="2880"/>
        </w:tabs>
        <w:ind w:left="2880" w:hanging="360"/>
      </w:pPr>
      <w:rPr>
        <w:rFonts w:ascii="Symbol" w:hAnsi="Symbol"/>
      </w:rPr>
    </w:lvl>
    <w:lvl w:ilvl="4" w:tplc="6524AB92">
      <w:start w:val="1"/>
      <w:numFmt w:val="bullet"/>
      <w:lvlText w:val="o"/>
      <w:lvlJc w:val="left"/>
      <w:pPr>
        <w:tabs>
          <w:tab w:val="num" w:pos="3600"/>
        </w:tabs>
        <w:ind w:left="3600" w:hanging="360"/>
      </w:pPr>
      <w:rPr>
        <w:rFonts w:ascii="Courier New" w:hAnsi="Courier New"/>
      </w:rPr>
    </w:lvl>
    <w:lvl w:ilvl="5" w:tplc="8ADA4102">
      <w:start w:val="1"/>
      <w:numFmt w:val="bullet"/>
      <w:lvlText w:val=""/>
      <w:lvlJc w:val="left"/>
      <w:pPr>
        <w:tabs>
          <w:tab w:val="num" w:pos="4320"/>
        </w:tabs>
        <w:ind w:left="4320" w:hanging="360"/>
      </w:pPr>
      <w:rPr>
        <w:rFonts w:ascii="Wingdings" w:hAnsi="Wingdings"/>
      </w:rPr>
    </w:lvl>
    <w:lvl w:ilvl="6" w:tplc="3D2AD5C4">
      <w:start w:val="1"/>
      <w:numFmt w:val="bullet"/>
      <w:lvlText w:val=""/>
      <w:lvlJc w:val="left"/>
      <w:pPr>
        <w:tabs>
          <w:tab w:val="num" w:pos="5040"/>
        </w:tabs>
        <w:ind w:left="5040" w:hanging="360"/>
      </w:pPr>
      <w:rPr>
        <w:rFonts w:ascii="Symbol" w:hAnsi="Symbol"/>
      </w:rPr>
    </w:lvl>
    <w:lvl w:ilvl="7" w:tplc="61A098D8">
      <w:start w:val="1"/>
      <w:numFmt w:val="bullet"/>
      <w:lvlText w:val="o"/>
      <w:lvlJc w:val="left"/>
      <w:pPr>
        <w:tabs>
          <w:tab w:val="num" w:pos="5760"/>
        </w:tabs>
        <w:ind w:left="5760" w:hanging="360"/>
      </w:pPr>
      <w:rPr>
        <w:rFonts w:ascii="Courier New" w:hAnsi="Courier New"/>
      </w:rPr>
    </w:lvl>
    <w:lvl w:ilvl="8" w:tplc="2D32438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3489"/>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39C8"/>
    <w:rsid w:val="0048173D"/>
    <w:rsid w:val="004A23F8"/>
    <w:rsid w:val="004C27A4"/>
    <w:rsid w:val="004E51B2"/>
    <w:rsid w:val="004F203A"/>
    <w:rsid w:val="004F769C"/>
    <w:rsid w:val="005104AF"/>
    <w:rsid w:val="00515B9C"/>
    <w:rsid w:val="00530055"/>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6EAE"/>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20D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B4555"/>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236BB"/>
    <w:rsid w:val="00D52A9D"/>
    <w:rsid w:val="00D55AAD"/>
    <w:rsid w:val="00D70F5B"/>
    <w:rsid w:val="00D747AE"/>
    <w:rsid w:val="00D9226C"/>
    <w:rsid w:val="00DA20BD"/>
    <w:rsid w:val="00DE1CEC"/>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1E1EC"/>
  <w15:docId w15:val="{351C04AA-A8DD-4CB8-8CAF-6DDB8C12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C8"/>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739C8"/>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739C8"/>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739C8"/>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739C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739C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739C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739C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739C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739C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739C8"/>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4739C8"/>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4739C8"/>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4739C8"/>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4739C8"/>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4739C8"/>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4739C8"/>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4739C8"/>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4739C8"/>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4739C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739C8"/>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4739C8"/>
    <w:pPr>
      <w:numPr>
        <w:ilvl w:val="6"/>
        <w:numId w:val="13"/>
      </w:numPr>
      <w:spacing w:after="240"/>
    </w:pPr>
  </w:style>
  <w:style w:type="character" w:customStyle="1" w:styleId="CorpsdetexteCar">
    <w:name w:val="Corps de texte Car"/>
    <w:basedOn w:val="Policepardfaut"/>
    <w:link w:val="Corpsdetexte"/>
    <w:uiPriority w:val="1"/>
    <w:rsid w:val="004739C8"/>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4739C8"/>
    <w:pPr>
      <w:numPr>
        <w:ilvl w:val="7"/>
        <w:numId w:val="13"/>
      </w:numPr>
      <w:spacing w:after="240"/>
    </w:pPr>
  </w:style>
  <w:style w:type="character" w:customStyle="1" w:styleId="Corpsdetexte2Car">
    <w:name w:val="Corps de texte 2 Car"/>
    <w:basedOn w:val="Policepardfaut"/>
    <w:link w:val="Corpsdetexte2"/>
    <w:uiPriority w:val="1"/>
    <w:rsid w:val="004739C8"/>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4739C8"/>
    <w:pPr>
      <w:numPr>
        <w:ilvl w:val="8"/>
        <w:numId w:val="13"/>
      </w:numPr>
      <w:spacing w:after="240"/>
    </w:pPr>
    <w:rPr>
      <w:szCs w:val="16"/>
    </w:rPr>
  </w:style>
  <w:style w:type="character" w:customStyle="1" w:styleId="Corpsdetexte3Car">
    <w:name w:val="Corps de texte 3 Car"/>
    <w:basedOn w:val="Policepardfaut"/>
    <w:link w:val="Corpsdetexte3"/>
    <w:uiPriority w:val="1"/>
    <w:rsid w:val="004739C8"/>
    <w:rPr>
      <w:rFonts w:ascii="Verdana" w:eastAsiaTheme="minorHAnsi" w:hAnsi="Verdana" w:cstheme="minorBidi"/>
      <w:sz w:val="18"/>
      <w:szCs w:val="16"/>
      <w:lang w:val="fr-FR" w:eastAsia="en-US"/>
    </w:rPr>
  </w:style>
  <w:style w:type="numbering" w:customStyle="1" w:styleId="LegalHeadings">
    <w:name w:val="LegalHeadings"/>
    <w:uiPriority w:val="99"/>
    <w:rsid w:val="004739C8"/>
    <w:pPr>
      <w:numPr>
        <w:numId w:val="6"/>
      </w:numPr>
    </w:pPr>
  </w:style>
  <w:style w:type="paragraph" w:styleId="Listepuces">
    <w:name w:val="List Bullet"/>
    <w:basedOn w:val="Normal"/>
    <w:uiPriority w:val="1"/>
    <w:rsid w:val="004739C8"/>
    <w:pPr>
      <w:numPr>
        <w:numId w:val="15"/>
      </w:numPr>
      <w:tabs>
        <w:tab w:val="left" w:pos="567"/>
      </w:tabs>
      <w:spacing w:after="240"/>
      <w:contextualSpacing/>
    </w:pPr>
  </w:style>
  <w:style w:type="paragraph" w:styleId="Listepuces2">
    <w:name w:val="List Bullet 2"/>
    <w:basedOn w:val="Normal"/>
    <w:uiPriority w:val="1"/>
    <w:rsid w:val="004739C8"/>
    <w:pPr>
      <w:numPr>
        <w:ilvl w:val="1"/>
        <w:numId w:val="15"/>
      </w:numPr>
      <w:tabs>
        <w:tab w:val="left" w:pos="1134"/>
      </w:tabs>
      <w:spacing w:after="240"/>
      <w:contextualSpacing/>
    </w:pPr>
  </w:style>
  <w:style w:type="paragraph" w:styleId="Listepuces3">
    <w:name w:val="List Bullet 3"/>
    <w:basedOn w:val="Normal"/>
    <w:uiPriority w:val="1"/>
    <w:rsid w:val="004739C8"/>
    <w:pPr>
      <w:numPr>
        <w:ilvl w:val="2"/>
        <w:numId w:val="15"/>
      </w:numPr>
      <w:tabs>
        <w:tab w:val="left" w:pos="1701"/>
      </w:tabs>
      <w:spacing w:after="240"/>
      <w:contextualSpacing/>
    </w:pPr>
  </w:style>
  <w:style w:type="paragraph" w:styleId="Listepuces4">
    <w:name w:val="List Bullet 4"/>
    <w:basedOn w:val="Normal"/>
    <w:uiPriority w:val="1"/>
    <w:rsid w:val="004739C8"/>
    <w:pPr>
      <w:numPr>
        <w:ilvl w:val="3"/>
        <w:numId w:val="15"/>
      </w:numPr>
      <w:tabs>
        <w:tab w:val="left" w:pos="2268"/>
      </w:tabs>
      <w:spacing w:after="240"/>
      <w:contextualSpacing/>
    </w:pPr>
  </w:style>
  <w:style w:type="paragraph" w:styleId="Listepuces5">
    <w:name w:val="List Bullet 5"/>
    <w:basedOn w:val="Normal"/>
    <w:uiPriority w:val="1"/>
    <w:rsid w:val="004739C8"/>
    <w:pPr>
      <w:numPr>
        <w:ilvl w:val="4"/>
        <w:numId w:val="15"/>
      </w:numPr>
      <w:tabs>
        <w:tab w:val="left" w:pos="2835"/>
      </w:tabs>
      <w:spacing w:after="240"/>
      <w:contextualSpacing/>
    </w:pPr>
  </w:style>
  <w:style w:type="numbering" w:customStyle="1" w:styleId="ListBullets">
    <w:name w:val="ListBullets"/>
    <w:uiPriority w:val="99"/>
    <w:rsid w:val="004739C8"/>
    <w:pPr>
      <w:numPr>
        <w:numId w:val="8"/>
      </w:numPr>
    </w:pPr>
  </w:style>
  <w:style w:type="paragraph" w:customStyle="1" w:styleId="Answer">
    <w:name w:val="Answer"/>
    <w:basedOn w:val="Normal"/>
    <w:link w:val="AnswerChar"/>
    <w:uiPriority w:val="6"/>
    <w:qFormat/>
    <w:rsid w:val="004739C8"/>
    <w:pPr>
      <w:spacing w:after="240"/>
      <w:ind w:left="1077"/>
    </w:pPr>
    <w:rPr>
      <w:rFonts w:eastAsia="Calibri" w:cs="Times New Roman"/>
    </w:rPr>
  </w:style>
  <w:style w:type="character" w:customStyle="1" w:styleId="AnswerChar">
    <w:name w:val="Answer Char"/>
    <w:link w:val="Answer"/>
    <w:uiPriority w:val="6"/>
    <w:rsid w:val="004739C8"/>
    <w:rPr>
      <w:rFonts w:ascii="Verdana" w:hAnsi="Verdana"/>
      <w:sz w:val="18"/>
      <w:szCs w:val="22"/>
      <w:lang w:eastAsia="en-US"/>
    </w:rPr>
  </w:style>
  <w:style w:type="paragraph" w:styleId="Lgende">
    <w:name w:val="caption"/>
    <w:basedOn w:val="Normal"/>
    <w:next w:val="Normal"/>
    <w:uiPriority w:val="6"/>
    <w:qFormat/>
    <w:rsid w:val="004739C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739C8"/>
    <w:rPr>
      <w:vertAlign w:val="superscript"/>
      <w:lang w:val="fr-FR"/>
    </w:rPr>
  </w:style>
  <w:style w:type="paragraph" w:styleId="Notedebasdepage">
    <w:name w:val="footnote text"/>
    <w:basedOn w:val="Normal"/>
    <w:link w:val="NotedebasdepageCar"/>
    <w:uiPriority w:val="5"/>
    <w:rsid w:val="004739C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739C8"/>
    <w:rPr>
      <w:rFonts w:ascii="Verdana" w:hAnsi="Verdana"/>
      <w:sz w:val="16"/>
      <w:szCs w:val="18"/>
    </w:rPr>
  </w:style>
  <w:style w:type="paragraph" w:styleId="Notedefin">
    <w:name w:val="endnote text"/>
    <w:basedOn w:val="Notedebasdepage"/>
    <w:link w:val="NotedefinCar"/>
    <w:uiPriority w:val="49"/>
    <w:rsid w:val="004739C8"/>
    <w:rPr>
      <w:szCs w:val="20"/>
    </w:rPr>
  </w:style>
  <w:style w:type="character" w:customStyle="1" w:styleId="NotedefinCar">
    <w:name w:val="Note de fin Car"/>
    <w:link w:val="Notedefin"/>
    <w:uiPriority w:val="49"/>
    <w:rsid w:val="004739C8"/>
    <w:rPr>
      <w:rFonts w:ascii="Verdana" w:hAnsi="Verdana"/>
      <w:sz w:val="16"/>
    </w:rPr>
  </w:style>
  <w:style w:type="paragraph" w:customStyle="1" w:styleId="FollowUp">
    <w:name w:val="FollowUp"/>
    <w:basedOn w:val="Normal"/>
    <w:link w:val="FollowUpChar"/>
    <w:uiPriority w:val="6"/>
    <w:qFormat/>
    <w:rsid w:val="004739C8"/>
    <w:pPr>
      <w:spacing w:after="240"/>
      <w:ind w:left="720"/>
    </w:pPr>
    <w:rPr>
      <w:rFonts w:eastAsia="Calibri" w:cs="Times New Roman"/>
      <w:i/>
    </w:rPr>
  </w:style>
  <w:style w:type="character" w:customStyle="1" w:styleId="FollowUpChar">
    <w:name w:val="FollowUp Char"/>
    <w:link w:val="FollowUp"/>
    <w:uiPriority w:val="6"/>
    <w:rsid w:val="004739C8"/>
    <w:rPr>
      <w:rFonts w:ascii="Verdana" w:hAnsi="Verdana"/>
      <w:i/>
      <w:sz w:val="18"/>
      <w:szCs w:val="22"/>
      <w:lang w:eastAsia="en-US"/>
    </w:rPr>
  </w:style>
  <w:style w:type="paragraph" w:styleId="Pieddepage">
    <w:name w:val="footer"/>
    <w:basedOn w:val="Normal"/>
    <w:link w:val="PieddepageCar"/>
    <w:uiPriority w:val="3"/>
    <w:rsid w:val="004739C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739C8"/>
    <w:rPr>
      <w:rFonts w:ascii="Verdana" w:hAnsi="Verdana"/>
      <w:sz w:val="18"/>
      <w:szCs w:val="18"/>
    </w:rPr>
  </w:style>
  <w:style w:type="paragraph" w:customStyle="1" w:styleId="FootnoteQuotation">
    <w:name w:val="Footnote Quotation"/>
    <w:basedOn w:val="Notedebasdepage"/>
    <w:uiPriority w:val="5"/>
    <w:rsid w:val="004739C8"/>
    <w:pPr>
      <w:ind w:left="567" w:right="567" w:firstLine="0"/>
    </w:pPr>
  </w:style>
  <w:style w:type="character" w:styleId="Appelnotedebasdep">
    <w:name w:val="footnote reference"/>
    <w:uiPriority w:val="5"/>
    <w:rsid w:val="004739C8"/>
    <w:rPr>
      <w:vertAlign w:val="superscript"/>
      <w:lang w:val="fr-FR"/>
    </w:rPr>
  </w:style>
  <w:style w:type="paragraph" w:styleId="En-tte">
    <w:name w:val="header"/>
    <w:basedOn w:val="Normal"/>
    <w:link w:val="En-tteCar"/>
    <w:uiPriority w:val="3"/>
    <w:rsid w:val="004739C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739C8"/>
    <w:rPr>
      <w:rFonts w:ascii="Verdana" w:hAnsi="Verdana"/>
      <w:sz w:val="18"/>
      <w:szCs w:val="18"/>
    </w:rPr>
  </w:style>
  <w:style w:type="paragraph" w:customStyle="1" w:styleId="Quotation">
    <w:name w:val="Quotation"/>
    <w:basedOn w:val="Normal"/>
    <w:uiPriority w:val="5"/>
    <w:qFormat/>
    <w:rsid w:val="004739C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739C8"/>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739C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739C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739C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739C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739C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739C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739C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739C8"/>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739C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739C8"/>
    <w:rPr>
      <w:rFonts w:ascii="Tahoma" w:hAnsi="Tahoma" w:cs="Tahoma"/>
      <w:sz w:val="16"/>
      <w:szCs w:val="16"/>
    </w:rPr>
  </w:style>
  <w:style w:type="character" w:customStyle="1" w:styleId="TextedebullesCar">
    <w:name w:val="Texte de bulles Car"/>
    <w:basedOn w:val="Policepardfaut"/>
    <w:link w:val="Textedebulles"/>
    <w:uiPriority w:val="99"/>
    <w:semiHidden/>
    <w:rsid w:val="004739C8"/>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4739C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739C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739C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739C8"/>
    <w:pPr>
      <w:spacing w:after="240"/>
      <w:outlineLvl w:val="1"/>
    </w:pPr>
    <w:rPr>
      <w:b/>
      <w:color w:val="006283"/>
    </w:rPr>
  </w:style>
  <w:style w:type="paragraph" w:customStyle="1" w:styleId="SummaryText">
    <w:name w:val="SummaryText"/>
    <w:basedOn w:val="Normal"/>
    <w:uiPriority w:val="4"/>
    <w:qFormat/>
    <w:rsid w:val="004739C8"/>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4739C8"/>
    <w:pPr>
      <w:ind w:left="720"/>
      <w:contextualSpacing/>
    </w:pPr>
  </w:style>
  <w:style w:type="table" w:customStyle="1" w:styleId="WTOBox1">
    <w:name w:val="WTOBox1"/>
    <w:basedOn w:val="TableauNormal"/>
    <w:uiPriority w:val="99"/>
    <w:rsid w:val="004739C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739C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739C8"/>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4739C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739C8"/>
    <w:pPr>
      <w:tabs>
        <w:tab w:val="left" w:pos="851"/>
      </w:tabs>
      <w:ind w:left="851" w:hanging="851"/>
      <w:jc w:val="left"/>
    </w:pPr>
    <w:rPr>
      <w:sz w:val="16"/>
    </w:rPr>
  </w:style>
  <w:style w:type="character" w:styleId="Lienhypertexte">
    <w:name w:val="Hyperlink"/>
    <w:basedOn w:val="Policepardfaut"/>
    <w:uiPriority w:val="9"/>
    <w:unhideWhenUsed/>
    <w:rsid w:val="004739C8"/>
    <w:rPr>
      <w:color w:val="0000FF" w:themeColor="hyperlink"/>
      <w:u w:val="single"/>
      <w:lang w:val="fr-FR"/>
    </w:rPr>
  </w:style>
  <w:style w:type="paragraph" w:styleId="Bibliographie">
    <w:name w:val="Bibliography"/>
    <w:basedOn w:val="Normal"/>
    <w:next w:val="Normal"/>
    <w:uiPriority w:val="49"/>
    <w:semiHidden/>
    <w:unhideWhenUsed/>
    <w:rsid w:val="004739C8"/>
  </w:style>
  <w:style w:type="paragraph" w:styleId="Normalcentr">
    <w:name w:val="Block Text"/>
    <w:basedOn w:val="Normal"/>
    <w:uiPriority w:val="99"/>
    <w:semiHidden/>
    <w:unhideWhenUsed/>
    <w:rsid w:val="004739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739C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739C8"/>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4739C8"/>
    <w:pPr>
      <w:spacing w:after="120"/>
      <w:ind w:left="283"/>
    </w:pPr>
  </w:style>
  <w:style w:type="character" w:customStyle="1" w:styleId="RetraitcorpsdetexteCar">
    <w:name w:val="Retrait corps de texte Car"/>
    <w:basedOn w:val="Policepardfaut"/>
    <w:link w:val="Retraitcorpsdetexte"/>
    <w:uiPriority w:val="99"/>
    <w:semiHidden/>
    <w:rsid w:val="004739C8"/>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4739C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739C8"/>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4739C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739C8"/>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4739C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739C8"/>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4739C8"/>
    <w:rPr>
      <w:b/>
      <w:bCs/>
      <w:smallCaps/>
      <w:spacing w:val="5"/>
      <w:lang w:val="fr-FR"/>
    </w:rPr>
  </w:style>
  <w:style w:type="paragraph" w:styleId="Formuledepolitesse">
    <w:name w:val="Closing"/>
    <w:basedOn w:val="Normal"/>
    <w:link w:val="FormuledepolitesseCar"/>
    <w:uiPriority w:val="99"/>
    <w:semiHidden/>
    <w:unhideWhenUsed/>
    <w:rsid w:val="004739C8"/>
    <w:pPr>
      <w:ind w:left="4252"/>
    </w:pPr>
  </w:style>
  <w:style w:type="character" w:customStyle="1" w:styleId="FormuledepolitesseCar">
    <w:name w:val="Formule de politesse Car"/>
    <w:basedOn w:val="Policepardfaut"/>
    <w:link w:val="Formuledepolitesse"/>
    <w:uiPriority w:val="99"/>
    <w:semiHidden/>
    <w:rsid w:val="004739C8"/>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4739C8"/>
    <w:rPr>
      <w:sz w:val="16"/>
      <w:szCs w:val="16"/>
      <w:lang w:val="fr-FR"/>
    </w:rPr>
  </w:style>
  <w:style w:type="paragraph" w:styleId="Commentaire">
    <w:name w:val="annotation text"/>
    <w:basedOn w:val="Normal"/>
    <w:link w:val="CommentaireCar"/>
    <w:uiPriority w:val="99"/>
    <w:unhideWhenUsed/>
    <w:rsid w:val="004739C8"/>
    <w:rPr>
      <w:sz w:val="20"/>
      <w:szCs w:val="20"/>
    </w:rPr>
  </w:style>
  <w:style w:type="character" w:customStyle="1" w:styleId="CommentaireCar">
    <w:name w:val="Commentaire Car"/>
    <w:basedOn w:val="Policepardfaut"/>
    <w:link w:val="Commentaire"/>
    <w:uiPriority w:val="99"/>
    <w:rsid w:val="004739C8"/>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4739C8"/>
    <w:rPr>
      <w:b/>
      <w:bCs/>
    </w:rPr>
  </w:style>
  <w:style w:type="character" w:customStyle="1" w:styleId="ObjetducommentaireCar">
    <w:name w:val="Objet du commentaire Car"/>
    <w:basedOn w:val="CommentaireCar"/>
    <w:link w:val="Objetducommentaire"/>
    <w:uiPriority w:val="99"/>
    <w:rsid w:val="004739C8"/>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4739C8"/>
  </w:style>
  <w:style w:type="character" w:customStyle="1" w:styleId="DateCar">
    <w:name w:val="Date Car"/>
    <w:basedOn w:val="Policepardfaut"/>
    <w:link w:val="Date"/>
    <w:uiPriority w:val="99"/>
    <w:semiHidden/>
    <w:rsid w:val="004739C8"/>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4739C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739C8"/>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4739C8"/>
  </w:style>
  <w:style w:type="character" w:customStyle="1" w:styleId="SignaturelectroniqueCar">
    <w:name w:val="Signature électronique Car"/>
    <w:basedOn w:val="Policepardfaut"/>
    <w:link w:val="Signaturelectronique"/>
    <w:uiPriority w:val="99"/>
    <w:semiHidden/>
    <w:rsid w:val="004739C8"/>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4739C8"/>
    <w:rPr>
      <w:i/>
      <w:iCs/>
      <w:lang w:val="fr-FR"/>
    </w:rPr>
  </w:style>
  <w:style w:type="paragraph" w:styleId="Adressedestinataire">
    <w:name w:val="envelope address"/>
    <w:basedOn w:val="Normal"/>
    <w:uiPriority w:val="99"/>
    <w:semiHidden/>
    <w:unhideWhenUsed/>
    <w:rsid w:val="004739C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739C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739C8"/>
    <w:rPr>
      <w:color w:val="800080" w:themeColor="followedHyperlink"/>
      <w:u w:val="single"/>
      <w:lang w:val="fr-FR"/>
    </w:rPr>
  </w:style>
  <w:style w:type="character" w:styleId="AcronymeHTML">
    <w:name w:val="HTML Acronym"/>
    <w:basedOn w:val="Policepardfaut"/>
    <w:uiPriority w:val="99"/>
    <w:semiHidden/>
    <w:unhideWhenUsed/>
    <w:rsid w:val="004739C8"/>
    <w:rPr>
      <w:lang w:val="fr-FR"/>
    </w:rPr>
  </w:style>
  <w:style w:type="paragraph" w:styleId="AdresseHTML">
    <w:name w:val="HTML Address"/>
    <w:basedOn w:val="Normal"/>
    <w:link w:val="AdresseHTMLCar"/>
    <w:uiPriority w:val="99"/>
    <w:semiHidden/>
    <w:unhideWhenUsed/>
    <w:rsid w:val="004739C8"/>
    <w:rPr>
      <w:i/>
      <w:iCs/>
    </w:rPr>
  </w:style>
  <w:style w:type="character" w:customStyle="1" w:styleId="AdresseHTMLCar">
    <w:name w:val="Adresse HTML Car"/>
    <w:basedOn w:val="Policepardfaut"/>
    <w:link w:val="AdresseHTML"/>
    <w:uiPriority w:val="99"/>
    <w:semiHidden/>
    <w:rsid w:val="004739C8"/>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4739C8"/>
    <w:rPr>
      <w:i/>
      <w:iCs/>
      <w:lang w:val="fr-FR"/>
    </w:rPr>
  </w:style>
  <w:style w:type="character" w:styleId="CodeHTML">
    <w:name w:val="HTML Code"/>
    <w:basedOn w:val="Policepardfaut"/>
    <w:uiPriority w:val="99"/>
    <w:semiHidden/>
    <w:unhideWhenUsed/>
    <w:rsid w:val="004739C8"/>
    <w:rPr>
      <w:rFonts w:ascii="Consolas" w:hAnsi="Consolas" w:cs="Consolas"/>
      <w:sz w:val="20"/>
      <w:szCs w:val="20"/>
      <w:lang w:val="fr-FR"/>
    </w:rPr>
  </w:style>
  <w:style w:type="character" w:styleId="DfinitionHTML">
    <w:name w:val="HTML Definition"/>
    <w:basedOn w:val="Policepardfaut"/>
    <w:uiPriority w:val="99"/>
    <w:semiHidden/>
    <w:unhideWhenUsed/>
    <w:rsid w:val="004739C8"/>
    <w:rPr>
      <w:i/>
      <w:iCs/>
      <w:lang w:val="fr-FR"/>
    </w:rPr>
  </w:style>
  <w:style w:type="character" w:styleId="ClavierHTML">
    <w:name w:val="HTML Keyboard"/>
    <w:basedOn w:val="Policepardfaut"/>
    <w:uiPriority w:val="99"/>
    <w:semiHidden/>
    <w:unhideWhenUsed/>
    <w:rsid w:val="004739C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739C8"/>
    <w:rPr>
      <w:rFonts w:ascii="Consolas" w:hAnsi="Consolas" w:cs="Consolas"/>
      <w:sz w:val="20"/>
      <w:szCs w:val="20"/>
    </w:rPr>
  </w:style>
  <w:style w:type="character" w:customStyle="1" w:styleId="PrformatHTMLCar">
    <w:name w:val="Préformaté HTML Car"/>
    <w:basedOn w:val="Policepardfaut"/>
    <w:link w:val="PrformatHTML"/>
    <w:uiPriority w:val="99"/>
    <w:semiHidden/>
    <w:rsid w:val="004739C8"/>
    <w:rPr>
      <w:rFonts w:ascii="Consolas" w:eastAsiaTheme="minorHAnsi" w:hAnsi="Consolas" w:cs="Consolas"/>
      <w:lang w:val="fr-FR" w:eastAsia="en-US"/>
    </w:rPr>
  </w:style>
  <w:style w:type="character" w:styleId="ExempleHTML">
    <w:name w:val="HTML Sample"/>
    <w:basedOn w:val="Policepardfaut"/>
    <w:uiPriority w:val="99"/>
    <w:semiHidden/>
    <w:unhideWhenUsed/>
    <w:rsid w:val="004739C8"/>
    <w:rPr>
      <w:rFonts w:ascii="Consolas" w:hAnsi="Consolas" w:cs="Consolas"/>
      <w:sz w:val="24"/>
      <w:szCs w:val="24"/>
      <w:lang w:val="fr-FR"/>
    </w:rPr>
  </w:style>
  <w:style w:type="character" w:styleId="MachinecrireHTML">
    <w:name w:val="HTML Typewriter"/>
    <w:basedOn w:val="Policepardfaut"/>
    <w:uiPriority w:val="99"/>
    <w:semiHidden/>
    <w:unhideWhenUsed/>
    <w:rsid w:val="004739C8"/>
    <w:rPr>
      <w:rFonts w:ascii="Consolas" w:hAnsi="Consolas" w:cs="Consolas"/>
      <w:sz w:val="20"/>
      <w:szCs w:val="20"/>
      <w:lang w:val="fr-FR"/>
    </w:rPr>
  </w:style>
  <w:style w:type="character" w:styleId="VariableHTML">
    <w:name w:val="HTML Variable"/>
    <w:basedOn w:val="Policepardfaut"/>
    <w:uiPriority w:val="99"/>
    <w:semiHidden/>
    <w:unhideWhenUsed/>
    <w:rsid w:val="004739C8"/>
    <w:rPr>
      <w:i/>
      <w:iCs/>
      <w:lang w:val="fr-FR"/>
    </w:rPr>
  </w:style>
  <w:style w:type="paragraph" w:styleId="Index1">
    <w:name w:val="index 1"/>
    <w:basedOn w:val="Normal"/>
    <w:next w:val="Normal"/>
    <w:uiPriority w:val="99"/>
    <w:semiHidden/>
    <w:unhideWhenUsed/>
    <w:rsid w:val="004739C8"/>
    <w:pPr>
      <w:ind w:left="180" w:hanging="180"/>
    </w:pPr>
  </w:style>
  <w:style w:type="paragraph" w:styleId="Index2">
    <w:name w:val="index 2"/>
    <w:basedOn w:val="Normal"/>
    <w:next w:val="Normal"/>
    <w:uiPriority w:val="99"/>
    <w:semiHidden/>
    <w:unhideWhenUsed/>
    <w:rsid w:val="004739C8"/>
    <w:pPr>
      <w:ind w:left="360" w:hanging="180"/>
    </w:pPr>
  </w:style>
  <w:style w:type="paragraph" w:styleId="Index3">
    <w:name w:val="index 3"/>
    <w:basedOn w:val="Normal"/>
    <w:next w:val="Normal"/>
    <w:uiPriority w:val="99"/>
    <w:semiHidden/>
    <w:unhideWhenUsed/>
    <w:rsid w:val="004739C8"/>
    <w:pPr>
      <w:ind w:left="540" w:hanging="180"/>
    </w:pPr>
  </w:style>
  <w:style w:type="paragraph" w:styleId="Index4">
    <w:name w:val="index 4"/>
    <w:basedOn w:val="Normal"/>
    <w:next w:val="Normal"/>
    <w:uiPriority w:val="99"/>
    <w:semiHidden/>
    <w:unhideWhenUsed/>
    <w:rsid w:val="004739C8"/>
    <w:pPr>
      <w:ind w:left="720" w:hanging="180"/>
    </w:pPr>
  </w:style>
  <w:style w:type="paragraph" w:styleId="Index5">
    <w:name w:val="index 5"/>
    <w:basedOn w:val="Normal"/>
    <w:next w:val="Normal"/>
    <w:uiPriority w:val="99"/>
    <w:semiHidden/>
    <w:unhideWhenUsed/>
    <w:rsid w:val="004739C8"/>
    <w:pPr>
      <w:ind w:left="900" w:hanging="180"/>
    </w:pPr>
  </w:style>
  <w:style w:type="paragraph" w:styleId="Index6">
    <w:name w:val="index 6"/>
    <w:basedOn w:val="Normal"/>
    <w:next w:val="Normal"/>
    <w:uiPriority w:val="99"/>
    <w:semiHidden/>
    <w:unhideWhenUsed/>
    <w:rsid w:val="004739C8"/>
    <w:pPr>
      <w:ind w:left="1080" w:hanging="180"/>
    </w:pPr>
  </w:style>
  <w:style w:type="paragraph" w:styleId="Index7">
    <w:name w:val="index 7"/>
    <w:basedOn w:val="Normal"/>
    <w:next w:val="Normal"/>
    <w:uiPriority w:val="99"/>
    <w:semiHidden/>
    <w:unhideWhenUsed/>
    <w:rsid w:val="004739C8"/>
    <w:pPr>
      <w:ind w:left="1260" w:hanging="180"/>
    </w:pPr>
  </w:style>
  <w:style w:type="paragraph" w:styleId="Index8">
    <w:name w:val="index 8"/>
    <w:basedOn w:val="Normal"/>
    <w:next w:val="Normal"/>
    <w:uiPriority w:val="99"/>
    <w:semiHidden/>
    <w:unhideWhenUsed/>
    <w:rsid w:val="004739C8"/>
    <w:pPr>
      <w:ind w:left="1440" w:hanging="180"/>
    </w:pPr>
  </w:style>
  <w:style w:type="paragraph" w:styleId="Index9">
    <w:name w:val="index 9"/>
    <w:basedOn w:val="Normal"/>
    <w:next w:val="Normal"/>
    <w:uiPriority w:val="99"/>
    <w:semiHidden/>
    <w:unhideWhenUsed/>
    <w:rsid w:val="004739C8"/>
    <w:pPr>
      <w:ind w:left="1620" w:hanging="180"/>
    </w:pPr>
  </w:style>
  <w:style w:type="paragraph" w:styleId="Titreindex">
    <w:name w:val="index heading"/>
    <w:basedOn w:val="Normal"/>
    <w:next w:val="Index1"/>
    <w:uiPriority w:val="99"/>
    <w:semiHidden/>
    <w:unhideWhenUsed/>
    <w:rsid w:val="004739C8"/>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739C8"/>
    <w:rPr>
      <w:b/>
      <w:bCs/>
      <w:i/>
      <w:iCs/>
      <w:color w:val="4F81BD" w:themeColor="accent1"/>
      <w:lang w:val="fr-FR"/>
    </w:rPr>
  </w:style>
  <w:style w:type="paragraph" w:styleId="Citationintense">
    <w:name w:val="Intense Quote"/>
    <w:basedOn w:val="Normal"/>
    <w:next w:val="Normal"/>
    <w:link w:val="CitationintenseCar"/>
    <w:uiPriority w:val="59"/>
    <w:semiHidden/>
    <w:qFormat/>
    <w:rsid w:val="004739C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739C8"/>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4739C8"/>
    <w:rPr>
      <w:b/>
      <w:bCs/>
      <w:smallCaps/>
      <w:color w:val="C0504D" w:themeColor="accent2"/>
      <w:spacing w:val="5"/>
      <w:u w:val="single"/>
      <w:lang w:val="fr-FR"/>
    </w:rPr>
  </w:style>
  <w:style w:type="character" w:styleId="Numrodeligne">
    <w:name w:val="line number"/>
    <w:basedOn w:val="Policepardfaut"/>
    <w:uiPriority w:val="99"/>
    <w:semiHidden/>
    <w:unhideWhenUsed/>
    <w:rsid w:val="004739C8"/>
    <w:rPr>
      <w:lang w:val="fr-FR"/>
    </w:rPr>
  </w:style>
  <w:style w:type="paragraph" w:styleId="Liste">
    <w:name w:val="List"/>
    <w:basedOn w:val="Normal"/>
    <w:uiPriority w:val="99"/>
    <w:semiHidden/>
    <w:unhideWhenUsed/>
    <w:rsid w:val="004739C8"/>
    <w:pPr>
      <w:ind w:left="283" w:hanging="283"/>
      <w:contextualSpacing/>
    </w:pPr>
  </w:style>
  <w:style w:type="paragraph" w:styleId="Liste2">
    <w:name w:val="List 2"/>
    <w:basedOn w:val="Normal"/>
    <w:uiPriority w:val="99"/>
    <w:semiHidden/>
    <w:unhideWhenUsed/>
    <w:rsid w:val="004739C8"/>
    <w:pPr>
      <w:ind w:left="566" w:hanging="283"/>
      <w:contextualSpacing/>
    </w:pPr>
  </w:style>
  <w:style w:type="paragraph" w:styleId="Liste3">
    <w:name w:val="List 3"/>
    <w:basedOn w:val="Normal"/>
    <w:uiPriority w:val="99"/>
    <w:semiHidden/>
    <w:unhideWhenUsed/>
    <w:rsid w:val="004739C8"/>
    <w:pPr>
      <w:ind w:left="849" w:hanging="283"/>
      <w:contextualSpacing/>
    </w:pPr>
  </w:style>
  <w:style w:type="paragraph" w:styleId="Liste4">
    <w:name w:val="List 4"/>
    <w:basedOn w:val="Normal"/>
    <w:uiPriority w:val="99"/>
    <w:semiHidden/>
    <w:unhideWhenUsed/>
    <w:rsid w:val="004739C8"/>
    <w:pPr>
      <w:ind w:left="1132" w:hanging="283"/>
      <w:contextualSpacing/>
    </w:pPr>
  </w:style>
  <w:style w:type="paragraph" w:styleId="Liste5">
    <w:name w:val="List 5"/>
    <w:basedOn w:val="Normal"/>
    <w:uiPriority w:val="99"/>
    <w:semiHidden/>
    <w:unhideWhenUsed/>
    <w:rsid w:val="004739C8"/>
    <w:pPr>
      <w:ind w:left="1415" w:hanging="283"/>
      <w:contextualSpacing/>
    </w:pPr>
  </w:style>
  <w:style w:type="paragraph" w:styleId="Listecontinue">
    <w:name w:val="List Continue"/>
    <w:basedOn w:val="Normal"/>
    <w:uiPriority w:val="99"/>
    <w:semiHidden/>
    <w:unhideWhenUsed/>
    <w:rsid w:val="004739C8"/>
    <w:pPr>
      <w:spacing w:after="120"/>
      <w:ind w:left="283"/>
      <w:contextualSpacing/>
    </w:pPr>
  </w:style>
  <w:style w:type="paragraph" w:styleId="Listecontinue2">
    <w:name w:val="List Continue 2"/>
    <w:basedOn w:val="Normal"/>
    <w:uiPriority w:val="99"/>
    <w:semiHidden/>
    <w:unhideWhenUsed/>
    <w:rsid w:val="004739C8"/>
    <w:pPr>
      <w:spacing w:after="120"/>
      <w:ind w:left="566"/>
      <w:contextualSpacing/>
    </w:pPr>
  </w:style>
  <w:style w:type="paragraph" w:styleId="Listecontinue3">
    <w:name w:val="List Continue 3"/>
    <w:basedOn w:val="Normal"/>
    <w:uiPriority w:val="99"/>
    <w:semiHidden/>
    <w:unhideWhenUsed/>
    <w:rsid w:val="004739C8"/>
    <w:pPr>
      <w:spacing w:after="120"/>
      <w:ind w:left="849"/>
      <w:contextualSpacing/>
    </w:pPr>
  </w:style>
  <w:style w:type="paragraph" w:styleId="Listecontinue4">
    <w:name w:val="List Continue 4"/>
    <w:basedOn w:val="Normal"/>
    <w:uiPriority w:val="99"/>
    <w:semiHidden/>
    <w:unhideWhenUsed/>
    <w:rsid w:val="004739C8"/>
    <w:pPr>
      <w:spacing w:after="120"/>
      <w:ind w:left="1132"/>
      <w:contextualSpacing/>
    </w:pPr>
  </w:style>
  <w:style w:type="paragraph" w:styleId="Listecontinue5">
    <w:name w:val="List Continue 5"/>
    <w:basedOn w:val="Normal"/>
    <w:uiPriority w:val="99"/>
    <w:semiHidden/>
    <w:unhideWhenUsed/>
    <w:rsid w:val="004739C8"/>
    <w:pPr>
      <w:spacing w:after="120"/>
      <w:ind w:left="1415"/>
      <w:contextualSpacing/>
    </w:pPr>
  </w:style>
  <w:style w:type="paragraph" w:styleId="Listenumros">
    <w:name w:val="List Number"/>
    <w:basedOn w:val="Normal"/>
    <w:uiPriority w:val="49"/>
    <w:semiHidden/>
    <w:unhideWhenUsed/>
    <w:rsid w:val="004739C8"/>
    <w:pPr>
      <w:numPr>
        <w:numId w:val="11"/>
      </w:numPr>
      <w:contextualSpacing/>
    </w:pPr>
  </w:style>
  <w:style w:type="paragraph" w:styleId="Listenumros2">
    <w:name w:val="List Number 2"/>
    <w:basedOn w:val="Normal"/>
    <w:uiPriority w:val="49"/>
    <w:semiHidden/>
    <w:unhideWhenUsed/>
    <w:rsid w:val="004739C8"/>
    <w:pPr>
      <w:numPr>
        <w:numId w:val="12"/>
      </w:numPr>
      <w:contextualSpacing/>
    </w:pPr>
  </w:style>
  <w:style w:type="paragraph" w:styleId="Listenumros3">
    <w:name w:val="List Number 3"/>
    <w:basedOn w:val="Normal"/>
    <w:uiPriority w:val="49"/>
    <w:semiHidden/>
    <w:unhideWhenUsed/>
    <w:rsid w:val="004739C8"/>
    <w:pPr>
      <w:contextualSpacing/>
    </w:pPr>
  </w:style>
  <w:style w:type="paragraph" w:styleId="Listenumros4">
    <w:name w:val="List Number 4"/>
    <w:basedOn w:val="Normal"/>
    <w:uiPriority w:val="49"/>
    <w:semiHidden/>
    <w:unhideWhenUsed/>
    <w:rsid w:val="004739C8"/>
    <w:pPr>
      <w:numPr>
        <w:numId w:val="14"/>
      </w:numPr>
      <w:contextualSpacing/>
    </w:pPr>
  </w:style>
  <w:style w:type="paragraph" w:styleId="Listenumros5">
    <w:name w:val="List Number 5"/>
    <w:basedOn w:val="Normal"/>
    <w:uiPriority w:val="49"/>
    <w:semiHidden/>
    <w:unhideWhenUsed/>
    <w:rsid w:val="004739C8"/>
    <w:pPr>
      <w:contextualSpacing/>
    </w:pPr>
  </w:style>
  <w:style w:type="paragraph" w:styleId="Textedemacro">
    <w:name w:val="macro"/>
    <w:link w:val="TextedemacroCar"/>
    <w:uiPriority w:val="99"/>
    <w:semiHidden/>
    <w:unhideWhenUsed/>
    <w:rsid w:val="004739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739C8"/>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4739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739C8"/>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4739C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739C8"/>
    <w:rPr>
      <w:rFonts w:ascii="Times New Roman" w:hAnsi="Times New Roman" w:cs="Times New Roman"/>
      <w:sz w:val="24"/>
      <w:szCs w:val="24"/>
    </w:rPr>
  </w:style>
  <w:style w:type="paragraph" w:styleId="Retraitnormal">
    <w:name w:val="Normal Indent"/>
    <w:basedOn w:val="Normal"/>
    <w:uiPriority w:val="99"/>
    <w:semiHidden/>
    <w:unhideWhenUsed/>
    <w:rsid w:val="004739C8"/>
    <w:pPr>
      <w:ind w:left="567"/>
    </w:pPr>
  </w:style>
  <w:style w:type="paragraph" w:styleId="Titredenote">
    <w:name w:val="Note Heading"/>
    <w:basedOn w:val="Normal"/>
    <w:next w:val="Normal"/>
    <w:link w:val="TitredenoteCar"/>
    <w:uiPriority w:val="99"/>
    <w:semiHidden/>
    <w:unhideWhenUsed/>
    <w:rsid w:val="004739C8"/>
  </w:style>
  <w:style w:type="character" w:customStyle="1" w:styleId="TitredenoteCar">
    <w:name w:val="Titre de note Car"/>
    <w:basedOn w:val="Policepardfaut"/>
    <w:link w:val="Titredenote"/>
    <w:uiPriority w:val="99"/>
    <w:semiHidden/>
    <w:rsid w:val="004739C8"/>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4739C8"/>
    <w:rPr>
      <w:lang w:val="fr-FR"/>
    </w:rPr>
  </w:style>
  <w:style w:type="character" w:styleId="Textedelespacerserv">
    <w:name w:val="Placeholder Text"/>
    <w:basedOn w:val="Policepardfaut"/>
    <w:uiPriority w:val="99"/>
    <w:semiHidden/>
    <w:rsid w:val="004739C8"/>
    <w:rPr>
      <w:color w:val="808080"/>
      <w:lang w:val="fr-FR"/>
    </w:rPr>
  </w:style>
  <w:style w:type="paragraph" w:styleId="Textebrut">
    <w:name w:val="Plain Text"/>
    <w:basedOn w:val="Normal"/>
    <w:link w:val="TextebrutCar"/>
    <w:uiPriority w:val="99"/>
    <w:unhideWhenUsed/>
    <w:rsid w:val="004739C8"/>
    <w:rPr>
      <w:rFonts w:ascii="Consolas" w:hAnsi="Consolas" w:cs="Consolas"/>
      <w:sz w:val="21"/>
      <w:szCs w:val="21"/>
    </w:rPr>
  </w:style>
  <w:style w:type="character" w:customStyle="1" w:styleId="TextebrutCar">
    <w:name w:val="Texte brut Car"/>
    <w:basedOn w:val="Policepardfaut"/>
    <w:link w:val="Textebrut"/>
    <w:uiPriority w:val="99"/>
    <w:rsid w:val="004739C8"/>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4739C8"/>
    <w:rPr>
      <w:i/>
      <w:iCs/>
      <w:color w:val="000000" w:themeColor="text1"/>
    </w:rPr>
  </w:style>
  <w:style w:type="character" w:customStyle="1" w:styleId="CitationCar">
    <w:name w:val="Citation Car"/>
    <w:basedOn w:val="Policepardfaut"/>
    <w:link w:val="Citation"/>
    <w:uiPriority w:val="59"/>
    <w:rsid w:val="004739C8"/>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4739C8"/>
  </w:style>
  <w:style w:type="character" w:customStyle="1" w:styleId="SalutationsCar">
    <w:name w:val="Salutations Car"/>
    <w:basedOn w:val="Policepardfaut"/>
    <w:link w:val="Salutations"/>
    <w:uiPriority w:val="99"/>
    <w:semiHidden/>
    <w:rsid w:val="004739C8"/>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4739C8"/>
    <w:pPr>
      <w:ind w:left="4252"/>
    </w:pPr>
  </w:style>
  <w:style w:type="character" w:customStyle="1" w:styleId="SignatureCar">
    <w:name w:val="Signature Car"/>
    <w:basedOn w:val="Policepardfaut"/>
    <w:link w:val="Signature"/>
    <w:uiPriority w:val="99"/>
    <w:semiHidden/>
    <w:rsid w:val="004739C8"/>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4739C8"/>
    <w:rPr>
      <w:b/>
      <w:bCs/>
      <w:lang w:val="fr-FR"/>
    </w:rPr>
  </w:style>
  <w:style w:type="character" w:styleId="Accentuationlgre">
    <w:name w:val="Subtle Emphasis"/>
    <w:basedOn w:val="Policepardfaut"/>
    <w:uiPriority w:val="99"/>
    <w:semiHidden/>
    <w:qFormat/>
    <w:rsid w:val="004739C8"/>
    <w:rPr>
      <w:i/>
      <w:iCs/>
      <w:color w:val="808080" w:themeColor="text1" w:themeTint="7F"/>
      <w:lang w:val="fr-FR"/>
    </w:rPr>
  </w:style>
  <w:style w:type="character" w:styleId="Rfrencelgre">
    <w:name w:val="Subtle Reference"/>
    <w:basedOn w:val="Policepardfaut"/>
    <w:uiPriority w:val="99"/>
    <w:semiHidden/>
    <w:qFormat/>
    <w:rsid w:val="004739C8"/>
    <w:rPr>
      <w:smallCaps/>
      <w:color w:val="C0504D" w:themeColor="accent2"/>
      <w:u w:val="single"/>
      <w:lang w:val="fr-FR"/>
    </w:rPr>
  </w:style>
  <w:style w:type="paragraph" w:styleId="TitreTR">
    <w:name w:val="toa heading"/>
    <w:basedOn w:val="Normal"/>
    <w:next w:val="Normal"/>
    <w:uiPriority w:val="39"/>
    <w:unhideWhenUsed/>
    <w:rsid w:val="004739C8"/>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739C8"/>
    <w:pPr>
      <w:spacing w:after="240"/>
      <w:jc w:val="center"/>
    </w:pPr>
    <w:rPr>
      <w:rFonts w:eastAsia="Calibri" w:cs="Times New Roman"/>
      <w:color w:val="006283"/>
    </w:rPr>
  </w:style>
  <w:style w:type="table" w:styleId="TableauGrille1Clair">
    <w:name w:val="Grid Table 1 Light"/>
    <w:basedOn w:val="TableauNormal"/>
    <w:uiPriority w:val="46"/>
    <w:rsid w:val="007920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920D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920D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920D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920D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920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920D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920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920D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920D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920D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920D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920D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920D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920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920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920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920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920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920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920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920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920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920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920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920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920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920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920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920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920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920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920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920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920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920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920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920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920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920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920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920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920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920DE"/>
    <w:rPr>
      <w:color w:val="2B579A"/>
      <w:shd w:val="clear" w:color="auto" w:fill="E1DFDD"/>
      <w:lang w:val="fr-FR"/>
    </w:rPr>
  </w:style>
  <w:style w:type="table" w:styleId="TableauListe1Clair">
    <w:name w:val="List Table 1 Light"/>
    <w:basedOn w:val="TableauNormal"/>
    <w:uiPriority w:val="46"/>
    <w:rsid w:val="007920D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920D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920D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920D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920D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920D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920D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7920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920D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920D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920D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920D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920D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920D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7920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920D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920D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920D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920D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920D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920D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7920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920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920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920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920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920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920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920D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920D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920D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920D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920D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920D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920D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920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920D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920D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920D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920D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920D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920D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920D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920D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920D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920D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920D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920D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920D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920DE"/>
    <w:rPr>
      <w:color w:val="2B579A"/>
      <w:shd w:val="clear" w:color="auto" w:fill="E1DFDD"/>
      <w:lang w:val="fr-FR"/>
    </w:rPr>
  </w:style>
  <w:style w:type="table" w:styleId="Tableausimple10">
    <w:name w:val="Plain Table 1"/>
    <w:basedOn w:val="TableauNormal"/>
    <w:uiPriority w:val="41"/>
    <w:rsid w:val="007920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920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920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920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920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920DE"/>
    <w:rPr>
      <w:u w:val="dotted"/>
      <w:lang w:val="fr-FR"/>
    </w:rPr>
  </w:style>
  <w:style w:type="character" w:styleId="SmartLink">
    <w:name w:val="Smart Link"/>
    <w:basedOn w:val="Policepardfaut"/>
    <w:uiPriority w:val="99"/>
    <w:rsid w:val="007920DE"/>
    <w:rPr>
      <w:color w:val="0000FF" w:themeColor="hyperlink"/>
      <w:u w:val="single"/>
      <w:shd w:val="clear" w:color="auto" w:fill="E1DFDD"/>
      <w:lang w:val="fr-FR"/>
    </w:rPr>
  </w:style>
  <w:style w:type="character" w:styleId="ErreurRechercheIntelligente">
    <w:name w:val="Smart Link Error"/>
    <w:basedOn w:val="Policepardfaut"/>
    <w:uiPriority w:val="99"/>
    <w:rsid w:val="007920DE"/>
    <w:rPr>
      <w:color w:val="FF0000"/>
      <w:lang w:val="fr-FR"/>
    </w:rPr>
  </w:style>
  <w:style w:type="table" w:styleId="Grilledetableauclaire">
    <w:name w:val="Grid Table Light"/>
    <w:basedOn w:val="TableauNormal"/>
    <w:uiPriority w:val="40"/>
    <w:rsid w:val="007920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920DE"/>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ZA/20_0811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23</TotalTime>
  <Pages>2</Pages>
  <Words>725</Words>
  <Characters>3993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Company>OMC - WTO</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6</cp:revision>
  <dcterms:created xsi:type="dcterms:W3CDTF">2020-02-10T09:16:00Z</dcterms:created>
  <dcterms:modified xsi:type="dcterms:W3CDTF">2020-02-10T15:37:00Z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4aec3c2b-e570-494e-83a8-3f137e79ad4e</vt:lpwstr>
  </property>
  <property fmtid="{D5CDD505-2E9C-101B-9397-08002B2CF9AE}" pid="3" name="WTOCLASSIFICATION">
    <vt:lpwstr>WTO OFFICIAL</vt:lpwstr>
  </property>
</Properties>
</file>