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AE2CF" w14:textId="02124DC5" w:rsidR="00EA4725" w:rsidRPr="00A77F8F" w:rsidRDefault="00A77F8F" w:rsidP="00A77F8F">
      <w:pPr>
        <w:pStyle w:val="Title"/>
        <w:rPr>
          <w:caps w:val="0"/>
          <w:kern w:val="0"/>
        </w:rPr>
      </w:pPr>
      <w:r w:rsidRPr="00A77F8F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A77F8F" w:rsidRPr="00A77F8F" w14:paraId="671A5A0C" w14:textId="77777777" w:rsidTr="00A77F8F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35CBC44A" w14:textId="77777777" w:rsidR="00EA4725" w:rsidRPr="00A77F8F" w:rsidRDefault="00657C5C" w:rsidP="00A77F8F">
            <w:pPr>
              <w:spacing w:before="120" w:after="120"/>
              <w:jc w:val="left"/>
            </w:pPr>
            <w:r w:rsidRPr="00A77F8F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65362159" w14:textId="766AC56D" w:rsidR="00EA4725" w:rsidRPr="00A77F8F" w:rsidRDefault="00657C5C" w:rsidP="00A77F8F">
            <w:pPr>
              <w:spacing w:before="120" w:after="120"/>
            </w:pPr>
            <w:r w:rsidRPr="00A77F8F">
              <w:rPr>
                <w:b/>
              </w:rPr>
              <w:t>Miembro que notifica</w:t>
            </w:r>
            <w:r w:rsidR="00A77F8F" w:rsidRPr="00A77F8F">
              <w:rPr>
                <w:b/>
              </w:rPr>
              <w:t xml:space="preserve">: </w:t>
            </w:r>
            <w:r w:rsidR="00A77F8F" w:rsidRPr="00A77F8F">
              <w:rPr>
                <w:u w:val="single"/>
              </w:rPr>
              <w:t>B</w:t>
            </w:r>
            <w:r w:rsidRPr="00A77F8F">
              <w:rPr>
                <w:u w:val="single"/>
              </w:rPr>
              <w:t>RASIL</w:t>
            </w:r>
          </w:p>
          <w:p w14:paraId="68AA44B2" w14:textId="73C7053E" w:rsidR="00EA4725" w:rsidRPr="00A77F8F" w:rsidRDefault="00657C5C" w:rsidP="00A77F8F">
            <w:pPr>
              <w:spacing w:after="120"/>
            </w:pPr>
            <w:r w:rsidRPr="00A77F8F">
              <w:rPr>
                <w:b/>
                <w:bCs/>
              </w:rPr>
              <w:t>Si procede, nombre del gobierno local de que se trate:</w:t>
            </w:r>
          </w:p>
        </w:tc>
      </w:tr>
      <w:tr w:rsidR="00A77F8F" w:rsidRPr="00A77F8F" w14:paraId="08380DA3" w14:textId="77777777" w:rsidTr="00A77F8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FD6216" w14:textId="77777777" w:rsidR="00EA4725" w:rsidRPr="00A77F8F" w:rsidRDefault="00657C5C" w:rsidP="00A77F8F">
            <w:pPr>
              <w:spacing w:before="120" w:after="120"/>
              <w:jc w:val="left"/>
            </w:pPr>
            <w:r w:rsidRPr="00A77F8F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A8DD21" w14:textId="4C35BF8D" w:rsidR="00EA4725" w:rsidRPr="00A77F8F" w:rsidRDefault="00657C5C" w:rsidP="00A77F8F">
            <w:pPr>
              <w:spacing w:before="120" w:after="120"/>
            </w:pPr>
            <w:r w:rsidRPr="00A77F8F">
              <w:rPr>
                <w:b/>
              </w:rPr>
              <w:t>Organismo responsable</w:t>
            </w:r>
            <w:r w:rsidR="00A77F8F" w:rsidRPr="00A77F8F">
              <w:rPr>
                <w:b/>
              </w:rPr>
              <w:t xml:space="preserve">: </w:t>
            </w:r>
            <w:proofErr w:type="spellStart"/>
            <w:r w:rsidR="00A77F8F" w:rsidRPr="00A77F8F">
              <w:rPr>
                <w:i/>
                <w:iCs/>
              </w:rPr>
              <w:t>B</w:t>
            </w:r>
            <w:r w:rsidRPr="00A77F8F">
              <w:rPr>
                <w:i/>
                <w:iCs/>
              </w:rPr>
              <w:t>razilian</w:t>
            </w:r>
            <w:proofErr w:type="spellEnd"/>
            <w:r w:rsidRPr="00A77F8F">
              <w:rPr>
                <w:i/>
                <w:iCs/>
              </w:rPr>
              <w:t xml:space="preserve"> </w:t>
            </w:r>
            <w:proofErr w:type="spellStart"/>
            <w:r w:rsidRPr="00A77F8F">
              <w:rPr>
                <w:i/>
                <w:iCs/>
              </w:rPr>
              <w:t>Health</w:t>
            </w:r>
            <w:proofErr w:type="spellEnd"/>
            <w:r w:rsidRPr="00A77F8F">
              <w:rPr>
                <w:i/>
                <w:iCs/>
              </w:rPr>
              <w:t xml:space="preserve"> </w:t>
            </w:r>
            <w:proofErr w:type="spellStart"/>
            <w:r w:rsidRPr="00A77F8F">
              <w:rPr>
                <w:i/>
                <w:iCs/>
              </w:rPr>
              <w:t>Regulatory</w:t>
            </w:r>
            <w:proofErr w:type="spellEnd"/>
            <w:r w:rsidRPr="00A77F8F">
              <w:rPr>
                <w:i/>
                <w:iCs/>
              </w:rPr>
              <w:t xml:space="preserve"> Agency</w:t>
            </w:r>
            <w:r w:rsidRPr="00A77F8F">
              <w:t xml:space="preserve"> (ANVISA) (Agencia Nacional de Vigilancia Sanitaria)</w:t>
            </w:r>
          </w:p>
        </w:tc>
      </w:tr>
      <w:tr w:rsidR="00A77F8F" w:rsidRPr="00A77F8F" w14:paraId="2DA93047" w14:textId="77777777" w:rsidTr="00A77F8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6FE71A" w14:textId="77777777" w:rsidR="00EA4725" w:rsidRPr="00A77F8F" w:rsidRDefault="00657C5C" w:rsidP="00A77F8F">
            <w:pPr>
              <w:spacing w:before="120" w:after="120"/>
              <w:jc w:val="left"/>
            </w:pPr>
            <w:r w:rsidRPr="00A77F8F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01B5D4" w14:textId="28174FEC" w:rsidR="00EA4725" w:rsidRPr="00A77F8F" w:rsidRDefault="00657C5C" w:rsidP="00A77F8F">
            <w:pPr>
              <w:spacing w:before="120" w:after="120"/>
            </w:pPr>
            <w:r w:rsidRPr="00A77F8F">
              <w:rPr>
                <w:b/>
              </w:rPr>
              <w:t>Productos abarcados (número de la(s) partida(s) arancelaria(s) según se especifica en las listas nacionales depositadas en la OMC</w:t>
            </w:r>
            <w:r w:rsidR="00A77F8F" w:rsidRPr="00A77F8F">
              <w:rPr>
                <w:b/>
              </w:rPr>
              <w:t>; d</w:t>
            </w:r>
            <w:r w:rsidRPr="00A77F8F">
              <w:rPr>
                <w:b/>
              </w:rPr>
              <w:t>eberá indicarse además, cuando proceda, el número de partida de la ICS)</w:t>
            </w:r>
            <w:r w:rsidR="00A77F8F" w:rsidRPr="00A77F8F">
              <w:rPr>
                <w:b/>
              </w:rPr>
              <w:t xml:space="preserve">: </w:t>
            </w:r>
            <w:r w:rsidR="00A77F8F" w:rsidRPr="00A77F8F">
              <w:t>S</w:t>
            </w:r>
            <w:r w:rsidRPr="00A77F8F">
              <w:t>A</w:t>
            </w:r>
            <w:r w:rsidR="00A77F8F" w:rsidRPr="00A77F8F">
              <w:t>: 1</w:t>
            </w:r>
            <w:r w:rsidRPr="00A77F8F">
              <w:t>21293</w:t>
            </w:r>
            <w:r w:rsidR="00A77F8F" w:rsidRPr="00A77F8F">
              <w:t>; I</w:t>
            </w:r>
            <w:r w:rsidRPr="00A77F8F">
              <w:t>CS</w:t>
            </w:r>
            <w:r w:rsidR="00A77F8F" w:rsidRPr="00A77F8F">
              <w:t>: 1</w:t>
            </w:r>
            <w:r w:rsidRPr="00A77F8F">
              <w:t>3, 65.</w:t>
            </w:r>
          </w:p>
        </w:tc>
      </w:tr>
      <w:tr w:rsidR="00A77F8F" w:rsidRPr="00A77F8F" w14:paraId="31C37108" w14:textId="77777777" w:rsidTr="00A77F8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ADD85A" w14:textId="77777777" w:rsidR="00EA4725" w:rsidRPr="00A77F8F" w:rsidRDefault="00657C5C" w:rsidP="00A77F8F">
            <w:pPr>
              <w:spacing w:before="120" w:after="120"/>
              <w:jc w:val="left"/>
              <w:rPr>
                <w:b/>
              </w:rPr>
            </w:pPr>
            <w:r w:rsidRPr="00A77F8F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51D640" w14:textId="77777777" w:rsidR="00EA4725" w:rsidRPr="00A77F8F" w:rsidRDefault="00657C5C" w:rsidP="00A77F8F">
            <w:pPr>
              <w:spacing w:before="120" w:after="120"/>
              <w:rPr>
                <w:b/>
                <w:bCs/>
              </w:rPr>
            </w:pPr>
            <w:r w:rsidRPr="00A77F8F">
              <w:rPr>
                <w:b/>
              </w:rPr>
              <w:t xml:space="preserve">Regiones o países que podrían verse </w:t>
            </w:r>
            <w:bookmarkStart w:id="0" w:name="_GoBack"/>
            <w:bookmarkEnd w:id="0"/>
            <w:r w:rsidRPr="00A77F8F">
              <w:rPr>
                <w:b/>
              </w:rPr>
              <w:t>afectados, en la medida en que sea procedente o factible:</w:t>
            </w:r>
          </w:p>
          <w:p w14:paraId="570C05D1" w14:textId="77777777" w:rsidR="004E4479" w:rsidRPr="00A77F8F" w:rsidRDefault="00657C5C" w:rsidP="00A77F8F">
            <w:pPr>
              <w:spacing w:after="120"/>
              <w:ind w:left="607" w:hanging="607"/>
              <w:rPr>
                <w:b/>
              </w:rPr>
            </w:pPr>
            <w:r w:rsidRPr="00A77F8F">
              <w:rPr>
                <w:b/>
              </w:rPr>
              <w:t>[X]</w:t>
            </w:r>
            <w:r w:rsidRPr="00A77F8F">
              <w:rPr>
                <w:b/>
              </w:rPr>
              <w:tab/>
              <w:t>Todos los interlocutores comerciales</w:t>
            </w:r>
          </w:p>
          <w:p w14:paraId="0D167642" w14:textId="35994DCA" w:rsidR="00EA4725" w:rsidRPr="00A77F8F" w:rsidRDefault="00A77F8F" w:rsidP="00A77F8F">
            <w:pPr>
              <w:spacing w:after="120"/>
              <w:ind w:left="607" w:hanging="607"/>
              <w:rPr>
                <w:b/>
              </w:rPr>
            </w:pPr>
            <w:r w:rsidRPr="00A77F8F">
              <w:rPr>
                <w:b/>
                <w:bCs/>
              </w:rPr>
              <w:t>[ ]</w:t>
            </w:r>
            <w:r w:rsidR="004E4479" w:rsidRPr="00A77F8F">
              <w:rPr>
                <w:b/>
                <w:bCs/>
              </w:rPr>
              <w:tab/>
              <w:t>Regiones o países específicos:</w:t>
            </w:r>
          </w:p>
        </w:tc>
      </w:tr>
      <w:tr w:rsidR="00A77F8F" w:rsidRPr="00A77F8F" w14:paraId="6ED37775" w14:textId="77777777" w:rsidTr="00A77F8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D41C72" w14:textId="77777777" w:rsidR="00EA4725" w:rsidRPr="00A77F8F" w:rsidRDefault="00657C5C" w:rsidP="00A77F8F">
            <w:pPr>
              <w:spacing w:before="120" w:after="120"/>
              <w:jc w:val="left"/>
            </w:pPr>
            <w:r w:rsidRPr="00A77F8F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540167" w14:textId="17D7ED19" w:rsidR="00EA4725" w:rsidRPr="00A77F8F" w:rsidRDefault="00657C5C" w:rsidP="00A77F8F">
            <w:pPr>
              <w:spacing w:before="120" w:after="120"/>
            </w:pPr>
            <w:r w:rsidRPr="00A77F8F">
              <w:rPr>
                <w:b/>
              </w:rPr>
              <w:t>Título del documento notificado</w:t>
            </w:r>
            <w:r w:rsidR="00A77F8F" w:rsidRPr="00A77F8F">
              <w:rPr>
                <w:b/>
              </w:rPr>
              <w:t xml:space="preserve">: </w:t>
            </w:r>
            <w:r w:rsidR="00A77F8F" w:rsidRPr="00A77F8F">
              <w:rPr>
                <w:i/>
                <w:iCs/>
              </w:rPr>
              <w:t>D</w:t>
            </w:r>
            <w:r w:rsidRPr="00A77F8F">
              <w:rPr>
                <w:i/>
                <w:iCs/>
              </w:rPr>
              <w:t xml:space="preserve">raft </w:t>
            </w:r>
            <w:proofErr w:type="spellStart"/>
            <w:r w:rsidRPr="00A77F8F">
              <w:rPr>
                <w:i/>
                <w:iCs/>
              </w:rPr>
              <w:t>resolution</w:t>
            </w:r>
            <w:proofErr w:type="spellEnd"/>
            <w:r w:rsidRPr="00A77F8F">
              <w:rPr>
                <w:i/>
                <w:iCs/>
              </w:rPr>
              <w:t xml:space="preserve"> </w:t>
            </w:r>
            <w:proofErr w:type="spellStart"/>
            <w:r w:rsidRPr="00A77F8F">
              <w:rPr>
                <w:i/>
                <w:iCs/>
              </w:rPr>
              <w:t>number</w:t>
            </w:r>
            <w:proofErr w:type="spellEnd"/>
            <w:r w:rsidRPr="00A77F8F">
              <w:rPr>
                <w:i/>
                <w:iCs/>
              </w:rPr>
              <w:t xml:space="preserve"> 938, 5 </w:t>
            </w:r>
            <w:proofErr w:type="spellStart"/>
            <w:r w:rsidRPr="00A77F8F">
              <w:rPr>
                <w:i/>
                <w:iCs/>
              </w:rPr>
              <w:t>November</w:t>
            </w:r>
            <w:proofErr w:type="spellEnd"/>
            <w:r w:rsidRPr="00A77F8F">
              <w:rPr>
                <w:i/>
                <w:iCs/>
              </w:rPr>
              <w:t xml:space="preserve"> 2020, </w:t>
            </w:r>
            <w:proofErr w:type="spellStart"/>
            <w:r w:rsidRPr="00A77F8F">
              <w:rPr>
                <w:i/>
                <w:iCs/>
              </w:rPr>
              <w:t>regarding</w:t>
            </w:r>
            <w:proofErr w:type="spellEnd"/>
            <w:r w:rsidRPr="00A77F8F">
              <w:rPr>
                <w:i/>
                <w:iCs/>
              </w:rPr>
              <w:t xml:space="preserve"> </w:t>
            </w:r>
            <w:proofErr w:type="spellStart"/>
            <w:r w:rsidRPr="00A77F8F">
              <w:rPr>
                <w:i/>
                <w:iCs/>
              </w:rPr>
              <w:t>the</w:t>
            </w:r>
            <w:proofErr w:type="spellEnd"/>
            <w:r w:rsidRPr="00A77F8F">
              <w:rPr>
                <w:i/>
                <w:iCs/>
              </w:rPr>
              <w:t xml:space="preserve"> active </w:t>
            </w:r>
            <w:proofErr w:type="spellStart"/>
            <w:r w:rsidRPr="00A77F8F">
              <w:rPr>
                <w:i/>
                <w:iCs/>
              </w:rPr>
              <w:t>ingredient</w:t>
            </w:r>
            <w:proofErr w:type="spellEnd"/>
            <w:r w:rsidRPr="00A77F8F">
              <w:rPr>
                <w:i/>
                <w:iCs/>
              </w:rPr>
              <w:t xml:space="preserve"> T05 - </w:t>
            </w:r>
            <w:proofErr w:type="spellStart"/>
            <w:r w:rsidRPr="00A77F8F">
              <w:rPr>
                <w:i/>
                <w:iCs/>
              </w:rPr>
              <w:t>TEBUTIUROM</w:t>
            </w:r>
            <w:proofErr w:type="spellEnd"/>
            <w:r w:rsidRPr="00A77F8F">
              <w:rPr>
                <w:i/>
                <w:iCs/>
              </w:rPr>
              <w:t xml:space="preserve"> (</w:t>
            </w:r>
            <w:proofErr w:type="spellStart"/>
            <w:r w:rsidRPr="00A77F8F">
              <w:rPr>
                <w:i/>
                <w:iCs/>
              </w:rPr>
              <w:t>tebuthiuron</w:t>
            </w:r>
            <w:proofErr w:type="spellEnd"/>
            <w:r w:rsidRPr="00A77F8F">
              <w:rPr>
                <w:i/>
                <w:iCs/>
              </w:rPr>
              <w:t xml:space="preserve">) </w:t>
            </w:r>
            <w:proofErr w:type="spellStart"/>
            <w:r w:rsidRPr="00A77F8F">
              <w:rPr>
                <w:i/>
                <w:iCs/>
              </w:rPr>
              <w:t>of</w:t>
            </w:r>
            <w:proofErr w:type="spellEnd"/>
            <w:r w:rsidRPr="00A77F8F">
              <w:rPr>
                <w:i/>
                <w:iCs/>
              </w:rPr>
              <w:t xml:space="preserve"> </w:t>
            </w:r>
            <w:proofErr w:type="spellStart"/>
            <w:r w:rsidRPr="00A77F8F">
              <w:rPr>
                <w:i/>
                <w:iCs/>
              </w:rPr>
              <w:t>the</w:t>
            </w:r>
            <w:proofErr w:type="spellEnd"/>
            <w:r w:rsidRPr="00A77F8F">
              <w:rPr>
                <w:i/>
                <w:iCs/>
              </w:rPr>
              <w:t xml:space="preserve"> </w:t>
            </w:r>
            <w:proofErr w:type="spellStart"/>
            <w:r w:rsidRPr="00A77F8F">
              <w:rPr>
                <w:i/>
                <w:iCs/>
              </w:rPr>
              <w:t>Monograph</w:t>
            </w:r>
            <w:proofErr w:type="spellEnd"/>
            <w:r w:rsidRPr="00A77F8F">
              <w:rPr>
                <w:i/>
                <w:iCs/>
              </w:rPr>
              <w:t xml:space="preserve"> </w:t>
            </w:r>
            <w:proofErr w:type="spellStart"/>
            <w:r w:rsidRPr="00A77F8F">
              <w:rPr>
                <w:i/>
                <w:iCs/>
              </w:rPr>
              <w:t>List</w:t>
            </w:r>
            <w:proofErr w:type="spellEnd"/>
            <w:r w:rsidRPr="00A77F8F">
              <w:rPr>
                <w:i/>
                <w:iCs/>
              </w:rPr>
              <w:t xml:space="preserve"> </w:t>
            </w:r>
            <w:proofErr w:type="spellStart"/>
            <w:r w:rsidRPr="00A77F8F">
              <w:rPr>
                <w:i/>
                <w:iCs/>
              </w:rPr>
              <w:t>of</w:t>
            </w:r>
            <w:proofErr w:type="spellEnd"/>
            <w:r w:rsidRPr="00A77F8F">
              <w:rPr>
                <w:i/>
                <w:iCs/>
              </w:rPr>
              <w:t xml:space="preserve"> Active </w:t>
            </w:r>
            <w:proofErr w:type="spellStart"/>
            <w:r w:rsidRPr="00A77F8F">
              <w:rPr>
                <w:i/>
                <w:iCs/>
              </w:rPr>
              <w:t>Ingredients</w:t>
            </w:r>
            <w:proofErr w:type="spellEnd"/>
            <w:r w:rsidRPr="00A77F8F">
              <w:rPr>
                <w:i/>
                <w:iCs/>
              </w:rPr>
              <w:t xml:space="preserve"> </w:t>
            </w:r>
            <w:proofErr w:type="spellStart"/>
            <w:r w:rsidRPr="00A77F8F">
              <w:rPr>
                <w:i/>
                <w:iCs/>
              </w:rPr>
              <w:t>for</w:t>
            </w:r>
            <w:proofErr w:type="spellEnd"/>
            <w:r w:rsidRPr="00A77F8F">
              <w:rPr>
                <w:i/>
                <w:iCs/>
              </w:rPr>
              <w:t xml:space="preserve"> </w:t>
            </w:r>
            <w:proofErr w:type="spellStart"/>
            <w:r w:rsidRPr="00A77F8F">
              <w:rPr>
                <w:i/>
                <w:iCs/>
              </w:rPr>
              <w:t>Pesticides</w:t>
            </w:r>
            <w:proofErr w:type="spellEnd"/>
            <w:r w:rsidRPr="00A77F8F">
              <w:rPr>
                <w:i/>
                <w:iCs/>
              </w:rPr>
              <w:t xml:space="preserve">, </w:t>
            </w:r>
            <w:proofErr w:type="spellStart"/>
            <w:r w:rsidRPr="00A77F8F">
              <w:rPr>
                <w:i/>
                <w:iCs/>
              </w:rPr>
              <w:t>Household</w:t>
            </w:r>
            <w:proofErr w:type="spellEnd"/>
            <w:r w:rsidRPr="00A77F8F">
              <w:rPr>
                <w:i/>
                <w:iCs/>
              </w:rPr>
              <w:t xml:space="preserve"> </w:t>
            </w:r>
            <w:proofErr w:type="spellStart"/>
            <w:r w:rsidRPr="00A77F8F">
              <w:rPr>
                <w:i/>
                <w:iCs/>
              </w:rPr>
              <w:t>Cleaning</w:t>
            </w:r>
            <w:proofErr w:type="spellEnd"/>
            <w:r w:rsidRPr="00A77F8F">
              <w:rPr>
                <w:i/>
                <w:iCs/>
              </w:rPr>
              <w:t xml:space="preserve"> </w:t>
            </w:r>
            <w:proofErr w:type="spellStart"/>
            <w:r w:rsidRPr="00A77F8F">
              <w:rPr>
                <w:i/>
                <w:iCs/>
              </w:rPr>
              <w:t>Products</w:t>
            </w:r>
            <w:proofErr w:type="spellEnd"/>
            <w:r w:rsidRPr="00A77F8F">
              <w:rPr>
                <w:i/>
                <w:iCs/>
              </w:rPr>
              <w:t xml:space="preserve"> and Wood </w:t>
            </w:r>
            <w:proofErr w:type="spellStart"/>
            <w:r w:rsidRPr="00A77F8F">
              <w:rPr>
                <w:i/>
                <w:iCs/>
              </w:rPr>
              <w:t>Preservers</w:t>
            </w:r>
            <w:proofErr w:type="spellEnd"/>
            <w:r w:rsidRPr="00A77F8F">
              <w:rPr>
                <w:i/>
                <w:iCs/>
              </w:rPr>
              <w:t xml:space="preserve">, </w:t>
            </w:r>
            <w:proofErr w:type="spellStart"/>
            <w:r w:rsidRPr="00A77F8F">
              <w:rPr>
                <w:i/>
                <w:iCs/>
              </w:rPr>
              <w:t>published</w:t>
            </w:r>
            <w:proofErr w:type="spellEnd"/>
            <w:r w:rsidRPr="00A77F8F">
              <w:rPr>
                <w:i/>
                <w:iCs/>
              </w:rPr>
              <w:t xml:space="preserve"> </w:t>
            </w:r>
            <w:proofErr w:type="spellStart"/>
            <w:r w:rsidRPr="00A77F8F">
              <w:rPr>
                <w:i/>
                <w:iCs/>
              </w:rPr>
              <w:t>by</w:t>
            </w:r>
            <w:proofErr w:type="spellEnd"/>
            <w:r w:rsidRPr="00A77F8F">
              <w:rPr>
                <w:i/>
                <w:iCs/>
              </w:rPr>
              <w:t xml:space="preserve"> </w:t>
            </w:r>
            <w:proofErr w:type="spellStart"/>
            <w:r w:rsidRPr="00A77F8F">
              <w:rPr>
                <w:i/>
                <w:iCs/>
              </w:rPr>
              <w:t>Resolution</w:t>
            </w:r>
            <w:proofErr w:type="spellEnd"/>
            <w:r w:rsidRPr="00A77F8F">
              <w:rPr>
                <w:i/>
                <w:iCs/>
              </w:rPr>
              <w:t xml:space="preserve"> - RE </w:t>
            </w:r>
            <w:proofErr w:type="spellStart"/>
            <w:r w:rsidRPr="00A77F8F">
              <w:rPr>
                <w:i/>
                <w:iCs/>
              </w:rPr>
              <w:t>N°</w:t>
            </w:r>
            <w:proofErr w:type="spellEnd"/>
            <w:r w:rsidRPr="00A77F8F">
              <w:rPr>
                <w:i/>
                <w:iCs/>
              </w:rPr>
              <w:t xml:space="preserve"> 165 </w:t>
            </w:r>
            <w:proofErr w:type="spellStart"/>
            <w:r w:rsidRPr="00A77F8F">
              <w:rPr>
                <w:i/>
                <w:iCs/>
              </w:rPr>
              <w:t>of</w:t>
            </w:r>
            <w:proofErr w:type="spellEnd"/>
            <w:r w:rsidRPr="00A77F8F">
              <w:rPr>
                <w:i/>
                <w:iCs/>
              </w:rPr>
              <w:t xml:space="preserve"> 29 August 2003, </w:t>
            </w:r>
            <w:proofErr w:type="spellStart"/>
            <w:r w:rsidRPr="00A77F8F">
              <w:rPr>
                <w:i/>
                <w:iCs/>
              </w:rPr>
              <w:t>on</w:t>
            </w:r>
            <w:proofErr w:type="spellEnd"/>
            <w:r w:rsidRPr="00A77F8F">
              <w:rPr>
                <w:i/>
                <w:iCs/>
              </w:rPr>
              <w:t xml:space="preserve"> </w:t>
            </w:r>
            <w:proofErr w:type="spellStart"/>
            <w:r w:rsidRPr="00A77F8F">
              <w:rPr>
                <w:i/>
                <w:iCs/>
              </w:rPr>
              <w:t>the</w:t>
            </w:r>
            <w:proofErr w:type="spellEnd"/>
            <w:r w:rsidRPr="00A77F8F">
              <w:rPr>
                <w:i/>
                <w:iCs/>
              </w:rPr>
              <w:t xml:space="preserve"> </w:t>
            </w:r>
            <w:proofErr w:type="spellStart"/>
            <w:r w:rsidRPr="00A77F8F">
              <w:rPr>
                <w:i/>
                <w:iCs/>
              </w:rPr>
              <w:t>Brazilian</w:t>
            </w:r>
            <w:proofErr w:type="spellEnd"/>
            <w:r w:rsidRPr="00A77F8F">
              <w:rPr>
                <w:i/>
                <w:iCs/>
              </w:rPr>
              <w:t xml:space="preserve"> </w:t>
            </w:r>
            <w:proofErr w:type="spellStart"/>
            <w:r w:rsidRPr="00A77F8F">
              <w:rPr>
                <w:i/>
                <w:iCs/>
              </w:rPr>
              <w:t>Official</w:t>
            </w:r>
            <w:proofErr w:type="spellEnd"/>
            <w:r w:rsidRPr="00A77F8F">
              <w:rPr>
                <w:i/>
                <w:iCs/>
              </w:rPr>
              <w:t xml:space="preserve"> Gazette (DOU - </w:t>
            </w:r>
            <w:proofErr w:type="spellStart"/>
            <w:r w:rsidRPr="00A77F8F">
              <w:rPr>
                <w:i/>
                <w:iCs/>
              </w:rPr>
              <w:t>Diário</w:t>
            </w:r>
            <w:proofErr w:type="spellEnd"/>
            <w:r w:rsidRPr="00A77F8F">
              <w:rPr>
                <w:i/>
                <w:iCs/>
              </w:rPr>
              <w:t xml:space="preserve"> Oficial da </w:t>
            </w:r>
            <w:proofErr w:type="spellStart"/>
            <w:r w:rsidRPr="00A77F8F">
              <w:rPr>
                <w:i/>
                <w:iCs/>
              </w:rPr>
              <w:t>União</w:t>
            </w:r>
            <w:proofErr w:type="spellEnd"/>
            <w:r w:rsidRPr="00A77F8F">
              <w:rPr>
                <w:i/>
                <w:iCs/>
              </w:rPr>
              <w:t xml:space="preserve">) </w:t>
            </w:r>
            <w:proofErr w:type="spellStart"/>
            <w:r w:rsidRPr="00A77F8F">
              <w:rPr>
                <w:i/>
                <w:iCs/>
              </w:rPr>
              <w:t>of</w:t>
            </w:r>
            <w:proofErr w:type="spellEnd"/>
            <w:r w:rsidRPr="00A77F8F">
              <w:rPr>
                <w:i/>
                <w:iCs/>
              </w:rPr>
              <w:t xml:space="preserve"> 2 </w:t>
            </w:r>
            <w:proofErr w:type="spellStart"/>
            <w:r w:rsidRPr="00A77F8F">
              <w:rPr>
                <w:i/>
                <w:iCs/>
              </w:rPr>
              <w:t>September</w:t>
            </w:r>
            <w:proofErr w:type="spellEnd"/>
            <w:r w:rsidRPr="00A77F8F">
              <w:rPr>
                <w:i/>
                <w:iCs/>
              </w:rPr>
              <w:t xml:space="preserve"> 2003 </w:t>
            </w:r>
            <w:r w:rsidRPr="00A77F8F">
              <w:t xml:space="preserve">(Proyecto de Resolución </w:t>
            </w:r>
            <w:proofErr w:type="spellStart"/>
            <w:r w:rsidRPr="00A77F8F">
              <w:t>N°</w:t>
            </w:r>
            <w:proofErr w:type="spellEnd"/>
            <w:r w:rsidRPr="00A77F8F">
              <w:t xml:space="preserve"> 938, de 5 de noviembre </w:t>
            </w:r>
            <w:r w:rsidR="00A77F8F" w:rsidRPr="00A77F8F">
              <w:t>de 2020</w:t>
            </w:r>
            <w:r w:rsidRPr="00A77F8F">
              <w:t xml:space="preserve">, relativa al ingrediente activo T05 - </w:t>
            </w:r>
            <w:proofErr w:type="spellStart"/>
            <w:r w:rsidRPr="00A77F8F">
              <w:t>TEBUTIURÓN</w:t>
            </w:r>
            <w:proofErr w:type="spellEnd"/>
            <w:r w:rsidRPr="00A77F8F">
              <w:t xml:space="preserve"> de la lista de ingredientes activos para uso en plaguicidas, productos de limpieza para uso doméstico y protectores de la madera</w:t>
            </w:r>
            <w:r w:rsidR="00A77F8F" w:rsidRPr="00A77F8F">
              <w:t>. L</w:t>
            </w:r>
            <w:r w:rsidRPr="00A77F8F">
              <w:t xml:space="preserve">a lista fue establecida por la Resolución RE </w:t>
            </w:r>
            <w:proofErr w:type="spellStart"/>
            <w:r w:rsidRPr="00A77F8F">
              <w:t>N°</w:t>
            </w:r>
            <w:proofErr w:type="spellEnd"/>
            <w:r w:rsidRPr="00A77F8F">
              <w:t xml:space="preserve"> 165, de 29 de agosto </w:t>
            </w:r>
            <w:r w:rsidR="00A77F8F" w:rsidRPr="00A77F8F">
              <w:t>de 2003</w:t>
            </w:r>
            <w:r w:rsidRPr="00A77F8F">
              <w:t xml:space="preserve">, publicada en el Diario Oficial del Brasil el 2 de septiembre </w:t>
            </w:r>
            <w:r w:rsidR="00A77F8F" w:rsidRPr="00A77F8F">
              <w:t>de 2003</w:t>
            </w:r>
            <w:r w:rsidRPr="00A77F8F">
              <w:t>)</w:t>
            </w:r>
            <w:r w:rsidR="00A77F8F" w:rsidRPr="00A77F8F">
              <w:t xml:space="preserve">. </w:t>
            </w:r>
            <w:r w:rsidR="00A77F8F" w:rsidRPr="00A77F8F">
              <w:rPr>
                <w:b/>
              </w:rPr>
              <w:t>I</w:t>
            </w:r>
            <w:r w:rsidRPr="00A77F8F">
              <w:rPr>
                <w:b/>
              </w:rPr>
              <w:t>dioma(s)</w:t>
            </w:r>
            <w:r w:rsidR="00A77F8F" w:rsidRPr="00A77F8F">
              <w:rPr>
                <w:b/>
              </w:rPr>
              <w:t xml:space="preserve">: </w:t>
            </w:r>
            <w:r w:rsidR="00A77F8F" w:rsidRPr="00A77F8F">
              <w:t>p</w:t>
            </w:r>
            <w:r w:rsidRPr="00A77F8F">
              <w:t>ortugués</w:t>
            </w:r>
            <w:r w:rsidR="00A77F8F" w:rsidRPr="00A77F8F">
              <w:t xml:space="preserve">. </w:t>
            </w:r>
            <w:r w:rsidR="00A77F8F" w:rsidRPr="00A77F8F">
              <w:rPr>
                <w:b/>
              </w:rPr>
              <w:t>N</w:t>
            </w:r>
            <w:r w:rsidRPr="00A77F8F">
              <w:rPr>
                <w:b/>
              </w:rPr>
              <w:t>úmero de páginas</w:t>
            </w:r>
            <w:r w:rsidR="00A77F8F" w:rsidRPr="00A77F8F">
              <w:rPr>
                <w:b/>
              </w:rPr>
              <w:t xml:space="preserve">: </w:t>
            </w:r>
            <w:r w:rsidR="00A77F8F" w:rsidRPr="00A77F8F">
              <w:t>2</w:t>
            </w:r>
            <w:r w:rsidRPr="00A77F8F">
              <w:t>.</w:t>
            </w:r>
          </w:p>
          <w:p w14:paraId="7EC6AAE6" w14:textId="363E1CAD" w:rsidR="00EA4725" w:rsidRPr="00A77F8F" w:rsidRDefault="00657C5C" w:rsidP="00A77F8F">
            <w:pPr>
              <w:spacing w:after="120"/>
            </w:pPr>
            <w:r w:rsidRPr="00A77F8F">
              <w:t xml:space="preserve">Proyecto: </w:t>
            </w:r>
            <w:hyperlink r:id="rId8" w:tgtFrame="_blank" w:history="1">
              <w:r w:rsidR="00A77F8F" w:rsidRPr="00A77F8F">
                <w:rPr>
                  <w:rStyle w:val="Hyperlink"/>
                </w:rPr>
                <w:t>http://antigo.anvisa.gov.br/documents/10181/6110941/%281%29CONSULTA+P%C3%9ABLICA+N+938+GGTOX.pdf/6c8209c7-1c98-4a62-b2c4-21b158d3c71f</w:t>
              </w:r>
            </w:hyperlink>
          </w:p>
          <w:p w14:paraId="26973BA2" w14:textId="77777777" w:rsidR="00657C5C" w:rsidRPr="00A77F8F" w:rsidRDefault="00657C5C" w:rsidP="00A77F8F">
            <w:r w:rsidRPr="00A77F8F">
              <w:t>Formulario para la presentación de observaciones:</w:t>
            </w:r>
          </w:p>
          <w:p w14:paraId="12D775EB" w14:textId="224B4DB8" w:rsidR="004802C4" w:rsidRPr="00A77F8F" w:rsidRDefault="00436703" w:rsidP="00A77F8F">
            <w:pPr>
              <w:spacing w:after="120"/>
              <w:rPr>
                <w:rStyle w:val="Hyperlink"/>
              </w:rPr>
            </w:pPr>
            <w:hyperlink r:id="rId9" w:history="1">
              <w:r w:rsidR="00A77F8F" w:rsidRPr="00A77F8F">
                <w:rPr>
                  <w:rStyle w:val="Hyperlink"/>
                </w:rPr>
                <w:t>http://antigo.anvisa.gov.br/documents/111215/0/Formul%C3%A1rio+Padr%C3%A3o+Consulta+P%C3%BAblica+-+GGTOX/5faccd95-356b-4e0e-91d1-9f318e0aa370</w:t>
              </w:r>
            </w:hyperlink>
          </w:p>
        </w:tc>
      </w:tr>
      <w:tr w:rsidR="00A77F8F" w:rsidRPr="00A77F8F" w14:paraId="5C9C79F1" w14:textId="77777777" w:rsidTr="00A77F8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9AC175" w14:textId="77777777" w:rsidR="00EA4725" w:rsidRPr="00A77F8F" w:rsidRDefault="00657C5C" w:rsidP="00A77F8F">
            <w:pPr>
              <w:spacing w:before="120" w:after="120"/>
              <w:jc w:val="left"/>
            </w:pPr>
            <w:r w:rsidRPr="00A77F8F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FC8C61" w14:textId="5DF04ABB" w:rsidR="00EA4725" w:rsidRPr="00A77F8F" w:rsidRDefault="00657C5C" w:rsidP="00A77F8F">
            <w:pPr>
              <w:spacing w:before="120" w:after="120"/>
            </w:pPr>
            <w:r w:rsidRPr="00A77F8F">
              <w:rPr>
                <w:b/>
              </w:rPr>
              <w:t>Descripción del contenido</w:t>
            </w:r>
            <w:r w:rsidR="00A77F8F" w:rsidRPr="00A77F8F">
              <w:rPr>
                <w:b/>
              </w:rPr>
              <w:t xml:space="preserve">: </w:t>
            </w:r>
            <w:r w:rsidR="00A77F8F" w:rsidRPr="00A77F8F">
              <w:t>E</w:t>
            </w:r>
            <w:r w:rsidRPr="00A77F8F">
              <w:t xml:space="preserve">l Proyecto de Resolución notificado modifica como se indica a continuación las disposiciones relativas a la aplicación </w:t>
            </w:r>
            <w:proofErr w:type="spellStart"/>
            <w:r w:rsidRPr="00A77F8F">
              <w:t>postemergencia</w:t>
            </w:r>
            <w:proofErr w:type="spellEnd"/>
            <w:r w:rsidRPr="00A77F8F">
              <w:t xml:space="preserve"> del ingrediente activo T05 - </w:t>
            </w:r>
            <w:proofErr w:type="spellStart"/>
            <w:r w:rsidRPr="00A77F8F">
              <w:t>TEBUTIURÓN</w:t>
            </w:r>
            <w:proofErr w:type="spellEnd"/>
            <w:r w:rsidRPr="00A77F8F">
              <w:t xml:space="preserve"> incluido en la lista de ingredientes activos para uso en plaguicidas, productos de limpieza para uso doméstico y protectores de la madera:</w:t>
            </w:r>
          </w:p>
          <w:p w14:paraId="3BA24E23" w14:textId="29B70846" w:rsidR="004802C4" w:rsidRPr="00A77F8F" w:rsidRDefault="004E4479" w:rsidP="00A77F8F">
            <w:pPr>
              <w:spacing w:after="120"/>
            </w:pPr>
            <w:r w:rsidRPr="00A77F8F">
              <w:t>- se incluyen los cultivos de caña de azúcar (LMR de 1,0 mg/kg y período de seguridad "no determinado debido al tipo de aplicación").</w:t>
            </w:r>
          </w:p>
        </w:tc>
      </w:tr>
      <w:tr w:rsidR="00A77F8F" w:rsidRPr="00A77F8F" w14:paraId="17F3F346" w14:textId="77777777" w:rsidTr="00A77F8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FEFB99" w14:textId="77777777" w:rsidR="00EA4725" w:rsidRPr="00A77F8F" w:rsidRDefault="00657C5C" w:rsidP="00A77F8F">
            <w:pPr>
              <w:spacing w:before="120" w:after="120"/>
              <w:jc w:val="left"/>
            </w:pPr>
            <w:r w:rsidRPr="00A77F8F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070FBF" w14:textId="422EA063" w:rsidR="00EA4725" w:rsidRPr="00A77F8F" w:rsidRDefault="00657C5C" w:rsidP="00A77F8F">
            <w:pPr>
              <w:spacing w:before="120" w:after="120"/>
            </w:pPr>
            <w:r w:rsidRPr="00A77F8F">
              <w:rPr>
                <w:b/>
              </w:rPr>
              <w:t>Objetivo y razón de ser</w:t>
            </w:r>
            <w:r w:rsidR="00A77F8F" w:rsidRPr="00A77F8F">
              <w:rPr>
                <w:b/>
              </w:rPr>
              <w:t>: [</w:t>
            </w:r>
            <w:r w:rsidRPr="00A77F8F">
              <w:rPr>
                <w:b/>
              </w:rPr>
              <w:t xml:space="preserve">X] inocuidad de los alimentos, </w:t>
            </w:r>
            <w:r w:rsidR="00A77F8F" w:rsidRPr="00A77F8F">
              <w:rPr>
                <w:b/>
              </w:rPr>
              <w:t>[ ]</w:t>
            </w:r>
            <w:r w:rsidRPr="00A77F8F">
              <w:rPr>
                <w:b/>
              </w:rPr>
              <w:t xml:space="preserve"> sanidad animal, </w:t>
            </w:r>
            <w:r w:rsidR="00A77F8F" w:rsidRPr="00A77F8F">
              <w:rPr>
                <w:b/>
              </w:rPr>
              <w:t xml:space="preserve">[ ] </w:t>
            </w:r>
            <w:r w:rsidRPr="00A77F8F">
              <w:rPr>
                <w:b/>
              </w:rPr>
              <w:t xml:space="preserve">preservación de los vegetales, </w:t>
            </w:r>
            <w:r w:rsidR="00A77F8F" w:rsidRPr="00A77F8F">
              <w:rPr>
                <w:b/>
              </w:rPr>
              <w:t>[ ]</w:t>
            </w:r>
            <w:r w:rsidRPr="00A77F8F">
              <w:rPr>
                <w:b/>
              </w:rPr>
              <w:t xml:space="preserve"> protección de la salud humana contra las enfermedades o plagas animales o vegetales, </w:t>
            </w:r>
            <w:r w:rsidR="00A77F8F" w:rsidRPr="00A77F8F">
              <w:rPr>
                <w:b/>
              </w:rPr>
              <w:t>[ ]</w:t>
            </w:r>
            <w:r w:rsidRPr="00A77F8F">
              <w:rPr>
                <w:b/>
              </w:rPr>
              <w:t xml:space="preserve"> protección del territorio contra otros daños causados por plagas.</w:t>
            </w:r>
          </w:p>
        </w:tc>
      </w:tr>
      <w:tr w:rsidR="00A77F8F" w:rsidRPr="00A77F8F" w14:paraId="4ED6720D" w14:textId="77777777" w:rsidTr="00A77F8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C87297" w14:textId="77777777" w:rsidR="00EA4725" w:rsidRPr="00A77F8F" w:rsidRDefault="00657C5C" w:rsidP="00A77F8F">
            <w:pPr>
              <w:spacing w:before="120" w:after="120"/>
              <w:jc w:val="left"/>
              <w:rPr>
                <w:b/>
              </w:rPr>
            </w:pPr>
            <w:r w:rsidRPr="00A77F8F">
              <w:rPr>
                <w:b/>
              </w:rPr>
              <w:lastRenderedPageBreak/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E0BA23" w14:textId="5BA89D5B" w:rsidR="00EA4725" w:rsidRPr="00A77F8F" w:rsidRDefault="00657C5C" w:rsidP="00A77F8F">
            <w:pPr>
              <w:spacing w:before="120" w:after="120"/>
            </w:pPr>
            <w:r w:rsidRPr="00A77F8F">
              <w:rPr>
                <w:b/>
              </w:rPr>
              <w:t>¿Existe una norma internacional pertinente</w:t>
            </w:r>
            <w:r w:rsidR="00A77F8F" w:rsidRPr="00A77F8F">
              <w:rPr>
                <w:b/>
              </w:rPr>
              <w:t>? D</w:t>
            </w:r>
            <w:r w:rsidRPr="00A77F8F">
              <w:rPr>
                <w:b/>
              </w:rPr>
              <w:t>e ser así, indíquese la norma:</w:t>
            </w:r>
          </w:p>
          <w:p w14:paraId="00519BCC" w14:textId="50C23C99" w:rsidR="00EA4725" w:rsidRPr="00A77F8F" w:rsidRDefault="00657C5C" w:rsidP="00A77F8F">
            <w:pPr>
              <w:spacing w:after="120"/>
              <w:ind w:left="720" w:hanging="720"/>
            </w:pPr>
            <w:r w:rsidRPr="00A77F8F">
              <w:rPr>
                <w:b/>
                <w:bCs/>
              </w:rPr>
              <w:t>[X]</w:t>
            </w:r>
            <w:r w:rsidRPr="00A77F8F">
              <w:rPr>
                <w:b/>
                <w:bCs/>
              </w:rPr>
              <w:tab/>
              <w:t xml:space="preserve">de la Comisión del Codex Alimentarius </w:t>
            </w:r>
            <w:r w:rsidRPr="00A77F8F">
              <w:rPr>
                <w:b/>
                <w:bCs/>
                <w:i/>
                <w:iCs/>
              </w:rPr>
              <w:t>(por ejemplo, título o número de serie de la norma del Codex o texto conexo)</w:t>
            </w:r>
            <w:r w:rsidR="00A77F8F" w:rsidRPr="00A77F8F">
              <w:rPr>
                <w:b/>
                <w:bCs/>
              </w:rPr>
              <w:t xml:space="preserve">: </w:t>
            </w:r>
            <w:r w:rsidR="00A77F8F" w:rsidRPr="00A77F8F">
              <w:t>C</w:t>
            </w:r>
            <w:r w:rsidRPr="00A77F8F">
              <w:t>AC/</w:t>
            </w:r>
            <w:r w:rsidR="00A77F8F" w:rsidRPr="00A77F8F">
              <w:t>LMR 1</w:t>
            </w:r>
            <w:r w:rsidRPr="00A77F8F">
              <w:t>, Lista de límites máximos para residuos de plaguicidas.</w:t>
            </w:r>
          </w:p>
          <w:p w14:paraId="5A1C6C3D" w14:textId="58767349" w:rsidR="004E4479" w:rsidRPr="00A77F8F" w:rsidRDefault="00A77F8F" w:rsidP="00A77F8F">
            <w:pPr>
              <w:spacing w:after="120"/>
              <w:ind w:left="720" w:hanging="720"/>
              <w:rPr>
                <w:b/>
              </w:rPr>
            </w:pPr>
            <w:r w:rsidRPr="00A77F8F">
              <w:rPr>
                <w:b/>
                <w:bCs/>
              </w:rPr>
              <w:t>[ ]</w:t>
            </w:r>
            <w:r w:rsidR="004E4479" w:rsidRPr="00A77F8F">
              <w:rPr>
                <w:b/>
                <w:bCs/>
              </w:rPr>
              <w:tab/>
              <w:t xml:space="preserve">de la Organización Mundial de Sanidad Animal (OIE) </w:t>
            </w:r>
            <w:r w:rsidR="004E4479" w:rsidRPr="00A77F8F">
              <w:rPr>
                <w:b/>
                <w:bCs/>
                <w:i/>
                <w:iCs/>
              </w:rPr>
              <w:t>(por ejemplo, número de capítulo del Código Sanitario para los Animales Terrestres o del Código Sanitario para los Animales Acuáticos)</w:t>
            </w:r>
            <w:r w:rsidR="004E4479" w:rsidRPr="00A77F8F">
              <w:rPr>
                <w:b/>
                <w:bCs/>
              </w:rPr>
              <w:t>:</w:t>
            </w:r>
          </w:p>
          <w:p w14:paraId="49048BC6" w14:textId="322BEADE" w:rsidR="004E4479" w:rsidRPr="00A77F8F" w:rsidRDefault="00A77F8F" w:rsidP="00A77F8F">
            <w:pPr>
              <w:spacing w:before="240" w:after="120"/>
              <w:ind w:left="720" w:hanging="720"/>
              <w:rPr>
                <w:b/>
              </w:rPr>
            </w:pPr>
            <w:r w:rsidRPr="00A77F8F">
              <w:rPr>
                <w:b/>
                <w:bCs/>
              </w:rPr>
              <w:t>[ ]</w:t>
            </w:r>
            <w:r w:rsidR="004E4479" w:rsidRPr="00A77F8F">
              <w:rPr>
                <w:b/>
                <w:bCs/>
              </w:rPr>
              <w:tab/>
              <w:t xml:space="preserve">de la Convención Internacional de Protección Fitosanitaria </w:t>
            </w:r>
            <w:r w:rsidR="004E4479" w:rsidRPr="00A77F8F">
              <w:rPr>
                <w:b/>
                <w:bCs/>
                <w:i/>
                <w:iCs/>
              </w:rPr>
              <w:t>(por ejemplo, número de NIMF)</w:t>
            </w:r>
            <w:r w:rsidR="004E4479" w:rsidRPr="00A77F8F">
              <w:rPr>
                <w:b/>
                <w:bCs/>
              </w:rPr>
              <w:t>:</w:t>
            </w:r>
          </w:p>
          <w:p w14:paraId="5654D6D0" w14:textId="37E7C039" w:rsidR="00EA4725" w:rsidRPr="00A77F8F" w:rsidRDefault="00A77F8F" w:rsidP="00A77F8F">
            <w:pPr>
              <w:spacing w:after="120"/>
              <w:ind w:left="720" w:hanging="720"/>
              <w:rPr>
                <w:b/>
              </w:rPr>
            </w:pPr>
            <w:r w:rsidRPr="00A77F8F">
              <w:rPr>
                <w:b/>
              </w:rPr>
              <w:t>[ ]</w:t>
            </w:r>
            <w:r w:rsidR="004E4479" w:rsidRPr="00A77F8F">
              <w:rPr>
                <w:b/>
              </w:rPr>
              <w:tab/>
              <w:t>Ninguna</w:t>
            </w:r>
          </w:p>
          <w:p w14:paraId="6EDF2B4C" w14:textId="77777777" w:rsidR="004E4479" w:rsidRPr="00A77F8F" w:rsidRDefault="00657C5C" w:rsidP="00A77F8F">
            <w:pPr>
              <w:spacing w:after="120"/>
              <w:rPr>
                <w:b/>
              </w:rPr>
            </w:pPr>
            <w:r w:rsidRPr="00A77F8F">
              <w:rPr>
                <w:b/>
              </w:rPr>
              <w:t>¿Se ajusta la reglamentación que se propone a la norma internacional pertinente?</w:t>
            </w:r>
          </w:p>
          <w:p w14:paraId="1AD910E8" w14:textId="5BCE2808" w:rsidR="00EA4725" w:rsidRPr="00A77F8F" w:rsidRDefault="00A77F8F" w:rsidP="00A77F8F">
            <w:pPr>
              <w:spacing w:after="120"/>
              <w:rPr>
                <w:b/>
              </w:rPr>
            </w:pPr>
            <w:r w:rsidRPr="00A77F8F">
              <w:rPr>
                <w:b/>
              </w:rPr>
              <w:t>[ ]</w:t>
            </w:r>
            <w:r w:rsidR="004E4479" w:rsidRPr="00A77F8F">
              <w:rPr>
                <w:b/>
              </w:rPr>
              <w:t xml:space="preserve"> S</w:t>
            </w:r>
            <w:r w:rsidRPr="00A77F8F">
              <w:rPr>
                <w:b/>
              </w:rPr>
              <w:t xml:space="preserve">í </w:t>
            </w:r>
            <w:r w:rsidR="004E4479" w:rsidRPr="00A77F8F">
              <w:rPr>
                <w:b/>
              </w:rPr>
              <w:t>[X] No</w:t>
            </w:r>
          </w:p>
          <w:p w14:paraId="146A589E" w14:textId="1C1378BB" w:rsidR="00EA4725" w:rsidRPr="00A77F8F" w:rsidRDefault="00657C5C" w:rsidP="00A77F8F">
            <w:pPr>
              <w:spacing w:after="120"/>
            </w:pPr>
            <w:r w:rsidRPr="00A77F8F">
              <w:rPr>
                <w:b/>
              </w:rPr>
              <w:t>En caso negativo, indíquese, cuando sea posible, en qué medida y por qué razón se aparta de la norma internacional</w:t>
            </w:r>
            <w:r w:rsidR="00A77F8F" w:rsidRPr="00A77F8F">
              <w:rPr>
                <w:b/>
              </w:rPr>
              <w:t xml:space="preserve">: </w:t>
            </w:r>
            <w:r w:rsidR="00A77F8F" w:rsidRPr="00A77F8F">
              <w:t>L</w:t>
            </w:r>
            <w:r w:rsidRPr="00A77F8F">
              <w:t>a metodología científica utilizada por el Brasil para fijar LMR es conforme a las mejores prácticas internacionales</w:t>
            </w:r>
            <w:r w:rsidR="00A77F8F" w:rsidRPr="00A77F8F">
              <w:t>. L</w:t>
            </w:r>
            <w:r w:rsidRPr="00A77F8F">
              <w:t>os países establecen LMR de acuerdo con las buenas prácticas agrícolas (BPA) determinadas para su región</w:t>
            </w:r>
            <w:r w:rsidR="00A77F8F" w:rsidRPr="00A77F8F">
              <w:t>. E</w:t>
            </w:r>
            <w:r w:rsidRPr="00A77F8F">
              <w:t>l uso de sustancias químicas agrícolas es diferente en cada región y país de producción, debido a las diferencias en plagas, enfermedades y factores ambientales</w:t>
            </w:r>
            <w:r w:rsidR="00A77F8F" w:rsidRPr="00A77F8F">
              <w:t>. P</w:t>
            </w:r>
            <w:r w:rsidRPr="00A77F8F">
              <w:t>or eso es posible que los LMR en alimentos de productos químicos de uso agrícola establecidos en el Brasil no sean coincidentes con las normas del Codex.</w:t>
            </w:r>
          </w:p>
        </w:tc>
      </w:tr>
      <w:tr w:rsidR="00A77F8F" w:rsidRPr="00A77F8F" w14:paraId="6A953C1A" w14:textId="77777777" w:rsidTr="00A77F8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E22F99" w14:textId="77777777" w:rsidR="00EA4725" w:rsidRPr="00A77F8F" w:rsidRDefault="00657C5C" w:rsidP="00A77F8F">
            <w:pPr>
              <w:spacing w:before="120" w:after="120"/>
              <w:jc w:val="left"/>
            </w:pPr>
            <w:r w:rsidRPr="00A77F8F">
              <w:rPr>
                <w:b/>
              </w:rPr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48B002" w14:textId="77777777" w:rsidR="00EA4725" w:rsidRPr="00A77F8F" w:rsidRDefault="00657C5C" w:rsidP="00A77F8F">
            <w:pPr>
              <w:spacing w:before="120" w:after="120"/>
            </w:pPr>
            <w:r w:rsidRPr="00A77F8F">
              <w:rPr>
                <w:b/>
              </w:rPr>
              <w:t>Otros documentos pertinentes e idioma(s) en que están disponibles:</w:t>
            </w:r>
          </w:p>
        </w:tc>
      </w:tr>
      <w:tr w:rsidR="00A77F8F" w:rsidRPr="00A77F8F" w14:paraId="4B8B4DAF" w14:textId="77777777" w:rsidTr="00A77F8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2FA98D" w14:textId="77777777" w:rsidR="00EA4725" w:rsidRPr="00A77F8F" w:rsidRDefault="00657C5C" w:rsidP="00A77F8F">
            <w:pPr>
              <w:spacing w:before="120" w:after="120"/>
              <w:jc w:val="left"/>
            </w:pPr>
            <w:r w:rsidRPr="00A77F8F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888CF2" w14:textId="0A589FBA" w:rsidR="00EA4725" w:rsidRPr="00A77F8F" w:rsidRDefault="00657C5C" w:rsidP="00A77F8F">
            <w:pPr>
              <w:spacing w:before="120" w:after="120"/>
            </w:pPr>
            <w:r w:rsidRPr="00A77F8F">
              <w:rPr>
                <w:b/>
                <w:bCs/>
              </w:rPr>
              <w:t xml:space="preserve">Fecha propuesta de adopción </w:t>
            </w:r>
            <w:r w:rsidRPr="00A77F8F">
              <w:rPr>
                <w:b/>
                <w:bCs/>
                <w:i/>
                <w:iCs/>
              </w:rPr>
              <w:t>(día/mes/año)</w:t>
            </w:r>
            <w:r w:rsidR="00A77F8F" w:rsidRPr="00A77F8F">
              <w:rPr>
                <w:b/>
                <w:bCs/>
              </w:rPr>
              <w:t xml:space="preserve">: </w:t>
            </w:r>
            <w:r w:rsidR="00A77F8F" w:rsidRPr="00A77F8F">
              <w:t>S</w:t>
            </w:r>
            <w:r w:rsidRPr="00A77F8F">
              <w:t>e determinará una vez finalizado el período de consulta.</w:t>
            </w:r>
          </w:p>
          <w:p w14:paraId="3E93EA2B" w14:textId="0CBA3DB1" w:rsidR="00EA4725" w:rsidRPr="00A77F8F" w:rsidRDefault="00657C5C" w:rsidP="00A77F8F">
            <w:pPr>
              <w:spacing w:after="120"/>
            </w:pPr>
            <w:r w:rsidRPr="00A77F8F">
              <w:rPr>
                <w:b/>
                <w:bCs/>
              </w:rPr>
              <w:t xml:space="preserve">Fecha propuesta de publicación </w:t>
            </w:r>
            <w:r w:rsidRPr="00A77F8F">
              <w:rPr>
                <w:b/>
                <w:bCs/>
                <w:i/>
                <w:iCs/>
              </w:rPr>
              <w:t>(día/mes/año)</w:t>
            </w:r>
            <w:r w:rsidR="00A77F8F" w:rsidRPr="00A77F8F">
              <w:rPr>
                <w:b/>
                <w:bCs/>
              </w:rPr>
              <w:t xml:space="preserve">: </w:t>
            </w:r>
            <w:r w:rsidR="00A77F8F" w:rsidRPr="00A77F8F">
              <w:t>S</w:t>
            </w:r>
            <w:r w:rsidRPr="00A77F8F">
              <w:t>e determinará una vez finalizado el período de consulta.</w:t>
            </w:r>
          </w:p>
        </w:tc>
      </w:tr>
      <w:tr w:rsidR="00A77F8F" w:rsidRPr="00A77F8F" w14:paraId="66DB8C24" w14:textId="77777777" w:rsidTr="00A77F8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301927" w14:textId="77777777" w:rsidR="00EA4725" w:rsidRPr="00A77F8F" w:rsidRDefault="00657C5C" w:rsidP="00A77F8F">
            <w:pPr>
              <w:spacing w:before="120" w:after="120"/>
              <w:jc w:val="left"/>
            </w:pPr>
            <w:r w:rsidRPr="00A77F8F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41BA31" w14:textId="26B32693" w:rsidR="00EA4725" w:rsidRPr="00A77F8F" w:rsidRDefault="00657C5C" w:rsidP="00A77F8F">
            <w:pPr>
              <w:spacing w:before="120" w:after="120"/>
            </w:pPr>
            <w:r w:rsidRPr="00A77F8F">
              <w:rPr>
                <w:b/>
              </w:rPr>
              <w:t>Fecha propuesta de entrada en vigor</w:t>
            </w:r>
            <w:r w:rsidR="00A77F8F" w:rsidRPr="00A77F8F">
              <w:rPr>
                <w:b/>
              </w:rPr>
              <w:t xml:space="preserve">: </w:t>
            </w:r>
            <w:r w:rsidR="00A77F8F" w:rsidRPr="00A77F8F">
              <w:rPr>
                <w:b/>
                <w:bCs/>
              </w:rPr>
              <w:t>[ ]</w:t>
            </w:r>
            <w:r w:rsidRPr="00A77F8F">
              <w:rPr>
                <w:b/>
                <w:bCs/>
              </w:rPr>
              <w:t xml:space="preserve"> Seis meses a partir de la fecha de publicación, y/o </w:t>
            </w:r>
            <w:r w:rsidRPr="00A77F8F">
              <w:rPr>
                <w:b/>
                <w:bCs/>
                <w:i/>
                <w:iCs/>
              </w:rPr>
              <w:t>(día/mes/año)</w:t>
            </w:r>
            <w:r w:rsidR="00A77F8F" w:rsidRPr="00A77F8F">
              <w:rPr>
                <w:b/>
                <w:bCs/>
              </w:rPr>
              <w:t xml:space="preserve">: </w:t>
            </w:r>
            <w:r w:rsidR="00A77F8F" w:rsidRPr="00A77F8F">
              <w:t>S</w:t>
            </w:r>
            <w:r w:rsidRPr="00A77F8F">
              <w:t>e determinará una vez finalizado el período de consulta.</w:t>
            </w:r>
          </w:p>
          <w:p w14:paraId="0E90DF84" w14:textId="239F720B" w:rsidR="00EA4725" w:rsidRPr="00A77F8F" w:rsidRDefault="00A77F8F" w:rsidP="00A77F8F">
            <w:pPr>
              <w:spacing w:after="120"/>
              <w:ind w:left="607" w:hanging="607"/>
              <w:rPr>
                <w:b/>
              </w:rPr>
            </w:pPr>
            <w:r w:rsidRPr="00A77F8F">
              <w:rPr>
                <w:b/>
              </w:rPr>
              <w:t>[ ]</w:t>
            </w:r>
            <w:r w:rsidR="004E4479" w:rsidRPr="00A77F8F">
              <w:rPr>
                <w:b/>
              </w:rPr>
              <w:tab/>
              <w:t>Medida de facilitación del comercio</w:t>
            </w:r>
          </w:p>
        </w:tc>
      </w:tr>
      <w:tr w:rsidR="00A77F8F" w:rsidRPr="00A77F8F" w14:paraId="27079EF9" w14:textId="77777777" w:rsidTr="00A77F8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9C1BF8" w14:textId="77777777" w:rsidR="00EA4725" w:rsidRPr="00A77F8F" w:rsidRDefault="00657C5C" w:rsidP="00A77F8F">
            <w:pPr>
              <w:spacing w:before="120" w:after="120"/>
              <w:jc w:val="left"/>
            </w:pPr>
            <w:r w:rsidRPr="00A77F8F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E9B93B" w14:textId="4BC8F976" w:rsidR="00EA4725" w:rsidRPr="00A77F8F" w:rsidRDefault="00657C5C" w:rsidP="00A77F8F">
            <w:pPr>
              <w:spacing w:before="120" w:after="120"/>
            </w:pPr>
            <w:r w:rsidRPr="00A77F8F">
              <w:rPr>
                <w:b/>
              </w:rPr>
              <w:t>Fecha límite para la presentación de observaciones</w:t>
            </w:r>
            <w:r w:rsidR="00A77F8F" w:rsidRPr="00A77F8F">
              <w:rPr>
                <w:b/>
              </w:rPr>
              <w:t xml:space="preserve">: </w:t>
            </w:r>
            <w:r w:rsidR="00A77F8F" w:rsidRPr="00A77F8F">
              <w:rPr>
                <w:b/>
                <w:bCs/>
              </w:rPr>
              <w:t>[ ]</w:t>
            </w:r>
            <w:r w:rsidRPr="00A77F8F">
              <w:rPr>
                <w:b/>
                <w:bCs/>
              </w:rPr>
              <w:t xml:space="preserve"> Sesenta días a partir de la fecha de distribución de la notificación y/o </w:t>
            </w:r>
            <w:r w:rsidRPr="00A77F8F">
              <w:rPr>
                <w:b/>
                <w:bCs/>
                <w:i/>
                <w:iCs/>
              </w:rPr>
              <w:t>(día/mes/año)</w:t>
            </w:r>
            <w:r w:rsidR="00A77F8F" w:rsidRPr="00A77F8F">
              <w:rPr>
                <w:b/>
                <w:bCs/>
              </w:rPr>
              <w:t xml:space="preserve">: </w:t>
            </w:r>
            <w:r w:rsidR="00A77F8F" w:rsidRPr="00A77F8F">
              <w:t>9</w:t>
            </w:r>
            <w:r w:rsidRPr="00A77F8F">
              <w:t xml:space="preserve"> de enero </w:t>
            </w:r>
            <w:r w:rsidR="00A77F8F" w:rsidRPr="00A77F8F">
              <w:t>de 2021</w:t>
            </w:r>
          </w:p>
          <w:p w14:paraId="58124763" w14:textId="25B0D32F" w:rsidR="004E4479" w:rsidRPr="00A77F8F" w:rsidRDefault="00657C5C" w:rsidP="00A77F8F">
            <w:pPr>
              <w:spacing w:after="120"/>
            </w:pPr>
            <w:r w:rsidRPr="00A77F8F">
              <w:rPr>
                <w:b/>
              </w:rPr>
              <w:t>Organismo o autoridad encargado de tramitar las observaciones</w:t>
            </w:r>
            <w:r w:rsidR="00A77F8F" w:rsidRPr="00A77F8F">
              <w:rPr>
                <w:b/>
              </w:rPr>
              <w:t>: [ ]</w:t>
            </w:r>
            <w:r w:rsidRPr="00A77F8F">
              <w:rPr>
                <w:b/>
              </w:rPr>
              <w:t xml:space="preserve"> Organismo nacional encargado de la notificación, [X] Servicio nacional de información</w:t>
            </w:r>
            <w:r w:rsidR="00A77F8F" w:rsidRPr="00A77F8F">
              <w:rPr>
                <w:b/>
              </w:rPr>
              <w:t>. D</w:t>
            </w:r>
            <w:r w:rsidRPr="00A77F8F">
              <w:rPr>
                <w:b/>
              </w:rPr>
              <w:t>irección, número de fax y dirección de correo electrónico (en su caso) de otra institución:</w:t>
            </w:r>
          </w:p>
          <w:p w14:paraId="7B1EBD1A" w14:textId="3EEBBBD9" w:rsidR="004802C4" w:rsidRPr="00A77F8F" w:rsidRDefault="00657C5C" w:rsidP="00A77F8F">
            <w:r w:rsidRPr="00A77F8F">
              <w:rPr>
                <w:i/>
                <w:iCs/>
              </w:rPr>
              <w:t xml:space="preserve">International </w:t>
            </w:r>
            <w:proofErr w:type="spellStart"/>
            <w:r w:rsidRPr="00A77F8F">
              <w:rPr>
                <w:i/>
                <w:iCs/>
              </w:rPr>
              <w:t>Affairs</w:t>
            </w:r>
            <w:proofErr w:type="spellEnd"/>
            <w:r w:rsidRPr="00A77F8F">
              <w:rPr>
                <w:i/>
                <w:iCs/>
              </w:rPr>
              <w:t xml:space="preserve"> Office</w:t>
            </w:r>
            <w:r w:rsidRPr="00A77F8F">
              <w:t xml:space="preserve"> (</w:t>
            </w:r>
            <w:proofErr w:type="spellStart"/>
            <w:r w:rsidRPr="00A77F8F">
              <w:t>AINTE</w:t>
            </w:r>
            <w:proofErr w:type="spellEnd"/>
            <w:r w:rsidRPr="00A77F8F">
              <w:t>) (Asesoría de Asuntos Internacionales)</w:t>
            </w:r>
          </w:p>
          <w:p w14:paraId="4F3D874B" w14:textId="2B759443" w:rsidR="004802C4" w:rsidRPr="00A77F8F" w:rsidRDefault="00657C5C" w:rsidP="00A77F8F">
            <w:proofErr w:type="spellStart"/>
            <w:r w:rsidRPr="00A77F8F">
              <w:rPr>
                <w:i/>
                <w:iCs/>
              </w:rPr>
              <w:t>Brazilian</w:t>
            </w:r>
            <w:proofErr w:type="spellEnd"/>
            <w:r w:rsidRPr="00A77F8F">
              <w:rPr>
                <w:i/>
                <w:iCs/>
              </w:rPr>
              <w:t xml:space="preserve"> </w:t>
            </w:r>
            <w:proofErr w:type="spellStart"/>
            <w:r w:rsidRPr="00A77F8F">
              <w:rPr>
                <w:i/>
                <w:iCs/>
              </w:rPr>
              <w:t>Health</w:t>
            </w:r>
            <w:proofErr w:type="spellEnd"/>
            <w:r w:rsidRPr="00A77F8F">
              <w:rPr>
                <w:i/>
                <w:iCs/>
              </w:rPr>
              <w:t xml:space="preserve"> </w:t>
            </w:r>
            <w:proofErr w:type="spellStart"/>
            <w:r w:rsidRPr="00A77F8F">
              <w:rPr>
                <w:i/>
                <w:iCs/>
              </w:rPr>
              <w:t>Regulatory</w:t>
            </w:r>
            <w:proofErr w:type="spellEnd"/>
            <w:r w:rsidRPr="00A77F8F">
              <w:rPr>
                <w:i/>
                <w:iCs/>
              </w:rPr>
              <w:t xml:space="preserve"> Agency</w:t>
            </w:r>
            <w:r w:rsidRPr="00A77F8F">
              <w:t xml:space="preserve"> (ANVISA) (Agencia Nacional de Vigilancia Sanitaria)</w:t>
            </w:r>
          </w:p>
          <w:p w14:paraId="649607C1" w14:textId="063DF633" w:rsidR="004802C4" w:rsidRPr="00A77F8F" w:rsidRDefault="00657C5C" w:rsidP="00A77F8F">
            <w:r w:rsidRPr="00A77F8F">
              <w:t>Teléfono</w:t>
            </w:r>
            <w:r w:rsidR="00A77F8F" w:rsidRPr="00A77F8F">
              <w:t>: +</w:t>
            </w:r>
            <w:r w:rsidRPr="00A77F8F">
              <w:t>(5561) 3462 5402/5404/5406</w:t>
            </w:r>
          </w:p>
          <w:p w14:paraId="6AB46EB2" w14:textId="66E61BE4" w:rsidR="004802C4" w:rsidRPr="00A77F8F" w:rsidRDefault="004E4479" w:rsidP="00A77F8F">
            <w:pPr>
              <w:spacing w:after="120"/>
            </w:pPr>
            <w:r w:rsidRPr="00A77F8F">
              <w:t xml:space="preserve">Correo electrónico: </w:t>
            </w:r>
            <w:hyperlink r:id="rId10" w:history="1">
              <w:r w:rsidR="00A77F8F" w:rsidRPr="00A77F8F">
                <w:rPr>
                  <w:rStyle w:val="Hyperlink"/>
                </w:rPr>
                <w:t>rel@anvisa.gov.br</w:t>
              </w:r>
            </w:hyperlink>
          </w:p>
        </w:tc>
      </w:tr>
      <w:tr w:rsidR="004802C4" w:rsidRPr="00A77F8F" w14:paraId="7F378C3D" w14:textId="77777777" w:rsidTr="00A77F8F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6A6A770B" w14:textId="77777777" w:rsidR="00EA4725" w:rsidRPr="00A77F8F" w:rsidRDefault="00657C5C" w:rsidP="00A77F8F">
            <w:pPr>
              <w:keepNext/>
              <w:keepLines/>
              <w:spacing w:before="120" w:after="120"/>
              <w:jc w:val="left"/>
            </w:pPr>
            <w:r w:rsidRPr="00A77F8F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0EFCA782" w14:textId="75BBE33B" w:rsidR="004E4479" w:rsidRPr="00A77F8F" w:rsidRDefault="00657C5C" w:rsidP="00A77F8F">
            <w:pPr>
              <w:keepNext/>
              <w:keepLines/>
              <w:spacing w:before="120" w:after="120"/>
              <w:rPr>
                <w:b/>
              </w:rPr>
            </w:pPr>
            <w:r w:rsidRPr="00A77F8F">
              <w:rPr>
                <w:b/>
              </w:rPr>
              <w:t>Texto(s) disponible(s) en</w:t>
            </w:r>
            <w:r w:rsidR="00A77F8F" w:rsidRPr="00A77F8F">
              <w:rPr>
                <w:b/>
              </w:rPr>
              <w:t>: [ ]</w:t>
            </w:r>
            <w:r w:rsidRPr="00A77F8F">
              <w:rPr>
                <w:b/>
              </w:rPr>
              <w:t xml:space="preserve"> Organismo nacional encargado de la notificación, [X] Servicio nacional de información</w:t>
            </w:r>
            <w:r w:rsidR="00A77F8F" w:rsidRPr="00A77F8F">
              <w:rPr>
                <w:b/>
              </w:rPr>
              <w:t>. D</w:t>
            </w:r>
            <w:r w:rsidRPr="00A77F8F">
              <w:rPr>
                <w:b/>
              </w:rPr>
              <w:t>irección, número de fax y dirección de correo electrónico (en su caso) de otra institución:</w:t>
            </w:r>
          </w:p>
          <w:p w14:paraId="0A0A8F65" w14:textId="2F595AD6" w:rsidR="00EA4725" w:rsidRPr="00A77F8F" w:rsidRDefault="00657C5C" w:rsidP="00A77F8F">
            <w:pPr>
              <w:keepNext/>
              <w:keepLines/>
              <w:rPr>
                <w:bCs/>
              </w:rPr>
            </w:pPr>
            <w:r w:rsidRPr="00A77F8F">
              <w:rPr>
                <w:i/>
                <w:iCs/>
              </w:rPr>
              <w:t xml:space="preserve">International </w:t>
            </w:r>
            <w:proofErr w:type="spellStart"/>
            <w:r w:rsidRPr="00A77F8F">
              <w:rPr>
                <w:i/>
                <w:iCs/>
              </w:rPr>
              <w:t>Affairs</w:t>
            </w:r>
            <w:proofErr w:type="spellEnd"/>
            <w:r w:rsidRPr="00A77F8F">
              <w:rPr>
                <w:i/>
                <w:iCs/>
              </w:rPr>
              <w:t xml:space="preserve"> Office</w:t>
            </w:r>
            <w:r w:rsidRPr="00A77F8F">
              <w:t xml:space="preserve"> (</w:t>
            </w:r>
            <w:proofErr w:type="spellStart"/>
            <w:r w:rsidRPr="00A77F8F">
              <w:t>AINTE</w:t>
            </w:r>
            <w:proofErr w:type="spellEnd"/>
            <w:r w:rsidRPr="00A77F8F">
              <w:t>) (Asesoría de Asuntos Internacionales)</w:t>
            </w:r>
          </w:p>
          <w:p w14:paraId="77272D64" w14:textId="6DC287E3" w:rsidR="00EA4725" w:rsidRPr="00A77F8F" w:rsidRDefault="00657C5C" w:rsidP="00A77F8F">
            <w:pPr>
              <w:keepNext/>
              <w:keepLines/>
              <w:rPr>
                <w:bCs/>
              </w:rPr>
            </w:pPr>
            <w:proofErr w:type="spellStart"/>
            <w:r w:rsidRPr="00A77F8F">
              <w:rPr>
                <w:i/>
                <w:iCs/>
              </w:rPr>
              <w:t>Brazilian</w:t>
            </w:r>
            <w:proofErr w:type="spellEnd"/>
            <w:r w:rsidRPr="00A77F8F">
              <w:rPr>
                <w:i/>
                <w:iCs/>
              </w:rPr>
              <w:t xml:space="preserve"> </w:t>
            </w:r>
            <w:proofErr w:type="spellStart"/>
            <w:r w:rsidRPr="00A77F8F">
              <w:rPr>
                <w:i/>
                <w:iCs/>
              </w:rPr>
              <w:t>Health</w:t>
            </w:r>
            <w:proofErr w:type="spellEnd"/>
            <w:r w:rsidRPr="00A77F8F">
              <w:rPr>
                <w:i/>
                <w:iCs/>
              </w:rPr>
              <w:t xml:space="preserve"> </w:t>
            </w:r>
            <w:proofErr w:type="spellStart"/>
            <w:r w:rsidRPr="00A77F8F">
              <w:rPr>
                <w:i/>
                <w:iCs/>
              </w:rPr>
              <w:t>Regulatory</w:t>
            </w:r>
            <w:proofErr w:type="spellEnd"/>
            <w:r w:rsidRPr="00A77F8F">
              <w:rPr>
                <w:i/>
                <w:iCs/>
              </w:rPr>
              <w:t xml:space="preserve"> Agency</w:t>
            </w:r>
            <w:r w:rsidRPr="00A77F8F">
              <w:t xml:space="preserve"> (ANVISA) (Agencia Nacional de Vigilancia Sanitaria)</w:t>
            </w:r>
          </w:p>
          <w:p w14:paraId="26A3EBB1" w14:textId="00DD14D9" w:rsidR="00EA4725" w:rsidRPr="00A77F8F" w:rsidRDefault="00657C5C" w:rsidP="00A77F8F">
            <w:pPr>
              <w:keepNext/>
              <w:keepLines/>
              <w:rPr>
                <w:bCs/>
              </w:rPr>
            </w:pPr>
            <w:r w:rsidRPr="00A77F8F">
              <w:t>Teléfono</w:t>
            </w:r>
            <w:r w:rsidR="00A77F8F" w:rsidRPr="00A77F8F">
              <w:t>: +</w:t>
            </w:r>
            <w:r w:rsidRPr="00A77F8F">
              <w:t>(5561) 3462 5402/5404/5406</w:t>
            </w:r>
          </w:p>
          <w:p w14:paraId="7995B46C" w14:textId="1268CEC7" w:rsidR="00EA4725" w:rsidRPr="00A77F8F" w:rsidRDefault="004E4479" w:rsidP="00A77F8F">
            <w:pPr>
              <w:keepNext/>
              <w:keepLines/>
              <w:spacing w:after="120"/>
              <w:rPr>
                <w:bCs/>
              </w:rPr>
            </w:pPr>
            <w:r w:rsidRPr="00A77F8F">
              <w:t xml:space="preserve">Correo electrónico: </w:t>
            </w:r>
            <w:hyperlink r:id="rId11" w:history="1">
              <w:r w:rsidR="00A77F8F" w:rsidRPr="00A77F8F">
                <w:rPr>
                  <w:rStyle w:val="Hyperlink"/>
                </w:rPr>
                <w:t>rel@anvisa.gov.br</w:t>
              </w:r>
            </w:hyperlink>
          </w:p>
        </w:tc>
      </w:tr>
    </w:tbl>
    <w:p w14:paraId="110C0DDA" w14:textId="77777777" w:rsidR="007141CF" w:rsidRPr="00A77F8F" w:rsidRDefault="007141CF" w:rsidP="00A77F8F"/>
    <w:sectPr w:rsidR="007141CF" w:rsidRPr="00A77F8F" w:rsidSect="00A77F8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A79A2" w14:textId="77777777" w:rsidR="009A5762" w:rsidRPr="00A77F8F" w:rsidRDefault="00657C5C">
      <w:r w:rsidRPr="00A77F8F">
        <w:separator/>
      </w:r>
    </w:p>
  </w:endnote>
  <w:endnote w:type="continuationSeparator" w:id="0">
    <w:p w14:paraId="49A61E38" w14:textId="77777777" w:rsidR="009A5762" w:rsidRPr="00A77F8F" w:rsidRDefault="00657C5C">
      <w:r w:rsidRPr="00A77F8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DEEE4" w14:textId="4798A876" w:rsidR="00EA4725" w:rsidRPr="00A77F8F" w:rsidRDefault="00A77F8F" w:rsidP="00A77F8F">
    <w:pPr>
      <w:pStyle w:val="Footer"/>
    </w:pPr>
    <w:r w:rsidRPr="00A77F8F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9BE73" w14:textId="07282669" w:rsidR="00EA4725" w:rsidRPr="00A77F8F" w:rsidRDefault="00A77F8F" w:rsidP="00A77F8F">
    <w:pPr>
      <w:pStyle w:val="Footer"/>
    </w:pPr>
    <w:r w:rsidRPr="00A77F8F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A0D37" w14:textId="46E90C91" w:rsidR="00C863EB" w:rsidRPr="00A77F8F" w:rsidRDefault="00A77F8F" w:rsidP="00A77F8F">
    <w:pPr>
      <w:pStyle w:val="Footer"/>
    </w:pPr>
    <w:r w:rsidRPr="00A77F8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7C2A42" w14:textId="77777777" w:rsidR="009A5762" w:rsidRPr="00A77F8F" w:rsidRDefault="00657C5C">
      <w:r w:rsidRPr="00A77F8F">
        <w:separator/>
      </w:r>
    </w:p>
  </w:footnote>
  <w:footnote w:type="continuationSeparator" w:id="0">
    <w:p w14:paraId="7447B3CD" w14:textId="77777777" w:rsidR="009A5762" w:rsidRPr="00A77F8F" w:rsidRDefault="00657C5C">
      <w:r w:rsidRPr="00A77F8F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EDC3E" w14:textId="77777777" w:rsidR="00A77F8F" w:rsidRPr="00A77F8F" w:rsidRDefault="00A77F8F" w:rsidP="00A77F8F">
    <w:pPr>
      <w:pStyle w:val="Header"/>
      <w:spacing w:after="240"/>
      <w:jc w:val="center"/>
    </w:pPr>
    <w:r w:rsidRPr="00A77F8F">
      <w:t>G/</w:t>
    </w:r>
    <w:proofErr w:type="spellStart"/>
    <w:r w:rsidRPr="00A77F8F">
      <w:t>SPS</w:t>
    </w:r>
    <w:proofErr w:type="spellEnd"/>
    <w:r w:rsidRPr="00A77F8F">
      <w:t>/N/</w:t>
    </w:r>
    <w:proofErr w:type="spellStart"/>
    <w:r w:rsidRPr="00A77F8F">
      <w:t>BRA</w:t>
    </w:r>
    <w:proofErr w:type="spellEnd"/>
    <w:r w:rsidRPr="00A77F8F">
      <w:t>/1826</w:t>
    </w:r>
  </w:p>
  <w:p w14:paraId="7D33F563" w14:textId="77777777" w:rsidR="00A77F8F" w:rsidRPr="00A77F8F" w:rsidRDefault="00A77F8F" w:rsidP="00A77F8F">
    <w:pPr>
      <w:pStyle w:val="Header"/>
      <w:pBdr>
        <w:bottom w:val="single" w:sz="4" w:space="1" w:color="auto"/>
      </w:pBdr>
      <w:jc w:val="center"/>
    </w:pPr>
    <w:r w:rsidRPr="00A77F8F">
      <w:t xml:space="preserve">- </w:t>
    </w:r>
    <w:r w:rsidRPr="00A77F8F">
      <w:fldChar w:fldCharType="begin"/>
    </w:r>
    <w:r w:rsidRPr="00A77F8F">
      <w:instrText xml:space="preserve"> PAGE  \* Arabic  \* MERGEFORMAT </w:instrText>
    </w:r>
    <w:r w:rsidRPr="00A77F8F">
      <w:fldChar w:fldCharType="separate"/>
    </w:r>
    <w:r w:rsidRPr="00A77F8F">
      <w:t>1</w:t>
    </w:r>
    <w:r w:rsidRPr="00A77F8F">
      <w:fldChar w:fldCharType="end"/>
    </w:r>
    <w:r w:rsidRPr="00A77F8F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11B37" w14:textId="77777777" w:rsidR="00A77F8F" w:rsidRPr="00A77F8F" w:rsidRDefault="00A77F8F" w:rsidP="00A77F8F">
    <w:pPr>
      <w:pStyle w:val="Header"/>
      <w:spacing w:after="240"/>
      <w:jc w:val="center"/>
    </w:pPr>
    <w:r w:rsidRPr="00A77F8F">
      <w:t>G/</w:t>
    </w:r>
    <w:proofErr w:type="spellStart"/>
    <w:r w:rsidRPr="00A77F8F">
      <w:t>SPS</w:t>
    </w:r>
    <w:proofErr w:type="spellEnd"/>
    <w:r w:rsidRPr="00A77F8F">
      <w:t>/N/</w:t>
    </w:r>
    <w:proofErr w:type="spellStart"/>
    <w:r w:rsidRPr="00A77F8F">
      <w:t>BRA</w:t>
    </w:r>
    <w:proofErr w:type="spellEnd"/>
    <w:r w:rsidRPr="00A77F8F">
      <w:t>/1826</w:t>
    </w:r>
  </w:p>
  <w:p w14:paraId="255DE3C0" w14:textId="77777777" w:rsidR="00A77F8F" w:rsidRPr="00A77F8F" w:rsidRDefault="00A77F8F" w:rsidP="00A77F8F">
    <w:pPr>
      <w:pStyle w:val="Header"/>
      <w:pBdr>
        <w:bottom w:val="single" w:sz="4" w:space="1" w:color="auto"/>
      </w:pBdr>
      <w:jc w:val="center"/>
    </w:pPr>
    <w:r w:rsidRPr="00A77F8F">
      <w:t xml:space="preserve">- </w:t>
    </w:r>
    <w:r w:rsidRPr="00A77F8F">
      <w:fldChar w:fldCharType="begin"/>
    </w:r>
    <w:r w:rsidRPr="00A77F8F">
      <w:instrText xml:space="preserve"> PAGE  \* Arabic  \* MERGEFORMAT </w:instrText>
    </w:r>
    <w:r w:rsidRPr="00A77F8F">
      <w:fldChar w:fldCharType="separate"/>
    </w:r>
    <w:r w:rsidRPr="00A77F8F">
      <w:t>1</w:t>
    </w:r>
    <w:r w:rsidRPr="00A77F8F">
      <w:fldChar w:fldCharType="end"/>
    </w:r>
    <w:r w:rsidRPr="00A77F8F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A77F8F" w:rsidRPr="00A77F8F" w14:paraId="1438BA92" w14:textId="77777777" w:rsidTr="00A77F8F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092A912A" w14:textId="77777777" w:rsidR="00A77F8F" w:rsidRPr="00A77F8F" w:rsidRDefault="00A77F8F" w:rsidP="00A77F8F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410FBFAA" w14:textId="77777777" w:rsidR="00A77F8F" w:rsidRPr="00A77F8F" w:rsidRDefault="00A77F8F" w:rsidP="00A77F8F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A77F8F" w:rsidRPr="00A77F8F" w14:paraId="64D7EF55" w14:textId="77777777" w:rsidTr="00A77F8F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5F5A3666" w14:textId="7DC5C8C7" w:rsidR="00A77F8F" w:rsidRPr="00A77F8F" w:rsidRDefault="00A77F8F" w:rsidP="00A77F8F">
          <w:pPr>
            <w:jc w:val="left"/>
            <w:rPr>
              <w:rFonts w:eastAsia="Verdana" w:cs="Verdana"/>
              <w:szCs w:val="18"/>
            </w:rPr>
          </w:pPr>
          <w:r w:rsidRPr="00A77F8F">
            <w:rPr>
              <w:rFonts w:eastAsia="Verdana" w:cs="Verdana"/>
              <w:noProof/>
              <w:szCs w:val="18"/>
            </w:rPr>
            <w:drawing>
              <wp:inline distT="0" distB="0" distL="0" distR="0" wp14:anchorId="27B46332" wp14:editId="0C32CB2D">
                <wp:extent cx="2423103" cy="720090"/>
                <wp:effectExtent l="0" t="0" r="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22E5CC36" w14:textId="77777777" w:rsidR="00A77F8F" w:rsidRPr="00A77F8F" w:rsidRDefault="00A77F8F" w:rsidP="00A77F8F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A77F8F" w:rsidRPr="00A77F8F" w14:paraId="7E81F55F" w14:textId="77777777" w:rsidTr="00A77F8F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4B05872A" w14:textId="77777777" w:rsidR="00A77F8F" w:rsidRPr="00A77F8F" w:rsidRDefault="00A77F8F" w:rsidP="00A77F8F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2E1F36B1" w14:textId="7315976F" w:rsidR="00A77F8F" w:rsidRPr="00A77F8F" w:rsidRDefault="00A77F8F" w:rsidP="00A77F8F">
          <w:pPr>
            <w:jc w:val="right"/>
            <w:rPr>
              <w:rFonts w:eastAsia="Verdana" w:cs="Verdana"/>
              <w:b/>
              <w:szCs w:val="18"/>
            </w:rPr>
          </w:pPr>
          <w:r w:rsidRPr="00A77F8F">
            <w:rPr>
              <w:b/>
              <w:szCs w:val="18"/>
            </w:rPr>
            <w:t>G/</w:t>
          </w:r>
          <w:proofErr w:type="spellStart"/>
          <w:r w:rsidRPr="00A77F8F">
            <w:rPr>
              <w:b/>
              <w:szCs w:val="18"/>
            </w:rPr>
            <w:t>SPS</w:t>
          </w:r>
          <w:proofErr w:type="spellEnd"/>
          <w:r w:rsidRPr="00A77F8F">
            <w:rPr>
              <w:b/>
              <w:szCs w:val="18"/>
            </w:rPr>
            <w:t>/N/</w:t>
          </w:r>
          <w:proofErr w:type="spellStart"/>
          <w:r w:rsidRPr="00A77F8F">
            <w:rPr>
              <w:b/>
              <w:szCs w:val="18"/>
            </w:rPr>
            <w:t>BRA</w:t>
          </w:r>
          <w:proofErr w:type="spellEnd"/>
          <w:r w:rsidRPr="00A77F8F">
            <w:rPr>
              <w:b/>
              <w:szCs w:val="18"/>
            </w:rPr>
            <w:t>/1826</w:t>
          </w:r>
        </w:p>
      </w:tc>
    </w:tr>
    <w:tr w:rsidR="00A77F8F" w:rsidRPr="00A77F8F" w14:paraId="03118A74" w14:textId="77777777" w:rsidTr="00A77F8F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5AAF2BE1" w14:textId="77777777" w:rsidR="00A77F8F" w:rsidRPr="00A77F8F" w:rsidRDefault="00A77F8F" w:rsidP="00A77F8F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0D334603" w14:textId="0D937779" w:rsidR="00A77F8F" w:rsidRPr="00A77F8F" w:rsidRDefault="00A77F8F" w:rsidP="00A77F8F">
          <w:pPr>
            <w:jc w:val="right"/>
            <w:rPr>
              <w:rFonts w:eastAsia="Verdana" w:cs="Verdana"/>
              <w:szCs w:val="18"/>
            </w:rPr>
          </w:pPr>
          <w:r w:rsidRPr="00A77F8F">
            <w:rPr>
              <w:rFonts w:eastAsia="Verdana" w:cs="Verdana"/>
              <w:szCs w:val="18"/>
            </w:rPr>
            <w:t>23 de noviembre de 2020</w:t>
          </w:r>
        </w:p>
      </w:tc>
    </w:tr>
    <w:tr w:rsidR="00A77F8F" w:rsidRPr="00A77F8F" w14:paraId="23DB3610" w14:textId="77777777" w:rsidTr="00A77F8F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2F941CE" w14:textId="28E511EC" w:rsidR="00A77F8F" w:rsidRPr="00A77F8F" w:rsidRDefault="00A77F8F" w:rsidP="00A77F8F">
          <w:pPr>
            <w:jc w:val="left"/>
            <w:rPr>
              <w:rFonts w:eastAsia="Verdana" w:cs="Verdana"/>
              <w:b/>
              <w:szCs w:val="18"/>
            </w:rPr>
          </w:pPr>
          <w:r w:rsidRPr="00A77F8F">
            <w:rPr>
              <w:rFonts w:eastAsia="Verdana" w:cs="Verdana"/>
              <w:color w:val="FF0000"/>
              <w:szCs w:val="18"/>
            </w:rPr>
            <w:t>(20</w:t>
          </w:r>
          <w:r w:rsidRPr="00A77F8F">
            <w:rPr>
              <w:rFonts w:eastAsia="Verdana" w:cs="Verdana"/>
              <w:color w:val="FF0000"/>
              <w:szCs w:val="18"/>
            </w:rPr>
            <w:noBreakHyphen/>
          </w:r>
          <w:r w:rsidR="00436703">
            <w:rPr>
              <w:rFonts w:eastAsia="Verdana" w:cs="Verdana"/>
              <w:color w:val="FF0000"/>
              <w:szCs w:val="18"/>
            </w:rPr>
            <w:t>8421</w:t>
          </w:r>
          <w:r w:rsidRPr="00A77F8F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F5E687C" w14:textId="461286B1" w:rsidR="00A77F8F" w:rsidRPr="00A77F8F" w:rsidRDefault="00A77F8F" w:rsidP="00A77F8F">
          <w:pPr>
            <w:jc w:val="right"/>
            <w:rPr>
              <w:rFonts w:eastAsia="Verdana" w:cs="Verdana"/>
              <w:szCs w:val="18"/>
            </w:rPr>
          </w:pPr>
          <w:r w:rsidRPr="00A77F8F">
            <w:rPr>
              <w:rFonts w:eastAsia="Verdana" w:cs="Verdana"/>
              <w:szCs w:val="18"/>
            </w:rPr>
            <w:t xml:space="preserve">Página: </w:t>
          </w:r>
          <w:r w:rsidRPr="00A77F8F">
            <w:rPr>
              <w:rFonts w:eastAsia="Verdana" w:cs="Verdana"/>
              <w:szCs w:val="18"/>
            </w:rPr>
            <w:fldChar w:fldCharType="begin"/>
          </w:r>
          <w:r w:rsidRPr="00A77F8F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A77F8F">
            <w:rPr>
              <w:rFonts w:eastAsia="Verdana" w:cs="Verdana"/>
              <w:szCs w:val="18"/>
            </w:rPr>
            <w:fldChar w:fldCharType="separate"/>
          </w:r>
          <w:r w:rsidRPr="00A77F8F">
            <w:rPr>
              <w:rFonts w:eastAsia="Verdana" w:cs="Verdana"/>
              <w:szCs w:val="18"/>
            </w:rPr>
            <w:t>1</w:t>
          </w:r>
          <w:r w:rsidRPr="00A77F8F">
            <w:rPr>
              <w:rFonts w:eastAsia="Verdana" w:cs="Verdana"/>
              <w:szCs w:val="18"/>
            </w:rPr>
            <w:fldChar w:fldCharType="end"/>
          </w:r>
          <w:r w:rsidRPr="00A77F8F">
            <w:rPr>
              <w:rFonts w:eastAsia="Verdana" w:cs="Verdana"/>
              <w:szCs w:val="18"/>
            </w:rPr>
            <w:t>/</w:t>
          </w:r>
          <w:r w:rsidRPr="00A77F8F">
            <w:rPr>
              <w:rFonts w:eastAsia="Verdana" w:cs="Verdana"/>
              <w:szCs w:val="18"/>
            </w:rPr>
            <w:fldChar w:fldCharType="begin"/>
          </w:r>
          <w:r w:rsidRPr="00A77F8F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A77F8F">
            <w:rPr>
              <w:rFonts w:eastAsia="Verdana" w:cs="Verdana"/>
              <w:szCs w:val="18"/>
            </w:rPr>
            <w:fldChar w:fldCharType="separate"/>
          </w:r>
          <w:r w:rsidRPr="00A77F8F">
            <w:rPr>
              <w:rFonts w:eastAsia="Verdana" w:cs="Verdana"/>
              <w:szCs w:val="18"/>
            </w:rPr>
            <w:t>1</w:t>
          </w:r>
          <w:r w:rsidRPr="00A77F8F">
            <w:rPr>
              <w:rFonts w:eastAsia="Verdana" w:cs="Verdana"/>
              <w:szCs w:val="18"/>
            </w:rPr>
            <w:fldChar w:fldCharType="end"/>
          </w:r>
        </w:p>
      </w:tc>
    </w:tr>
    <w:tr w:rsidR="00A77F8F" w:rsidRPr="00A77F8F" w14:paraId="092833CF" w14:textId="77777777" w:rsidTr="00A77F8F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BB5D590" w14:textId="5263883D" w:rsidR="00A77F8F" w:rsidRPr="00A77F8F" w:rsidRDefault="00A77F8F" w:rsidP="00A77F8F">
          <w:pPr>
            <w:jc w:val="left"/>
            <w:rPr>
              <w:rFonts w:eastAsia="Verdana" w:cs="Verdana"/>
              <w:szCs w:val="18"/>
            </w:rPr>
          </w:pPr>
          <w:r w:rsidRPr="00A77F8F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79CEAF4E" w14:textId="13A93BD7" w:rsidR="00A77F8F" w:rsidRPr="00A77F8F" w:rsidRDefault="00A77F8F" w:rsidP="00A77F8F">
          <w:pPr>
            <w:jc w:val="right"/>
            <w:rPr>
              <w:rFonts w:eastAsia="Verdana" w:cs="Verdana"/>
              <w:bCs/>
              <w:szCs w:val="18"/>
            </w:rPr>
          </w:pPr>
          <w:r w:rsidRPr="00A77F8F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14:paraId="304F2B32" w14:textId="77777777" w:rsidR="00ED54E0" w:rsidRPr="00A77F8F" w:rsidRDefault="00ED54E0" w:rsidP="00A77F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BB3C99A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4EA21C90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3FC03D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A10E1064"/>
    <w:numStyleLink w:val="LegalHeadings"/>
  </w:abstractNum>
  <w:abstractNum w:abstractNumId="12" w15:restartNumberingAfterBreak="0">
    <w:nsid w:val="57551E12"/>
    <w:multiLevelType w:val="multilevel"/>
    <w:tmpl w:val="A10E106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A639E"/>
    <w:rsid w:val="001E291F"/>
    <w:rsid w:val="001E596A"/>
    <w:rsid w:val="00233408"/>
    <w:rsid w:val="0027067B"/>
    <w:rsid w:val="00272C98"/>
    <w:rsid w:val="002A67C2"/>
    <w:rsid w:val="002C2634"/>
    <w:rsid w:val="002D07C8"/>
    <w:rsid w:val="00334D8B"/>
    <w:rsid w:val="0035602E"/>
    <w:rsid w:val="003572B4"/>
    <w:rsid w:val="003817C7"/>
    <w:rsid w:val="00395125"/>
    <w:rsid w:val="003E2958"/>
    <w:rsid w:val="00422B6F"/>
    <w:rsid w:val="00423377"/>
    <w:rsid w:val="00436703"/>
    <w:rsid w:val="00441372"/>
    <w:rsid w:val="00445A6C"/>
    <w:rsid w:val="00467032"/>
    <w:rsid w:val="0046754A"/>
    <w:rsid w:val="004802C4"/>
    <w:rsid w:val="004B39D5"/>
    <w:rsid w:val="004E4479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57C5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1163A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5762"/>
    <w:rsid w:val="009A6F54"/>
    <w:rsid w:val="00A52B02"/>
    <w:rsid w:val="00A6057A"/>
    <w:rsid w:val="00A62304"/>
    <w:rsid w:val="00A74017"/>
    <w:rsid w:val="00A77F8F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17114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928A5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58D3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A77F8F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A77F8F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A77F8F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A77F8F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A77F8F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A77F8F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A77F8F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A77F8F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A77F8F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A77F8F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77F8F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A77F8F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A77F8F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A77F8F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A77F8F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A77F8F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A77F8F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A77F8F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A77F8F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A77F8F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A77F8F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A77F8F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A77F8F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A77F8F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A77F8F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A77F8F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A77F8F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A77F8F"/>
    <w:pPr>
      <w:numPr>
        <w:numId w:val="6"/>
      </w:numPr>
    </w:pPr>
  </w:style>
  <w:style w:type="paragraph" w:styleId="ListBullet">
    <w:name w:val="List Bullet"/>
    <w:basedOn w:val="Normal"/>
    <w:uiPriority w:val="1"/>
    <w:rsid w:val="00A77F8F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A77F8F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A77F8F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A77F8F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A77F8F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A77F8F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A77F8F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A77F8F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A77F8F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A77F8F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A77F8F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A77F8F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A77F8F"/>
    <w:rPr>
      <w:szCs w:val="20"/>
    </w:rPr>
  </w:style>
  <w:style w:type="character" w:customStyle="1" w:styleId="EndnoteTextChar">
    <w:name w:val="Endnote Text Char"/>
    <w:link w:val="EndnoteText"/>
    <w:uiPriority w:val="49"/>
    <w:rsid w:val="00A77F8F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A77F8F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A77F8F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A77F8F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A77F8F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A77F8F"/>
    <w:pPr>
      <w:ind w:left="567" w:right="567" w:firstLine="0"/>
    </w:pPr>
  </w:style>
  <w:style w:type="character" w:styleId="FootnoteReference">
    <w:name w:val="footnote reference"/>
    <w:uiPriority w:val="5"/>
    <w:rsid w:val="00A77F8F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A77F8F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A77F8F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A77F8F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A77F8F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A77F8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A77F8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A77F8F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A77F8F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A77F8F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A77F8F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A77F8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A77F8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A77F8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A77F8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A77F8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A77F8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A77F8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A77F8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A77F8F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A77F8F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77F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F8F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A77F8F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A77F8F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A77F8F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A77F8F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A77F8F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77F8F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A77F8F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A77F8F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A77F8F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A77F8F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A77F8F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A77F8F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A77F8F"/>
  </w:style>
  <w:style w:type="paragraph" w:styleId="BlockText">
    <w:name w:val="Block Text"/>
    <w:basedOn w:val="Normal"/>
    <w:uiPriority w:val="99"/>
    <w:semiHidden/>
    <w:unhideWhenUsed/>
    <w:rsid w:val="00A77F8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77F8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77F8F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77F8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77F8F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77F8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77F8F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77F8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77F8F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77F8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77F8F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qFormat/>
    <w:rsid w:val="00A77F8F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A77F8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77F8F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77F8F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A77F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7F8F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A77F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77F8F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77F8F"/>
  </w:style>
  <w:style w:type="character" w:customStyle="1" w:styleId="DateChar">
    <w:name w:val="Date Char"/>
    <w:basedOn w:val="DefaultParagraphFont"/>
    <w:link w:val="Date"/>
    <w:uiPriority w:val="99"/>
    <w:semiHidden/>
    <w:rsid w:val="00A77F8F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77F8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77F8F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77F8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77F8F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qFormat/>
    <w:rsid w:val="00A77F8F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A77F8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77F8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A77F8F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A77F8F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77F8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77F8F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A77F8F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A77F8F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A77F8F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A77F8F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77F8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77F8F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A77F8F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A77F8F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A77F8F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A77F8F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A77F8F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A77F8F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A77F8F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A77F8F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A77F8F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A77F8F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A77F8F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A77F8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77F8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A77F8F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A77F8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A77F8F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A77F8F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A77F8F"/>
    <w:rPr>
      <w:lang w:val="es-ES"/>
    </w:rPr>
  </w:style>
  <w:style w:type="paragraph" w:styleId="List">
    <w:name w:val="List"/>
    <w:basedOn w:val="Normal"/>
    <w:uiPriority w:val="99"/>
    <w:semiHidden/>
    <w:unhideWhenUsed/>
    <w:rsid w:val="00A77F8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A77F8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A77F8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A77F8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A77F8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A77F8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77F8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77F8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77F8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77F8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A77F8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A77F8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A77F8F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A77F8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A77F8F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A77F8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77F8F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77F8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77F8F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qFormat/>
    <w:rsid w:val="00A77F8F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77F8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77F8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77F8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77F8F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A77F8F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A77F8F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A77F8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77F8F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A77F8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A77F8F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77F8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77F8F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A77F8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77F8F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qFormat/>
    <w:rsid w:val="00A77F8F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A77F8F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A77F8F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A77F8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A77F8F"/>
    <w:pPr>
      <w:spacing w:after="240"/>
      <w:jc w:val="center"/>
    </w:pPr>
    <w:rPr>
      <w:rFonts w:eastAsia="Calibri" w:cs="Times New Roman"/>
      <w:color w:val="006283"/>
    </w:rPr>
  </w:style>
  <w:style w:type="character" w:styleId="UnresolvedMention">
    <w:name w:val="Unresolved Mention"/>
    <w:basedOn w:val="DefaultParagraphFont"/>
    <w:uiPriority w:val="99"/>
    <w:rsid w:val="00657C5C"/>
    <w:rPr>
      <w:color w:val="605E5C"/>
      <w:shd w:val="clear" w:color="auto" w:fill="E1DFDD"/>
      <w:lang w:val="es-ES"/>
    </w:rPr>
  </w:style>
  <w:style w:type="table" w:styleId="GridTable1Light">
    <w:name w:val="Grid Table 1 Light"/>
    <w:basedOn w:val="TableNormal"/>
    <w:uiPriority w:val="46"/>
    <w:rsid w:val="004E447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E4479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E4479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E4479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E4479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E4479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E4479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E447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E4479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E4479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E4479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E4479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E4479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E4479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4E447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E447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E447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E447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E447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E447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E447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E447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E447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E447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E447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E447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E447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E447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E447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E447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E447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E447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E447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E447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E447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E447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E447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E447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E447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E447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E447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E447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E447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E447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E447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E447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E447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E447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E447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4E4479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4E447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E447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E447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E447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E447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E447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E447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4E4479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E4479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E4479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E4479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E4479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E4479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E4479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4E447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E447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E4479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E4479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E4479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E447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E447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E447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E447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E447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E447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E447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E447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E447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E4479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E4479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E4479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E4479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E4479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E4479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E4479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E4479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E447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E447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E447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E447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E447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E447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E4479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E4479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E4479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E4479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E4479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E4479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E4479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4E4479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4E447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E447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E447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E447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E447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4E4479"/>
    <w:rPr>
      <w:u w:val="dotted"/>
      <w:lang w:val="es-ES"/>
    </w:rPr>
  </w:style>
  <w:style w:type="character" w:styleId="SmartLink">
    <w:name w:val="Smart Link"/>
    <w:basedOn w:val="DefaultParagraphFont"/>
    <w:uiPriority w:val="99"/>
    <w:semiHidden/>
    <w:unhideWhenUsed/>
    <w:rsid w:val="004E4479"/>
    <w:rPr>
      <w:color w:val="0000FF"/>
      <w:u w:val="single"/>
      <w:shd w:val="clear" w:color="auto" w:fill="F3F2F1"/>
      <w:lang w:val="es-ES"/>
    </w:rPr>
  </w:style>
  <w:style w:type="table" w:styleId="TableGridLight">
    <w:name w:val="Grid Table Light"/>
    <w:basedOn w:val="TableNormal"/>
    <w:uiPriority w:val="40"/>
    <w:rsid w:val="004E447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tigo.anvisa.gov.br/documents/10181/6110941/(1)CONSULTA+P&#218;BLICA+N+938+GGTOX.pdf/6c8209c7-1c98-4a62-b2c4-21b158d3c71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mailto:rel@anvisa.gov.b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rel@anvisa.gov.b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antigo.anvisa.gov.br/documents/111215/0/Formul&#225;rio+Padr&#227;o+Consulta+P&#250;blica+-+GGTOX/5faccd95-356b-4e0e-91d1-9f318e0aa370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veram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14</TotalTime>
  <Pages>2</Pages>
  <Words>793</Words>
  <Characters>4650</Characters>
  <Application>Microsoft Office Word</Application>
  <DocSecurity>0</DocSecurity>
  <Lines>99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/>
  <dc:description>LDSD - DTU</dc:description>
  <cp:lastModifiedBy/>
  <cp:revision>8</cp:revision>
  <dcterms:created xsi:type="dcterms:W3CDTF">2020-11-20T15:03:00Z</dcterms:created>
  <dcterms:modified xsi:type="dcterms:W3CDTF">2020-12-07T07:58:00Z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1aadd3cc-1c5d-44e3-af56-615a325993bc</vt:lpwstr>
  </property>
  <property fmtid="{D5CDD505-2E9C-101B-9397-08002B2CF9AE}" pid="3" name="WTOCLASSIFICATION">
    <vt:lpwstr>WTO OFFICIAL</vt:lpwstr>
  </property>
</Properties>
</file>