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9A1DA0" w:rsidRDefault="009A1DA0" w:rsidP="009A1DA0">
      <w:pPr>
        <w:pStyle w:val="Title"/>
        <w:rPr>
          <w:caps w:val="0"/>
          <w:kern w:val="0"/>
        </w:rPr>
      </w:pPr>
      <w:bookmarkStart w:id="0" w:name="_GoBack"/>
      <w:bookmarkEnd w:id="0"/>
      <w:r w:rsidRPr="009A1DA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A1DA0" w:rsidRPr="009A1DA0" w:rsidTr="009A1DA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  <w:jc w:val="left"/>
            </w:pPr>
            <w:r w:rsidRPr="009A1DA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</w:pPr>
            <w:r w:rsidRPr="009A1DA0">
              <w:rPr>
                <w:b/>
              </w:rPr>
              <w:t>Miembro que notifica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rPr>
                <w:u w:val="single"/>
              </w:rPr>
              <w:t>C</w:t>
            </w:r>
            <w:r w:rsidRPr="009A1DA0">
              <w:rPr>
                <w:u w:val="single"/>
              </w:rPr>
              <w:t>ANADÁ</w:t>
            </w:r>
          </w:p>
          <w:p w:rsidR="00EA4725" w:rsidRPr="009A1DA0" w:rsidRDefault="003D40F9" w:rsidP="009A1DA0">
            <w:pPr>
              <w:spacing w:after="120"/>
            </w:pPr>
            <w:r w:rsidRPr="009A1DA0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9A1DA0" w:rsidRPr="009A1DA0" w:rsidTr="009A1D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  <w:jc w:val="left"/>
            </w:pPr>
            <w:r w:rsidRPr="009A1DA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</w:pPr>
            <w:r w:rsidRPr="009A1DA0">
              <w:rPr>
                <w:b/>
              </w:rPr>
              <w:t>Organismo responsable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O</w:t>
            </w:r>
            <w:r w:rsidRPr="009A1DA0">
              <w:t>rganismo de Reglamentación de la Lucha Antiparasitaria (</w:t>
            </w:r>
            <w:proofErr w:type="spellStart"/>
            <w:r w:rsidRPr="009A1DA0">
              <w:t>PMRA</w:t>
            </w:r>
            <w:proofErr w:type="spellEnd"/>
            <w:r w:rsidRPr="009A1DA0">
              <w:t>), Ministerio de Salud del Canadá.</w:t>
            </w:r>
          </w:p>
        </w:tc>
      </w:tr>
      <w:tr w:rsidR="009A1DA0" w:rsidRPr="009A1DA0" w:rsidTr="009A1D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  <w:jc w:val="left"/>
            </w:pPr>
            <w:r w:rsidRPr="009A1DA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</w:pPr>
            <w:r w:rsidRPr="009A1DA0">
              <w:rPr>
                <w:b/>
              </w:rPr>
              <w:t>Productos abarcados (número de la(s) partida(s) arancelaria(s) según se especifica en las listas nacionales depositadas en la OMC</w:t>
            </w:r>
            <w:r w:rsidR="009A1DA0" w:rsidRPr="009A1DA0">
              <w:rPr>
                <w:b/>
              </w:rPr>
              <w:t>; d</w:t>
            </w:r>
            <w:r w:rsidRPr="009A1DA0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9A1DA0">
              <w:rPr>
                <w:b/>
              </w:rPr>
              <w:t>ICS</w:t>
            </w:r>
            <w:proofErr w:type="spellEnd"/>
            <w:r w:rsidRPr="009A1DA0">
              <w:rPr>
                <w:b/>
              </w:rPr>
              <w:t>)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r</w:t>
            </w:r>
            <w:r w:rsidRPr="009A1DA0">
              <w:t xml:space="preserve">esiduos del plaguicida </w:t>
            </w:r>
            <w:proofErr w:type="spellStart"/>
            <w:r w:rsidRPr="009A1DA0">
              <w:t>espirotetramato</w:t>
            </w:r>
            <w:proofErr w:type="spellEnd"/>
            <w:r w:rsidRPr="009A1DA0">
              <w:t xml:space="preserve"> en el interior o en la superficie de diversos productos (</w:t>
            </w:r>
            <w:proofErr w:type="spellStart"/>
            <w:r w:rsidRPr="009A1DA0">
              <w:t>ICS</w:t>
            </w:r>
            <w:proofErr w:type="spellEnd"/>
            <w:r w:rsidR="009A1DA0" w:rsidRPr="009A1DA0">
              <w:t>: 6</w:t>
            </w:r>
            <w:r w:rsidRPr="009A1DA0">
              <w:t>5.020, 65.100, 67.040, 67.080).</w:t>
            </w:r>
          </w:p>
        </w:tc>
      </w:tr>
      <w:tr w:rsidR="009A1DA0" w:rsidRPr="009A1DA0" w:rsidTr="009A1D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  <w:jc w:val="left"/>
              <w:rPr>
                <w:b/>
              </w:rPr>
            </w:pPr>
            <w:r w:rsidRPr="009A1DA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  <w:rPr>
                <w:b/>
                <w:bCs/>
              </w:rPr>
            </w:pPr>
            <w:r w:rsidRPr="009A1DA0">
              <w:rPr>
                <w:b/>
              </w:rPr>
              <w:t>Regiones o países que podrían verse afectados, en la medida en que sea procedente o factible:</w:t>
            </w:r>
          </w:p>
          <w:p w:rsidR="00993F0E" w:rsidRPr="009A1DA0" w:rsidRDefault="003D40F9" w:rsidP="009A1DA0">
            <w:pPr>
              <w:spacing w:after="120"/>
              <w:ind w:left="607" w:hanging="607"/>
              <w:rPr>
                <w:b/>
              </w:rPr>
            </w:pPr>
            <w:r w:rsidRPr="009A1DA0">
              <w:rPr>
                <w:b/>
              </w:rPr>
              <w:t>[X]</w:t>
            </w:r>
            <w:r w:rsidRPr="009A1DA0">
              <w:rPr>
                <w:b/>
              </w:rPr>
              <w:tab/>
              <w:t>Todos los interlocutores comerciales</w:t>
            </w:r>
          </w:p>
          <w:p w:rsidR="00EA4725" w:rsidRPr="009A1DA0" w:rsidRDefault="009A1DA0" w:rsidP="009A1DA0">
            <w:pPr>
              <w:spacing w:after="120"/>
              <w:ind w:left="607" w:hanging="607"/>
              <w:rPr>
                <w:b/>
              </w:rPr>
            </w:pPr>
            <w:r w:rsidRPr="009A1DA0">
              <w:rPr>
                <w:b/>
                <w:bCs/>
              </w:rPr>
              <w:t>[ ]</w:t>
            </w:r>
            <w:r w:rsidR="00993F0E" w:rsidRPr="009A1DA0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9A1DA0" w:rsidRPr="009A1DA0" w:rsidTr="009A1D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  <w:jc w:val="left"/>
            </w:pPr>
            <w:r w:rsidRPr="009A1DA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</w:pPr>
            <w:r w:rsidRPr="009A1DA0">
              <w:rPr>
                <w:b/>
              </w:rPr>
              <w:t>Título del documento notificado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P</w:t>
            </w:r>
            <w:r w:rsidRPr="009A1DA0">
              <w:t>ropuesta de límites máximos de residuos</w:t>
            </w:r>
            <w:r w:rsidR="009A1DA0" w:rsidRPr="009A1DA0">
              <w:t xml:space="preserve">: </w:t>
            </w:r>
            <w:proofErr w:type="spellStart"/>
            <w:r w:rsidR="009A1DA0" w:rsidRPr="009A1DA0">
              <w:rPr>
                <w:i/>
              </w:rPr>
              <w:t>S</w:t>
            </w:r>
            <w:r w:rsidRPr="009A1DA0">
              <w:rPr>
                <w:i/>
              </w:rPr>
              <w:t>pirotetramat</w:t>
            </w:r>
            <w:proofErr w:type="spellEnd"/>
            <w:r w:rsidRPr="009A1DA0">
              <w:t xml:space="preserve"> (</w:t>
            </w:r>
            <w:proofErr w:type="spellStart"/>
            <w:r w:rsidRPr="009A1DA0">
              <w:t>Espirotetramato</w:t>
            </w:r>
            <w:proofErr w:type="spellEnd"/>
            <w:r w:rsidRPr="009A1DA0">
              <w:t>) (PMRL2017-31)</w:t>
            </w:r>
            <w:r w:rsidR="009A1DA0" w:rsidRPr="009A1DA0">
              <w:t xml:space="preserve">. </w:t>
            </w:r>
            <w:r w:rsidR="009A1DA0" w:rsidRPr="009A1DA0">
              <w:rPr>
                <w:b/>
              </w:rPr>
              <w:t>I</w:t>
            </w:r>
            <w:r w:rsidRPr="009A1DA0">
              <w:rPr>
                <w:b/>
              </w:rPr>
              <w:t>dioma(s)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i</w:t>
            </w:r>
            <w:r w:rsidRPr="009A1DA0">
              <w:t>nglés y francés</w:t>
            </w:r>
            <w:r w:rsidR="009A1DA0" w:rsidRPr="009A1DA0">
              <w:t xml:space="preserve">. </w:t>
            </w:r>
            <w:r w:rsidR="009A1DA0" w:rsidRPr="009A1DA0">
              <w:rPr>
                <w:b/>
              </w:rPr>
              <w:t>N</w:t>
            </w:r>
            <w:r w:rsidRPr="009A1DA0">
              <w:rPr>
                <w:b/>
              </w:rPr>
              <w:t>úmero de páginas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7</w:t>
            </w:r>
            <w:r w:rsidRPr="009A1DA0">
              <w:t xml:space="preserve"> y 8.</w:t>
            </w:r>
          </w:p>
        </w:tc>
      </w:tr>
      <w:tr w:rsidR="009A1DA0" w:rsidRPr="009A1DA0" w:rsidTr="009A1D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  <w:jc w:val="left"/>
            </w:pPr>
            <w:r w:rsidRPr="009A1DA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</w:pPr>
            <w:r w:rsidRPr="009A1DA0">
              <w:rPr>
                <w:b/>
              </w:rPr>
              <w:t>Descripción del contenido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e</w:t>
            </w:r>
            <w:r w:rsidRPr="009A1DA0">
              <w:t>l objetivo del documento notificado PMRL2017-31 es iniciar una consulta relativa a los límites máximos de residuos (</w:t>
            </w:r>
            <w:proofErr w:type="spellStart"/>
            <w:r w:rsidRPr="009A1DA0">
              <w:t>LMR</w:t>
            </w:r>
            <w:proofErr w:type="spellEnd"/>
            <w:r w:rsidRPr="009A1DA0">
              <w:t xml:space="preserve">) de </w:t>
            </w:r>
            <w:proofErr w:type="spellStart"/>
            <w:r w:rsidRPr="009A1DA0">
              <w:t>espirotetramato</w:t>
            </w:r>
            <w:proofErr w:type="spellEnd"/>
            <w:r w:rsidRPr="009A1DA0">
              <w:t xml:space="preserve"> propuestos por el Organismo de Reglamentación de la Lucha Antiparasitaria (</w:t>
            </w:r>
            <w:proofErr w:type="spellStart"/>
            <w:r w:rsidRPr="009A1DA0">
              <w:t>PMRA</w:t>
            </w:r>
            <w:proofErr w:type="spellEnd"/>
            <w:r w:rsidRPr="009A1DA0">
              <w:t>) del Ministerio de Salud.</w:t>
            </w:r>
          </w:p>
          <w:p w:rsidR="00BA2FE3" w:rsidRPr="009A1DA0" w:rsidRDefault="003D40F9" w:rsidP="009A1DA0">
            <w:pPr>
              <w:tabs>
                <w:tab w:val="left" w:pos="1119"/>
              </w:tabs>
              <w:spacing w:after="120"/>
            </w:pPr>
            <w:proofErr w:type="spellStart"/>
            <w:r w:rsidRPr="009A1DA0">
              <w:rPr>
                <w:u w:val="single"/>
              </w:rPr>
              <w:t>LMR</w:t>
            </w:r>
            <w:proofErr w:type="spellEnd"/>
            <w:r w:rsidRPr="009A1DA0">
              <w:rPr>
                <w:u w:val="single"/>
              </w:rPr>
              <w:t xml:space="preserve"> (ppm</w:t>
            </w:r>
            <w:r w:rsidRPr="0062094C">
              <w:t>)</w:t>
            </w:r>
            <w:r w:rsidRPr="0062094C">
              <w:rPr>
                <w:vertAlign w:val="superscript"/>
              </w:rPr>
              <w:t>1</w:t>
            </w:r>
            <w:r w:rsidRPr="0062094C">
              <w:tab/>
            </w:r>
            <w:r w:rsidRPr="009A1DA0">
              <w:rPr>
                <w:u w:val="single"/>
              </w:rPr>
              <w:t>Producto agrícola sin elaborar y/o producto elaborado</w:t>
            </w:r>
          </w:p>
          <w:p w:rsidR="00BA2FE3" w:rsidRPr="009A1DA0" w:rsidRDefault="003D40F9" w:rsidP="009A1DA0">
            <w:pPr>
              <w:tabs>
                <w:tab w:val="left" w:pos="1119"/>
              </w:tabs>
            </w:pPr>
            <w:r w:rsidRPr="009A1DA0">
              <w:t>4,5</w:t>
            </w:r>
            <w:r w:rsidRPr="009A1DA0">
              <w:tab/>
              <w:t>Frutas de hueso (grupo 12-09 de cultivos)</w:t>
            </w:r>
            <w:r w:rsidRPr="009A1DA0">
              <w:rPr>
                <w:vertAlign w:val="superscript"/>
              </w:rPr>
              <w:t>2</w:t>
            </w:r>
          </w:p>
          <w:p w:rsidR="00BA2FE3" w:rsidRPr="009A1DA0" w:rsidRDefault="003D40F9" w:rsidP="009A1DA0">
            <w:pPr>
              <w:tabs>
                <w:tab w:val="left" w:pos="1119"/>
              </w:tabs>
            </w:pPr>
            <w:r w:rsidRPr="009A1DA0">
              <w:t>0,25</w:t>
            </w:r>
            <w:r w:rsidRPr="009A1DA0">
              <w:tab/>
              <w:t>Nuez de árbol (grupo 14-11 de cultivos)</w:t>
            </w:r>
            <w:r w:rsidRPr="009A1DA0">
              <w:rPr>
                <w:vertAlign w:val="superscript"/>
              </w:rPr>
              <w:t>3</w:t>
            </w:r>
          </w:p>
          <w:p w:rsidR="00BA2FE3" w:rsidRPr="009A1DA0" w:rsidRDefault="003D40F9" w:rsidP="009A1DA0">
            <w:pPr>
              <w:tabs>
                <w:tab w:val="left" w:pos="1119"/>
              </w:tabs>
            </w:pPr>
            <w:r w:rsidRPr="009A1DA0">
              <w:t>0,15</w:t>
            </w:r>
            <w:r w:rsidRPr="009A1DA0">
              <w:tab/>
              <w:t>Raíz de zanahoria, raíz de remolacha azucarera</w:t>
            </w:r>
          </w:p>
          <w:p w:rsidR="00BA2FE3" w:rsidRPr="009A1DA0" w:rsidRDefault="003D40F9" w:rsidP="009A1DA0">
            <w:pPr>
              <w:tabs>
                <w:tab w:val="left" w:pos="1119"/>
              </w:tabs>
              <w:spacing w:after="120"/>
            </w:pPr>
            <w:r w:rsidRPr="009A1DA0">
              <w:t>0,1</w:t>
            </w:r>
            <w:r w:rsidRPr="009A1DA0">
              <w:tab/>
              <w:t>Espárragos</w:t>
            </w:r>
          </w:p>
          <w:p w:rsidR="00BA2FE3" w:rsidRPr="009A1DA0" w:rsidRDefault="003D40F9" w:rsidP="009A1DA0">
            <w:pPr>
              <w:rPr>
                <w:sz w:val="16"/>
              </w:rPr>
            </w:pPr>
            <w:r w:rsidRPr="009A1DA0">
              <w:rPr>
                <w:sz w:val="16"/>
                <w:vertAlign w:val="superscript"/>
              </w:rPr>
              <w:t>1</w:t>
            </w:r>
            <w:r w:rsidRPr="009A1DA0">
              <w:rPr>
                <w:sz w:val="16"/>
              </w:rPr>
              <w:t xml:space="preserve"> ppm = partes por millón</w:t>
            </w:r>
          </w:p>
          <w:p w:rsidR="00BA2FE3" w:rsidRPr="009A1DA0" w:rsidRDefault="003D40F9" w:rsidP="009A1DA0">
            <w:pPr>
              <w:rPr>
                <w:sz w:val="16"/>
              </w:rPr>
            </w:pPr>
            <w:r w:rsidRPr="009A1DA0">
              <w:rPr>
                <w:sz w:val="16"/>
                <w:vertAlign w:val="superscript"/>
              </w:rPr>
              <w:t>2</w:t>
            </w:r>
            <w:r w:rsidRPr="009A1DA0">
              <w:rPr>
                <w:sz w:val="16"/>
              </w:rPr>
              <w:t xml:space="preserve"> Se amplía el </w:t>
            </w:r>
            <w:proofErr w:type="spellStart"/>
            <w:r w:rsidRPr="009A1DA0">
              <w:rPr>
                <w:sz w:val="16"/>
              </w:rPr>
              <w:t>LMR</w:t>
            </w:r>
            <w:proofErr w:type="spellEnd"/>
            <w:r w:rsidRPr="009A1DA0">
              <w:rPr>
                <w:sz w:val="16"/>
              </w:rPr>
              <w:t xml:space="preserve"> de 4,5 ppm a todos los cultivos del grupo 12-09.</w:t>
            </w:r>
          </w:p>
          <w:p w:rsidR="00BA2FE3" w:rsidRPr="009A1DA0" w:rsidRDefault="003D40F9" w:rsidP="009A1DA0">
            <w:pPr>
              <w:spacing w:after="120"/>
              <w:rPr>
                <w:sz w:val="16"/>
              </w:rPr>
            </w:pPr>
            <w:r w:rsidRPr="009A1DA0">
              <w:rPr>
                <w:sz w:val="16"/>
                <w:vertAlign w:val="superscript"/>
              </w:rPr>
              <w:t>3</w:t>
            </w:r>
            <w:r w:rsidRPr="009A1DA0">
              <w:rPr>
                <w:sz w:val="16"/>
              </w:rPr>
              <w:t xml:space="preserve"> Se amplía el </w:t>
            </w:r>
            <w:proofErr w:type="spellStart"/>
            <w:r w:rsidRPr="009A1DA0">
              <w:rPr>
                <w:sz w:val="16"/>
              </w:rPr>
              <w:t>LMR</w:t>
            </w:r>
            <w:proofErr w:type="spellEnd"/>
            <w:r w:rsidRPr="009A1DA0">
              <w:rPr>
                <w:sz w:val="16"/>
              </w:rPr>
              <w:t xml:space="preserve"> de 0,25 ppm a todos los cultivos del grupo 14-11.</w:t>
            </w:r>
          </w:p>
          <w:p w:rsidR="00BA2FE3" w:rsidRPr="009A1DA0" w:rsidRDefault="003D40F9" w:rsidP="009A1DA0">
            <w:pPr>
              <w:spacing w:after="120"/>
            </w:pPr>
            <w:r w:rsidRPr="009A1DA0">
              <w:t xml:space="preserve">Se proponen </w:t>
            </w:r>
            <w:proofErr w:type="spellStart"/>
            <w:r w:rsidRPr="009A1DA0">
              <w:t>LMR</w:t>
            </w:r>
            <w:proofErr w:type="spellEnd"/>
            <w:r w:rsidRPr="009A1DA0">
              <w:t xml:space="preserve"> específicos para cada uno de los productos incluidos en los grupos de cultivos descritos en el sitio web del Ministerio de Salud del Canadá, en el apartado </w:t>
            </w:r>
            <w:proofErr w:type="spellStart"/>
            <w:r w:rsidRPr="009A1DA0">
              <w:rPr>
                <w:i/>
              </w:rPr>
              <w:t>Residue</w:t>
            </w:r>
            <w:proofErr w:type="spellEnd"/>
            <w:r w:rsidRPr="009A1DA0">
              <w:rPr>
                <w:i/>
              </w:rPr>
              <w:t xml:space="preserve"> </w:t>
            </w:r>
            <w:proofErr w:type="spellStart"/>
            <w:r w:rsidRPr="009A1DA0">
              <w:rPr>
                <w:i/>
              </w:rPr>
              <w:t>Chemistry</w:t>
            </w:r>
            <w:proofErr w:type="spellEnd"/>
            <w:r w:rsidRPr="009A1DA0">
              <w:rPr>
                <w:i/>
              </w:rPr>
              <w:t xml:space="preserve"> </w:t>
            </w:r>
            <w:proofErr w:type="spellStart"/>
            <w:r w:rsidRPr="009A1DA0">
              <w:rPr>
                <w:i/>
              </w:rPr>
              <w:t>Crop</w:t>
            </w:r>
            <w:proofErr w:type="spellEnd"/>
            <w:r w:rsidRPr="009A1DA0">
              <w:rPr>
                <w:i/>
              </w:rPr>
              <w:t xml:space="preserve"> </w:t>
            </w:r>
            <w:proofErr w:type="spellStart"/>
            <w:r w:rsidRPr="009A1DA0">
              <w:rPr>
                <w:i/>
              </w:rPr>
              <w:t>Groups</w:t>
            </w:r>
            <w:proofErr w:type="spellEnd"/>
            <w:r w:rsidRPr="009A1DA0">
              <w:t xml:space="preserve"> de la página </w:t>
            </w:r>
            <w:proofErr w:type="spellStart"/>
            <w:r w:rsidRPr="009A1DA0">
              <w:rPr>
                <w:i/>
              </w:rPr>
              <w:t>Pesticides</w:t>
            </w:r>
            <w:proofErr w:type="spellEnd"/>
            <w:r w:rsidRPr="009A1DA0">
              <w:rPr>
                <w:i/>
              </w:rPr>
              <w:t xml:space="preserve"> and Pest Management</w:t>
            </w:r>
            <w:r w:rsidRPr="009A1DA0">
              <w:t xml:space="preserve"> (</w:t>
            </w:r>
            <w:hyperlink r:id="rId8" w:history="1">
              <w:r w:rsidR="009A1DA0" w:rsidRPr="009A1DA0">
                <w:rPr>
                  <w:rStyle w:val="Hyperlink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9A1DA0">
              <w:t>).</w:t>
            </w:r>
          </w:p>
        </w:tc>
      </w:tr>
      <w:tr w:rsidR="009A1DA0" w:rsidRPr="009A1DA0" w:rsidTr="009A1D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62094C">
            <w:pPr>
              <w:keepNext/>
              <w:keepLines/>
              <w:spacing w:before="120" w:after="120"/>
              <w:jc w:val="left"/>
            </w:pPr>
            <w:r w:rsidRPr="009A1DA0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62094C">
            <w:pPr>
              <w:keepNext/>
              <w:keepLines/>
              <w:spacing w:before="120" w:after="120"/>
            </w:pPr>
            <w:r w:rsidRPr="009A1DA0">
              <w:rPr>
                <w:b/>
              </w:rPr>
              <w:t>Objetivo y razón de ser</w:t>
            </w:r>
            <w:r w:rsidR="009A1DA0" w:rsidRPr="009A1DA0">
              <w:rPr>
                <w:b/>
              </w:rPr>
              <w:t>: [</w:t>
            </w:r>
            <w:r w:rsidRPr="009A1DA0">
              <w:rPr>
                <w:b/>
              </w:rPr>
              <w:t xml:space="preserve">X] inocuidad de los alimentos, </w:t>
            </w:r>
            <w:r w:rsidR="009A1DA0" w:rsidRPr="009A1DA0">
              <w:rPr>
                <w:b/>
              </w:rPr>
              <w:t>[ ]</w:t>
            </w:r>
            <w:r w:rsidRPr="009A1DA0">
              <w:rPr>
                <w:b/>
              </w:rPr>
              <w:t xml:space="preserve"> sanidad animal, </w:t>
            </w:r>
            <w:r w:rsidR="009A1DA0" w:rsidRPr="009A1DA0">
              <w:rPr>
                <w:b/>
              </w:rPr>
              <w:t>[ ]</w:t>
            </w:r>
            <w:r w:rsidRPr="009A1DA0">
              <w:rPr>
                <w:b/>
              </w:rPr>
              <w:t xml:space="preserve"> preservación de los vegetales, </w:t>
            </w:r>
            <w:r w:rsidR="009A1DA0" w:rsidRPr="009A1DA0">
              <w:rPr>
                <w:b/>
              </w:rPr>
              <w:t>[ ]</w:t>
            </w:r>
            <w:r w:rsidRPr="009A1DA0">
              <w:rPr>
                <w:b/>
              </w:rPr>
              <w:t xml:space="preserve"> protección de la salud humana contra las enfermedades o plagas animales o vegetales, </w:t>
            </w:r>
            <w:r w:rsidR="009A1DA0" w:rsidRPr="009A1DA0">
              <w:rPr>
                <w:b/>
              </w:rPr>
              <w:t>[ ]</w:t>
            </w:r>
            <w:r w:rsidRPr="009A1DA0">
              <w:rPr>
                <w:b/>
              </w:rPr>
              <w:t xml:space="preserve"> protección del territorio contra otros daños causados por plagas. </w:t>
            </w:r>
          </w:p>
        </w:tc>
      </w:tr>
      <w:tr w:rsidR="009A1DA0" w:rsidRPr="009A1DA0" w:rsidTr="009A1D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62094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A1DA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62094C">
            <w:pPr>
              <w:keepNext/>
              <w:keepLines/>
              <w:spacing w:before="120" w:after="120"/>
            </w:pPr>
            <w:r w:rsidRPr="009A1DA0">
              <w:rPr>
                <w:b/>
              </w:rPr>
              <w:t>¿Existe una norma internacional pertinente</w:t>
            </w:r>
            <w:r w:rsidR="009A1DA0" w:rsidRPr="009A1DA0">
              <w:rPr>
                <w:b/>
              </w:rPr>
              <w:t>? D</w:t>
            </w:r>
            <w:r w:rsidRPr="009A1DA0">
              <w:rPr>
                <w:b/>
              </w:rPr>
              <w:t>e ser así, indíquese la norma:</w:t>
            </w:r>
          </w:p>
          <w:p w:rsidR="00EA4725" w:rsidRPr="009A1DA0" w:rsidRDefault="003D40F9" w:rsidP="0062094C">
            <w:pPr>
              <w:keepNext/>
              <w:keepLines/>
              <w:spacing w:after="120"/>
              <w:ind w:left="720" w:hanging="720"/>
            </w:pPr>
            <w:r w:rsidRPr="009A1DA0">
              <w:rPr>
                <w:b/>
              </w:rPr>
              <w:t>[X]</w:t>
            </w:r>
            <w:r w:rsidRPr="009A1DA0">
              <w:rPr>
                <w:b/>
              </w:rPr>
              <w:tab/>
              <w:t xml:space="preserve">de la Comisión del Codex </w:t>
            </w:r>
            <w:proofErr w:type="spellStart"/>
            <w:r w:rsidRPr="009A1DA0">
              <w:rPr>
                <w:b/>
              </w:rPr>
              <w:t>Alimentarius</w:t>
            </w:r>
            <w:proofErr w:type="spellEnd"/>
            <w:r w:rsidRPr="009A1DA0">
              <w:rPr>
                <w:b/>
              </w:rPr>
              <w:t xml:space="preserve"> </w:t>
            </w:r>
            <w:r w:rsidRPr="009A1DA0">
              <w:rPr>
                <w:b/>
                <w:i/>
              </w:rPr>
              <w:t>(por ejemplo, título o número de serie de la norma del Codex o texto conexo)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2</w:t>
            </w:r>
            <w:r w:rsidRPr="009A1DA0">
              <w:t xml:space="preserve">34 </w:t>
            </w:r>
            <w:proofErr w:type="spellStart"/>
            <w:r w:rsidRPr="009A1DA0">
              <w:t>Espirotetramato</w:t>
            </w:r>
            <w:proofErr w:type="spellEnd"/>
            <w:r w:rsidRPr="009A1DA0">
              <w:t>.</w:t>
            </w:r>
          </w:p>
          <w:p w:rsidR="00993F0E" w:rsidRPr="009A1DA0" w:rsidRDefault="009A1DA0" w:rsidP="0062094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A1DA0">
              <w:rPr>
                <w:b/>
              </w:rPr>
              <w:t>[ ]</w:t>
            </w:r>
            <w:r w:rsidR="00993F0E" w:rsidRPr="009A1DA0">
              <w:rPr>
                <w:b/>
              </w:rPr>
              <w:tab/>
              <w:t>de la Organización Mundial de Sanidad Animal (</w:t>
            </w:r>
            <w:proofErr w:type="spellStart"/>
            <w:r w:rsidR="00993F0E" w:rsidRPr="009A1DA0">
              <w:rPr>
                <w:b/>
              </w:rPr>
              <w:t>OIE</w:t>
            </w:r>
            <w:proofErr w:type="spellEnd"/>
            <w:r w:rsidR="00993F0E" w:rsidRPr="009A1DA0">
              <w:rPr>
                <w:b/>
              </w:rPr>
              <w:t xml:space="preserve">) </w:t>
            </w:r>
            <w:r w:rsidR="00993F0E" w:rsidRPr="009A1DA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993F0E" w:rsidRPr="009A1DA0">
              <w:rPr>
                <w:b/>
              </w:rPr>
              <w:t>:</w:t>
            </w:r>
          </w:p>
          <w:p w:rsidR="00993F0E" w:rsidRPr="009A1DA0" w:rsidRDefault="009A1DA0" w:rsidP="0062094C">
            <w:pPr>
              <w:keepNext/>
              <w:keepLines/>
              <w:spacing w:before="120" w:after="120"/>
              <w:ind w:left="720" w:hanging="720"/>
              <w:rPr>
                <w:b/>
              </w:rPr>
            </w:pPr>
            <w:r w:rsidRPr="009A1DA0">
              <w:rPr>
                <w:b/>
              </w:rPr>
              <w:t>[ ]</w:t>
            </w:r>
            <w:r w:rsidR="00993F0E" w:rsidRPr="009A1DA0">
              <w:rPr>
                <w:b/>
              </w:rPr>
              <w:tab/>
              <w:t xml:space="preserve">de la Convención Internacional de Protección Fitosanitaria </w:t>
            </w:r>
            <w:r w:rsidR="00993F0E" w:rsidRPr="009A1DA0">
              <w:rPr>
                <w:b/>
                <w:i/>
              </w:rPr>
              <w:t xml:space="preserve">(por ejemplo, número de </w:t>
            </w:r>
            <w:proofErr w:type="spellStart"/>
            <w:r w:rsidR="00993F0E" w:rsidRPr="009A1DA0">
              <w:rPr>
                <w:b/>
                <w:i/>
              </w:rPr>
              <w:t>NIMF</w:t>
            </w:r>
            <w:proofErr w:type="spellEnd"/>
            <w:r w:rsidR="00993F0E" w:rsidRPr="009A1DA0">
              <w:rPr>
                <w:b/>
                <w:i/>
              </w:rPr>
              <w:t>)</w:t>
            </w:r>
            <w:r w:rsidR="00993F0E" w:rsidRPr="009A1DA0">
              <w:rPr>
                <w:b/>
              </w:rPr>
              <w:t>:</w:t>
            </w:r>
          </w:p>
          <w:p w:rsidR="00EA4725" w:rsidRPr="009A1DA0" w:rsidRDefault="009A1DA0" w:rsidP="0062094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A1DA0">
              <w:rPr>
                <w:b/>
              </w:rPr>
              <w:t>[ ]</w:t>
            </w:r>
            <w:r w:rsidR="00993F0E" w:rsidRPr="009A1DA0">
              <w:rPr>
                <w:b/>
              </w:rPr>
              <w:tab/>
              <w:t>Ninguna</w:t>
            </w:r>
          </w:p>
          <w:p w:rsidR="00993F0E" w:rsidRPr="009A1DA0" w:rsidRDefault="003D40F9" w:rsidP="0062094C">
            <w:pPr>
              <w:keepNext/>
              <w:keepLines/>
              <w:spacing w:after="120"/>
              <w:rPr>
                <w:b/>
              </w:rPr>
            </w:pPr>
            <w:r w:rsidRPr="009A1DA0">
              <w:rPr>
                <w:b/>
              </w:rPr>
              <w:t>¿Se ajusta la reglamentación que se propone a la norma internacional pertinente?</w:t>
            </w:r>
          </w:p>
          <w:p w:rsidR="00EA4725" w:rsidRPr="009A1DA0" w:rsidRDefault="009A1DA0" w:rsidP="0062094C">
            <w:pPr>
              <w:keepNext/>
              <w:keepLines/>
              <w:spacing w:after="120"/>
              <w:rPr>
                <w:b/>
              </w:rPr>
            </w:pPr>
            <w:r w:rsidRPr="009A1DA0">
              <w:rPr>
                <w:b/>
              </w:rPr>
              <w:t>[ ]</w:t>
            </w:r>
            <w:r w:rsidR="00993F0E" w:rsidRPr="009A1DA0">
              <w:rPr>
                <w:b/>
              </w:rPr>
              <w:t xml:space="preserve"> S</w:t>
            </w:r>
            <w:r w:rsidRPr="009A1DA0">
              <w:rPr>
                <w:b/>
              </w:rPr>
              <w:t xml:space="preserve">í </w:t>
            </w:r>
            <w:r w:rsidR="00993F0E" w:rsidRPr="009A1DA0">
              <w:rPr>
                <w:b/>
              </w:rPr>
              <w:t>[X] No</w:t>
            </w:r>
          </w:p>
          <w:p w:rsidR="00EA4725" w:rsidRPr="009A1DA0" w:rsidRDefault="003D40F9" w:rsidP="0062094C">
            <w:pPr>
              <w:keepNext/>
              <w:keepLines/>
              <w:spacing w:after="120"/>
            </w:pPr>
            <w:r w:rsidRPr="009A1DA0">
              <w:rPr>
                <w:b/>
              </w:rPr>
              <w:t>En caso negativo, indíquese, cuando sea posible, en qué medida y por qué razón se aparta de la norma internacional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e</w:t>
            </w:r>
            <w:r w:rsidRPr="009A1DA0">
              <w:t xml:space="preserve">n el cuadro 2 del documento </w:t>
            </w:r>
            <w:proofErr w:type="spellStart"/>
            <w:r w:rsidRPr="009A1DA0">
              <w:t>PMRL</w:t>
            </w:r>
            <w:proofErr w:type="spellEnd"/>
            <w:r w:rsidRPr="009A1DA0">
              <w:t xml:space="preserve"> se comparan los </w:t>
            </w:r>
            <w:proofErr w:type="spellStart"/>
            <w:r w:rsidRPr="009A1DA0">
              <w:t>LMR</w:t>
            </w:r>
            <w:proofErr w:type="spellEnd"/>
            <w:r w:rsidRPr="009A1DA0">
              <w:t xml:space="preserve"> de </w:t>
            </w:r>
            <w:proofErr w:type="spellStart"/>
            <w:r w:rsidRPr="009A1DA0">
              <w:t>espirotetramato</w:t>
            </w:r>
            <w:proofErr w:type="spellEnd"/>
            <w:r w:rsidRPr="009A1DA0">
              <w:t xml:space="preserve"> propuestos en el Canadá con los que ha establecido el Codex.</w:t>
            </w:r>
          </w:p>
        </w:tc>
      </w:tr>
      <w:tr w:rsidR="009A1DA0" w:rsidRPr="009A1DA0" w:rsidTr="009A1D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  <w:jc w:val="left"/>
            </w:pPr>
            <w:r w:rsidRPr="009A1DA0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62094C">
            <w:pPr>
              <w:spacing w:before="120" w:after="120"/>
            </w:pPr>
            <w:r w:rsidRPr="009A1DA0">
              <w:rPr>
                <w:b/>
              </w:rPr>
              <w:t>Otros documentos pertinentes e idioma(s) en que están disponibles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s</w:t>
            </w:r>
            <w:r w:rsidRPr="009A1DA0">
              <w:t xml:space="preserve">itio web del Ministerio de Salud del Canadá: </w:t>
            </w:r>
            <w:hyperlink r:id="rId9" w:tgtFrame="_blank" w:history="1">
              <w:r w:rsidR="009A1DA0" w:rsidRPr="009A1DA0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9A1DA0">
              <w:t xml:space="preserve">, PMRL2017-31, publicado el 2 de noviembre </w:t>
            </w:r>
            <w:r w:rsidR="009A1DA0" w:rsidRPr="009A1DA0">
              <w:t>de</w:t>
            </w:r>
            <w:r w:rsidR="0062094C">
              <w:t> </w:t>
            </w:r>
            <w:r w:rsidR="009A1DA0" w:rsidRPr="009A1DA0">
              <w:t>2017</w:t>
            </w:r>
            <w:r w:rsidRPr="009A1DA0">
              <w:t xml:space="preserve"> en inglés y francés.</w:t>
            </w:r>
          </w:p>
        </w:tc>
      </w:tr>
      <w:tr w:rsidR="009A1DA0" w:rsidRPr="009A1DA0" w:rsidTr="009A1D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  <w:jc w:val="left"/>
            </w:pPr>
            <w:r w:rsidRPr="009A1DA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</w:pPr>
            <w:r w:rsidRPr="009A1DA0">
              <w:rPr>
                <w:b/>
              </w:rPr>
              <w:t xml:space="preserve">Fecha propuesta de adopción </w:t>
            </w:r>
            <w:r w:rsidRPr="009A1DA0">
              <w:rPr>
                <w:b/>
                <w:i/>
              </w:rPr>
              <w:t>(día/mes/año)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n</w:t>
            </w:r>
            <w:r w:rsidRPr="009A1DA0">
              <w:t>ormalmente, en un plazo de 4 a 5</w:t>
            </w:r>
            <w:r w:rsidR="0062094C">
              <w:t> </w:t>
            </w:r>
            <w:r w:rsidRPr="009A1DA0">
              <w:t xml:space="preserve">meses después de la publicación de la propuesta de </w:t>
            </w:r>
            <w:proofErr w:type="spellStart"/>
            <w:r w:rsidRPr="009A1DA0">
              <w:t>LMR</w:t>
            </w:r>
            <w:proofErr w:type="spellEnd"/>
            <w:r w:rsidRPr="009A1DA0">
              <w:t xml:space="preserve"> en el sitio web del Ministerio de Salud del Canadá.</w:t>
            </w:r>
          </w:p>
          <w:p w:rsidR="00EA4725" w:rsidRPr="009A1DA0" w:rsidRDefault="003D40F9" w:rsidP="009A1DA0">
            <w:pPr>
              <w:spacing w:after="120"/>
            </w:pPr>
            <w:r w:rsidRPr="009A1DA0">
              <w:rPr>
                <w:b/>
              </w:rPr>
              <w:t>Fecha propuesta de publicación (</w:t>
            </w:r>
            <w:r w:rsidRPr="009A1DA0">
              <w:rPr>
                <w:b/>
                <w:i/>
              </w:rPr>
              <w:t>día/mes/año</w:t>
            </w:r>
            <w:r w:rsidRPr="009A1DA0">
              <w:rPr>
                <w:b/>
              </w:rPr>
              <w:t xml:space="preserve">): </w:t>
            </w:r>
          </w:p>
        </w:tc>
      </w:tr>
      <w:tr w:rsidR="009A1DA0" w:rsidRPr="009A1DA0" w:rsidTr="009A1D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  <w:jc w:val="left"/>
            </w:pPr>
            <w:r w:rsidRPr="009A1DA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</w:pPr>
            <w:r w:rsidRPr="009A1DA0">
              <w:rPr>
                <w:b/>
              </w:rPr>
              <w:t>Fecha propuesta de entrada en vigor</w:t>
            </w:r>
            <w:r w:rsidR="009A1DA0" w:rsidRPr="009A1DA0">
              <w:rPr>
                <w:b/>
              </w:rPr>
              <w:t>: [ ]</w:t>
            </w:r>
            <w:r w:rsidRPr="009A1DA0">
              <w:rPr>
                <w:b/>
              </w:rPr>
              <w:t xml:space="preserve"> Seis meses a partir de la fecha de publicación, y/o </w:t>
            </w:r>
            <w:r w:rsidRPr="009A1DA0">
              <w:rPr>
                <w:b/>
                <w:i/>
              </w:rPr>
              <w:t>(día/mes/año)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f</w:t>
            </w:r>
            <w:r w:rsidRPr="009A1DA0">
              <w:t>echa de adopción de la medida.</w:t>
            </w:r>
          </w:p>
          <w:p w:rsidR="00EA4725" w:rsidRPr="009A1DA0" w:rsidRDefault="009A1DA0" w:rsidP="009A1DA0">
            <w:pPr>
              <w:spacing w:after="120"/>
              <w:ind w:left="607" w:hanging="607"/>
              <w:rPr>
                <w:b/>
              </w:rPr>
            </w:pPr>
            <w:r w:rsidRPr="009A1DA0">
              <w:rPr>
                <w:b/>
              </w:rPr>
              <w:t>[ ]</w:t>
            </w:r>
            <w:r w:rsidR="00993F0E" w:rsidRPr="009A1DA0">
              <w:rPr>
                <w:b/>
              </w:rPr>
              <w:tab/>
              <w:t xml:space="preserve">Medida de facilitación del comercio </w:t>
            </w:r>
          </w:p>
        </w:tc>
      </w:tr>
      <w:tr w:rsidR="009A1DA0" w:rsidRPr="009A1DA0" w:rsidTr="009A1D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  <w:jc w:val="left"/>
            </w:pPr>
            <w:r w:rsidRPr="009A1DA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spacing w:before="120" w:after="120"/>
            </w:pPr>
            <w:r w:rsidRPr="009A1DA0">
              <w:rPr>
                <w:b/>
              </w:rPr>
              <w:t>Fecha límite para la presentación de observaciones</w:t>
            </w:r>
            <w:r w:rsidR="009A1DA0" w:rsidRPr="009A1DA0">
              <w:rPr>
                <w:b/>
              </w:rPr>
              <w:t>: [ ]</w:t>
            </w:r>
            <w:r w:rsidRPr="009A1DA0">
              <w:rPr>
                <w:b/>
              </w:rPr>
              <w:t xml:space="preserve"> Sesenta días a partir de la fecha de distribución de la notificación y/o </w:t>
            </w:r>
            <w:r w:rsidRPr="009A1DA0">
              <w:rPr>
                <w:b/>
                <w:i/>
              </w:rPr>
              <w:t>(día/mes/año)</w:t>
            </w:r>
            <w:r w:rsidR="009A1DA0" w:rsidRPr="009A1DA0">
              <w:rPr>
                <w:b/>
              </w:rPr>
              <w:t xml:space="preserve">: </w:t>
            </w:r>
            <w:r w:rsidR="009A1DA0" w:rsidRPr="009A1DA0">
              <w:t>1</w:t>
            </w:r>
            <w:r w:rsidRPr="009A1DA0">
              <w:t xml:space="preserve">6 de enero </w:t>
            </w:r>
            <w:r w:rsidR="009A1DA0" w:rsidRPr="009A1DA0">
              <w:t>de 2018</w:t>
            </w:r>
            <w:r w:rsidRPr="009A1DA0">
              <w:t>.</w:t>
            </w:r>
          </w:p>
          <w:p w:rsidR="00EA4725" w:rsidRPr="009A1DA0" w:rsidRDefault="003D40F9" w:rsidP="009A1DA0">
            <w:pPr>
              <w:spacing w:after="120"/>
            </w:pPr>
            <w:r w:rsidRPr="009A1DA0">
              <w:rPr>
                <w:b/>
              </w:rPr>
              <w:t>Organismo o autoridad encargado de tramitar las observaciones</w:t>
            </w:r>
            <w:r w:rsidR="009A1DA0" w:rsidRPr="009A1DA0">
              <w:rPr>
                <w:b/>
              </w:rPr>
              <w:t>: [ ]</w:t>
            </w:r>
            <w:r w:rsidRPr="009A1DA0">
              <w:rPr>
                <w:b/>
              </w:rPr>
              <w:t xml:space="preserve"> Organismo nacional encargado de la notificación, [X] Servicio nacional de información</w:t>
            </w:r>
            <w:r w:rsidR="009A1DA0" w:rsidRPr="009A1DA0">
              <w:rPr>
                <w:b/>
              </w:rPr>
              <w:t>. D</w:t>
            </w:r>
            <w:r w:rsidRPr="009A1DA0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BA2FE3" w:rsidRPr="009A1DA0" w:rsidTr="009A1DA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9A1DA0" w:rsidRDefault="003D40F9" w:rsidP="009A1DA0">
            <w:pPr>
              <w:keepNext/>
              <w:keepLines/>
              <w:spacing w:before="120" w:after="120"/>
              <w:jc w:val="left"/>
            </w:pPr>
            <w:r w:rsidRPr="009A1DA0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93F0E" w:rsidRPr="009A1DA0" w:rsidRDefault="003D40F9" w:rsidP="009A1DA0">
            <w:pPr>
              <w:keepNext/>
              <w:keepLines/>
              <w:spacing w:before="120" w:after="120"/>
              <w:rPr>
                <w:b/>
              </w:rPr>
            </w:pPr>
            <w:r w:rsidRPr="009A1DA0">
              <w:rPr>
                <w:b/>
              </w:rPr>
              <w:t>Texto(s) disponible(s) en</w:t>
            </w:r>
            <w:r w:rsidR="009A1DA0" w:rsidRPr="009A1DA0">
              <w:rPr>
                <w:b/>
              </w:rPr>
              <w:t>: [ ]</w:t>
            </w:r>
            <w:r w:rsidRPr="009A1DA0">
              <w:rPr>
                <w:b/>
              </w:rPr>
              <w:t xml:space="preserve"> Organismo nacional encargado de la notificación, [X] Servicio nacional de información</w:t>
            </w:r>
            <w:r w:rsidR="009A1DA0" w:rsidRPr="009A1DA0">
              <w:rPr>
                <w:b/>
              </w:rPr>
              <w:t>. D</w:t>
            </w:r>
            <w:r w:rsidRPr="009A1DA0">
              <w:rPr>
                <w:b/>
              </w:rPr>
              <w:t>irección, número de fax y dirección de correo electrónico (en su caso) de otra institución:</w:t>
            </w:r>
          </w:p>
          <w:p w:rsidR="00BA2FE3" w:rsidRPr="009A1DA0" w:rsidRDefault="003D40F9" w:rsidP="009A1DA0">
            <w:pPr>
              <w:spacing w:after="120"/>
            </w:pPr>
            <w:r w:rsidRPr="009A1DA0">
              <w:t>La versión electrónica del texto normativo se puede descargar de las siguientes direcciones:</w:t>
            </w:r>
          </w:p>
          <w:p w:rsidR="00BA2FE3" w:rsidRPr="009A1DA0" w:rsidRDefault="00A41CA5" w:rsidP="009A1DA0">
            <w:hyperlink r:id="rId10" w:tgtFrame="_blank" w:history="1">
              <w:r w:rsidR="009A1DA0" w:rsidRPr="009A1DA0">
                <w:rPr>
                  <w:rStyle w:val="Hyperlink"/>
                </w:rPr>
                <w:t>https://www.canada.ca/en/health-canada/services/consumer-product-safety/pesticides-pest-management/public/consultations/proposed-registration-decisions/2017/spirotetramat/document.html</w:t>
              </w:r>
            </w:hyperlink>
            <w:r w:rsidR="00993F0E" w:rsidRPr="009A1DA0">
              <w:t xml:space="preserve"> (inglés)</w:t>
            </w:r>
          </w:p>
          <w:p w:rsidR="00BA2FE3" w:rsidRPr="0062094C" w:rsidRDefault="00A41CA5" w:rsidP="009A1DA0">
            <w:pPr>
              <w:spacing w:after="120"/>
              <w:rPr>
                <w:lang w:val="fr-FR"/>
              </w:rPr>
            </w:pPr>
            <w:hyperlink r:id="rId11" w:tgtFrame="_blank" w:history="1">
              <w:r w:rsidR="009A1DA0" w:rsidRPr="0062094C">
                <w:rPr>
                  <w:rStyle w:val="Hyperlink"/>
                  <w:lang w:val="fr-FR"/>
                </w:rPr>
                <w:t>https://www.canada.ca/fr/sante-canada/services/securite-produits-consommation/pesticides-lutte-antiparasitaire/public/consultations/limites-maximales-residus-proposees/2017/spirotetramate/document.html</w:t>
              </w:r>
            </w:hyperlink>
            <w:r w:rsidR="00993F0E" w:rsidRPr="0062094C">
              <w:rPr>
                <w:lang w:val="fr-FR"/>
              </w:rPr>
              <w:t xml:space="preserve"> (</w:t>
            </w:r>
            <w:proofErr w:type="spellStart"/>
            <w:r w:rsidR="00993F0E" w:rsidRPr="0062094C">
              <w:rPr>
                <w:lang w:val="fr-FR"/>
              </w:rPr>
              <w:t>francés</w:t>
            </w:r>
            <w:proofErr w:type="spellEnd"/>
            <w:r w:rsidR="00993F0E" w:rsidRPr="0062094C">
              <w:rPr>
                <w:lang w:val="fr-FR"/>
              </w:rPr>
              <w:t>)</w:t>
            </w:r>
          </w:p>
          <w:p w:rsidR="00BA2FE3" w:rsidRPr="009A1DA0" w:rsidRDefault="003D40F9" w:rsidP="009A1DA0">
            <w:pPr>
              <w:spacing w:after="120"/>
            </w:pPr>
            <w:r w:rsidRPr="009A1DA0">
              <w:t>También se puede solicitar a:</w:t>
            </w:r>
          </w:p>
          <w:p w:rsidR="00BA2FE3" w:rsidRPr="009A1DA0" w:rsidRDefault="003D40F9" w:rsidP="009A1DA0">
            <w:proofErr w:type="spellStart"/>
            <w:r w:rsidRPr="009A1DA0">
              <w:t>Canada's</w:t>
            </w:r>
            <w:proofErr w:type="spellEnd"/>
            <w:r w:rsidRPr="009A1DA0">
              <w:t xml:space="preserve"> </w:t>
            </w:r>
            <w:proofErr w:type="spellStart"/>
            <w:r w:rsidRPr="009A1DA0">
              <w:t>SPS</w:t>
            </w:r>
            <w:proofErr w:type="spellEnd"/>
            <w:r w:rsidRPr="009A1DA0">
              <w:t xml:space="preserve"> and TBT </w:t>
            </w:r>
            <w:proofErr w:type="spellStart"/>
            <w:r w:rsidRPr="009A1DA0">
              <w:t>Notification</w:t>
            </w:r>
            <w:proofErr w:type="spellEnd"/>
            <w:r w:rsidRPr="009A1DA0">
              <w:t xml:space="preserve"> </w:t>
            </w:r>
            <w:proofErr w:type="spellStart"/>
            <w:r w:rsidRPr="009A1DA0">
              <w:t>Authority</w:t>
            </w:r>
            <w:proofErr w:type="spellEnd"/>
            <w:r w:rsidRPr="009A1DA0">
              <w:t xml:space="preserve"> and </w:t>
            </w:r>
            <w:proofErr w:type="spellStart"/>
            <w:r w:rsidRPr="009A1DA0">
              <w:t>Enquiry</w:t>
            </w:r>
            <w:proofErr w:type="spellEnd"/>
            <w:r w:rsidRPr="009A1DA0">
              <w:t xml:space="preserve"> Point (Centro nacional de notificación e información </w:t>
            </w:r>
            <w:proofErr w:type="spellStart"/>
            <w:r w:rsidRPr="009A1DA0">
              <w:t>MSF-OTC</w:t>
            </w:r>
            <w:proofErr w:type="spellEnd"/>
            <w:r w:rsidRPr="009A1DA0">
              <w:t xml:space="preserve"> del Canadá)</w:t>
            </w:r>
          </w:p>
          <w:p w:rsidR="00BA2FE3" w:rsidRPr="009A1DA0" w:rsidRDefault="003D40F9" w:rsidP="009A1DA0">
            <w:r w:rsidRPr="009A1DA0">
              <w:t xml:space="preserve">Global </w:t>
            </w:r>
            <w:proofErr w:type="spellStart"/>
            <w:r w:rsidRPr="009A1DA0">
              <w:t>Affairs</w:t>
            </w:r>
            <w:proofErr w:type="spellEnd"/>
            <w:r w:rsidRPr="009A1DA0">
              <w:t xml:space="preserve"> </w:t>
            </w:r>
            <w:proofErr w:type="spellStart"/>
            <w:r w:rsidRPr="009A1DA0">
              <w:t>Canada</w:t>
            </w:r>
            <w:proofErr w:type="spellEnd"/>
            <w:r w:rsidRPr="009A1DA0">
              <w:t xml:space="preserve"> (Ministerio de Asuntos Exteriores, Comercio y Desarrollo del Canadá)</w:t>
            </w:r>
          </w:p>
          <w:p w:rsidR="00BA2FE3" w:rsidRPr="009A1DA0" w:rsidRDefault="003D40F9" w:rsidP="009A1DA0">
            <w:proofErr w:type="spellStart"/>
            <w:r w:rsidRPr="009A1DA0">
              <w:t>Technical</w:t>
            </w:r>
            <w:proofErr w:type="spellEnd"/>
            <w:r w:rsidRPr="009A1DA0">
              <w:t xml:space="preserve"> </w:t>
            </w:r>
            <w:proofErr w:type="spellStart"/>
            <w:r w:rsidRPr="009A1DA0">
              <w:t>Barriers</w:t>
            </w:r>
            <w:proofErr w:type="spellEnd"/>
            <w:r w:rsidRPr="009A1DA0">
              <w:t xml:space="preserve"> and </w:t>
            </w:r>
            <w:proofErr w:type="spellStart"/>
            <w:r w:rsidRPr="009A1DA0">
              <w:t>Regulations</w:t>
            </w:r>
            <w:proofErr w:type="spellEnd"/>
            <w:r w:rsidRPr="009A1DA0">
              <w:t xml:space="preserve"> </w:t>
            </w:r>
            <w:proofErr w:type="spellStart"/>
            <w:r w:rsidRPr="009A1DA0">
              <w:t>Division</w:t>
            </w:r>
            <w:proofErr w:type="spellEnd"/>
            <w:r w:rsidRPr="009A1DA0">
              <w:t xml:space="preserve"> (División de Obstáculos y Reglamentos Técnicos)</w:t>
            </w:r>
          </w:p>
          <w:p w:rsidR="00BA2FE3" w:rsidRPr="0062094C" w:rsidRDefault="003D40F9" w:rsidP="009A1DA0">
            <w:pPr>
              <w:rPr>
                <w:lang w:val="en-GB"/>
              </w:rPr>
            </w:pPr>
            <w:r w:rsidRPr="0062094C">
              <w:rPr>
                <w:lang w:val="en-GB"/>
              </w:rPr>
              <w:t>111, promenade Sussex Drive</w:t>
            </w:r>
          </w:p>
          <w:p w:rsidR="00BA2FE3" w:rsidRPr="0062094C" w:rsidRDefault="003D40F9" w:rsidP="009A1DA0">
            <w:pPr>
              <w:rPr>
                <w:lang w:val="en-GB"/>
              </w:rPr>
            </w:pPr>
            <w:r w:rsidRPr="0062094C">
              <w:rPr>
                <w:lang w:val="en-GB"/>
              </w:rPr>
              <w:t>Ottawa, ON K1A 0G2</w:t>
            </w:r>
          </w:p>
          <w:p w:rsidR="00BA2FE3" w:rsidRPr="009A1DA0" w:rsidRDefault="003D40F9" w:rsidP="009A1DA0">
            <w:r w:rsidRPr="009A1DA0">
              <w:t>Canadá</w:t>
            </w:r>
          </w:p>
          <w:p w:rsidR="00BA2FE3" w:rsidRPr="009A1DA0" w:rsidRDefault="003D40F9" w:rsidP="009A1DA0">
            <w:r w:rsidRPr="009A1DA0">
              <w:t>Teléfono</w:t>
            </w:r>
            <w:r w:rsidR="009A1DA0" w:rsidRPr="009A1DA0">
              <w:t>: +</w:t>
            </w:r>
            <w:r w:rsidRPr="009A1DA0">
              <w:t>(343) 203 4273</w:t>
            </w:r>
          </w:p>
          <w:p w:rsidR="00BA2FE3" w:rsidRPr="009A1DA0" w:rsidRDefault="003D40F9" w:rsidP="009A1DA0">
            <w:r w:rsidRPr="009A1DA0">
              <w:t>Fax</w:t>
            </w:r>
            <w:r w:rsidR="009A1DA0" w:rsidRPr="009A1DA0">
              <w:t>: +</w:t>
            </w:r>
            <w:r w:rsidRPr="009A1DA0">
              <w:t>(613) 943 0346</w:t>
            </w:r>
          </w:p>
          <w:p w:rsidR="00BA2FE3" w:rsidRPr="009A1DA0" w:rsidRDefault="00993F0E" w:rsidP="009A1DA0">
            <w:pPr>
              <w:spacing w:after="120"/>
            </w:pPr>
            <w:r w:rsidRPr="009A1DA0">
              <w:t>Correo electrónico</w:t>
            </w:r>
            <w:r w:rsidR="009A1DA0" w:rsidRPr="009A1DA0">
              <w:t>: e</w:t>
            </w:r>
            <w:r w:rsidRPr="009A1DA0">
              <w:t>nquirypoint@international.gc.ca</w:t>
            </w:r>
          </w:p>
        </w:tc>
      </w:tr>
    </w:tbl>
    <w:p w:rsidR="007141CF" w:rsidRPr="009A1DA0" w:rsidRDefault="00A41CA5" w:rsidP="009A1DA0"/>
    <w:sectPr w:rsidR="007141CF" w:rsidRPr="009A1DA0" w:rsidSect="00AE62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B7" w:rsidRPr="009A1DA0" w:rsidRDefault="003D40F9">
      <w:r w:rsidRPr="009A1DA0">
        <w:separator/>
      </w:r>
    </w:p>
  </w:endnote>
  <w:endnote w:type="continuationSeparator" w:id="0">
    <w:p w:rsidR="00DF16B7" w:rsidRPr="009A1DA0" w:rsidRDefault="003D40F9">
      <w:r w:rsidRPr="009A1D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A1DA0" w:rsidRDefault="009A1DA0" w:rsidP="009A1DA0">
    <w:pPr>
      <w:pStyle w:val="Footer"/>
    </w:pPr>
    <w:r w:rsidRPr="009A1DA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A1DA0" w:rsidRDefault="009A1DA0" w:rsidP="009A1DA0">
    <w:pPr>
      <w:pStyle w:val="Footer"/>
    </w:pPr>
    <w:r w:rsidRPr="009A1DA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9A1DA0" w:rsidRDefault="009A1DA0" w:rsidP="009A1DA0">
    <w:pPr>
      <w:pStyle w:val="Footer"/>
    </w:pPr>
    <w:r w:rsidRPr="009A1DA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B7" w:rsidRPr="009A1DA0" w:rsidRDefault="003D40F9">
      <w:r w:rsidRPr="009A1DA0">
        <w:separator/>
      </w:r>
    </w:p>
  </w:footnote>
  <w:footnote w:type="continuationSeparator" w:id="0">
    <w:p w:rsidR="00DF16B7" w:rsidRPr="009A1DA0" w:rsidRDefault="003D40F9">
      <w:r w:rsidRPr="009A1DA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A0" w:rsidRPr="009A1DA0" w:rsidRDefault="009A1DA0" w:rsidP="009A1DA0">
    <w:pPr>
      <w:pStyle w:val="Header"/>
      <w:spacing w:after="240"/>
      <w:jc w:val="center"/>
    </w:pPr>
    <w:r w:rsidRPr="009A1DA0">
      <w:t>G/</w:t>
    </w:r>
    <w:proofErr w:type="spellStart"/>
    <w:r w:rsidRPr="009A1DA0">
      <w:t>SPS</w:t>
    </w:r>
    <w:proofErr w:type="spellEnd"/>
    <w:r w:rsidRPr="009A1DA0">
      <w:t>/N/CAN/1148</w:t>
    </w:r>
  </w:p>
  <w:p w:rsidR="009A1DA0" w:rsidRPr="009A1DA0" w:rsidRDefault="009A1DA0" w:rsidP="009A1DA0">
    <w:pPr>
      <w:pStyle w:val="Header"/>
      <w:pBdr>
        <w:bottom w:val="single" w:sz="4" w:space="1" w:color="auto"/>
      </w:pBdr>
      <w:jc w:val="center"/>
    </w:pPr>
    <w:r w:rsidRPr="009A1DA0">
      <w:t xml:space="preserve">- </w:t>
    </w:r>
    <w:r w:rsidRPr="009A1DA0">
      <w:fldChar w:fldCharType="begin"/>
    </w:r>
    <w:r w:rsidRPr="009A1DA0">
      <w:instrText xml:space="preserve"> PAGE  \* Arabic  \* MERGEFORMAT </w:instrText>
    </w:r>
    <w:r w:rsidRPr="009A1DA0">
      <w:fldChar w:fldCharType="separate"/>
    </w:r>
    <w:r w:rsidRPr="009A1DA0">
      <w:t>1</w:t>
    </w:r>
    <w:r w:rsidRPr="009A1DA0">
      <w:fldChar w:fldCharType="end"/>
    </w:r>
    <w:r w:rsidRPr="009A1DA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A0" w:rsidRPr="009A1DA0" w:rsidRDefault="009A1DA0" w:rsidP="009A1DA0">
    <w:pPr>
      <w:pStyle w:val="Header"/>
      <w:spacing w:after="240"/>
      <w:jc w:val="center"/>
    </w:pPr>
    <w:r w:rsidRPr="009A1DA0">
      <w:t>G/</w:t>
    </w:r>
    <w:proofErr w:type="spellStart"/>
    <w:r w:rsidRPr="009A1DA0">
      <w:t>SPS</w:t>
    </w:r>
    <w:proofErr w:type="spellEnd"/>
    <w:r w:rsidRPr="009A1DA0">
      <w:t>/N/CAN/1148</w:t>
    </w:r>
  </w:p>
  <w:p w:rsidR="009A1DA0" w:rsidRPr="009A1DA0" w:rsidRDefault="009A1DA0" w:rsidP="009A1DA0">
    <w:pPr>
      <w:pStyle w:val="Header"/>
      <w:pBdr>
        <w:bottom w:val="single" w:sz="4" w:space="1" w:color="auto"/>
      </w:pBdr>
      <w:jc w:val="center"/>
    </w:pPr>
    <w:r w:rsidRPr="009A1DA0">
      <w:t xml:space="preserve">- </w:t>
    </w:r>
    <w:r w:rsidRPr="009A1DA0">
      <w:fldChar w:fldCharType="begin"/>
    </w:r>
    <w:r w:rsidRPr="009A1DA0">
      <w:instrText xml:space="preserve"> PAGE  \* Arabic  \* MERGEFORMAT </w:instrText>
    </w:r>
    <w:r w:rsidRPr="009A1DA0">
      <w:fldChar w:fldCharType="separate"/>
    </w:r>
    <w:r w:rsidR="00A41CA5">
      <w:rPr>
        <w:noProof/>
      </w:rPr>
      <w:t>3</w:t>
    </w:r>
    <w:r w:rsidRPr="009A1DA0">
      <w:fldChar w:fldCharType="end"/>
    </w:r>
    <w:r w:rsidRPr="009A1DA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9A1DA0" w:rsidRPr="009A1DA0" w:rsidTr="009A1DA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A1DA0" w:rsidRPr="009A1DA0" w:rsidRDefault="009A1DA0" w:rsidP="009A1DA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1DA0" w:rsidRPr="009A1DA0" w:rsidRDefault="009A1DA0" w:rsidP="009A1DA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A1DA0" w:rsidRPr="009A1DA0" w:rsidTr="009A1DA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A1DA0" w:rsidRPr="009A1DA0" w:rsidRDefault="009A1DA0" w:rsidP="009A1DA0">
          <w:pPr>
            <w:jc w:val="left"/>
            <w:rPr>
              <w:rFonts w:eastAsia="Verdana" w:cs="Verdana"/>
              <w:szCs w:val="18"/>
            </w:rPr>
          </w:pPr>
          <w:r w:rsidRPr="009A1DA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72F04B1" wp14:editId="41D3F1BD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1DA0" w:rsidRPr="009A1DA0" w:rsidRDefault="009A1DA0" w:rsidP="009A1DA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1DA0" w:rsidRPr="009A1DA0" w:rsidTr="009A1DA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A1DA0" w:rsidRPr="009A1DA0" w:rsidRDefault="009A1DA0" w:rsidP="009A1DA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1DA0" w:rsidRPr="009A1DA0" w:rsidRDefault="009A1DA0" w:rsidP="009A1DA0">
          <w:pPr>
            <w:jc w:val="right"/>
            <w:rPr>
              <w:rFonts w:eastAsia="Verdana" w:cs="Verdana"/>
              <w:b/>
              <w:szCs w:val="18"/>
            </w:rPr>
          </w:pPr>
          <w:r w:rsidRPr="009A1DA0">
            <w:rPr>
              <w:b/>
              <w:szCs w:val="18"/>
            </w:rPr>
            <w:t>G/</w:t>
          </w:r>
          <w:proofErr w:type="spellStart"/>
          <w:r w:rsidRPr="009A1DA0">
            <w:rPr>
              <w:b/>
              <w:szCs w:val="18"/>
            </w:rPr>
            <w:t>SPS</w:t>
          </w:r>
          <w:proofErr w:type="spellEnd"/>
          <w:r w:rsidRPr="009A1DA0">
            <w:rPr>
              <w:b/>
              <w:szCs w:val="18"/>
            </w:rPr>
            <w:t>/N/CAN/1148</w:t>
          </w:r>
        </w:p>
      </w:tc>
    </w:tr>
    <w:tr w:rsidR="009A1DA0" w:rsidRPr="009A1DA0" w:rsidTr="009A1DA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A1DA0" w:rsidRPr="009A1DA0" w:rsidRDefault="009A1DA0" w:rsidP="009A1DA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1DA0" w:rsidRPr="009A1DA0" w:rsidRDefault="0062094C" w:rsidP="0062094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9A1DA0" w:rsidRPr="009A1DA0">
            <w:rPr>
              <w:rFonts w:eastAsia="Verdana" w:cs="Verdana"/>
              <w:szCs w:val="18"/>
            </w:rPr>
            <w:t> de noviembre de 2017</w:t>
          </w:r>
        </w:p>
      </w:tc>
    </w:tr>
    <w:tr w:rsidR="009A1DA0" w:rsidRPr="009A1DA0" w:rsidTr="009A1DA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1DA0" w:rsidRPr="009A1DA0" w:rsidRDefault="009A1DA0" w:rsidP="009A1DA0">
          <w:pPr>
            <w:jc w:val="left"/>
            <w:rPr>
              <w:rFonts w:eastAsia="Verdana" w:cs="Verdana"/>
              <w:b/>
              <w:szCs w:val="18"/>
            </w:rPr>
          </w:pPr>
          <w:r w:rsidRPr="009A1DA0">
            <w:rPr>
              <w:rFonts w:eastAsia="Verdana" w:cs="Verdana"/>
              <w:color w:val="FF0000"/>
              <w:szCs w:val="18"/>
            </w:rPr>
            <w:t>(17</w:t>
          </w:r>
          <w:r w:rsidRPr="009A1DA0">
            <w:rPr>
              <w:rFonts w:eastAsia="Verdana" w:cs="Verdana"/>
              <w:color w:val="FF0000"/>
              <w:szCs w:val="18"/>
            </w:rPr>
            <w:noBreakHyphen/>
          </w:r>
          <w:r w:rsidR="0062094C">
            <w:rPr>
              <w:rFonts w:eastAsia="Verdana" w:cs="Verdana"/>
              <w:color w:val="FF0000"/>
              <w:szCs w:val="18"/>
            </w:rPr>
            <w:t>6347</w:t>
          </w:r>
          <w:r w:rsidRPr="009A1DA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1DA0" w:rsidRPr="009A1DA0" w:rsidRDefault="009A1DA0" w:rsidP="009A1DA0">
          <w:pPr>
            <w:jc w:val="right"/>
            <w:rPr>
              <w:rFonts w:eastAsia="Verdana" w:cs="Verdana"/>
              <w:szCs w:val="18"/>
            </w:rPr>
          </w:pPr>
          <w:r w:rsidRPr="009A1DA0">
            <w:rPr>
              <w:rFonts w:eastAsia="Verdana" w:cs="Verdana"/>
              <w:szCs w:val="18"/>
            </w:rPr>
            <w:t xml:space="preserve">Página: </w:t>
          </w:r>
          <w:r w:rsidRPr="009A1DA0">
            <w:rPr>
              <w:rFonts w:eastAsia="Verdana" w:cs="Verdana"/>
              <w:szCs w:val="18"/>
            </w:rPr>
            <w:fldChar w:fldCharType="begin"/>
          </w:r>
          <w:r w:rsidRPr="009A1DA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1DA0">
            <w:rPr>
              <w:rFonts w:eastAsia="Verdana" w:cs="Verdana"/>
              <w:szCs w:val="18"/>
            </w:rPr>
            <w:fldChar w:fldCharType="separate"/>
          </w:r>
          <w:r w:rsidR="00A41CA5">
            <w:rPr>
              <w:rFonts w:eastAsia="Verdana" w:cs="Verdana"/>
              <w:noProof/>
              <w:szCs w:val="18"/>
            </w:rPr>
            <w:t>1</w:t>
          </w:r>
          <w:r w:rsidRPr="009A1DA0">
            <w:rPr>
              <w:rFonts w:eastAsia="Verdana" w:cs="Verdana"/>
              <w:szCs w:val="18"/>
            </w:rPr>
            <w:fldChar w:fldCharType="end"/>
          </w:r>
          <w:r w:rsidRPr="009A1DA0">
            <w:rPr>
              <w:rFonts w:eastAsia="Verdana" w:cs="Verdana"/>
              <w:szCs w:val="18"/>
            </w:rPr>
            <w:t>/</w:t>
          </w:r>
          <w:r w:rsidRPr="009A1DA0">
            <w:rPr>
              <w:rFonts w:eastAsia="Verdana" w:cs="Verdana"/>
              <w:szCs w:val="18"/>
            </w:rPr>
            <w:fldChar w:fldCharType="begin"/>
          </w:r>
          <w:r w:rsidRPr="009A1DA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A1DA0">
            <w:rPr>
              <w:rFonts w:eastAsia="Verdana" w:cs="Verdana"/>
              <w:szCs w:val="18"/>
            </w:rPr>
            <w:fldChar w:fldCharType="separate"/>
          </w:r>
          <w:r w:rsidR="00A41CA5">
            <w:rPr>
              <w:rFonts w:eastAsia="Verdana" w:cs="Verdana"/>
              <w:noProof/>
              <w:szCs w:val="18"/>
            </w:rPr>
            <w:t>3</w:t>
          </w:r>
          <w:r w:rsidRPr="009A1DA0">
            <w:rPr>
              <w:rFonts w:eastAsia="Verdana" w:cs="Verdana"/>
              <w:szCs w:val="18"/>
            </w:rPr>
            <w:fldChar w:fldCharType="end"/>
          </w:r>
        </w:p>
      </w:tc>
    </w:tr>
    <w:tr w:rsidR="009A1DA0" w:rsidRPr="009A1DA0" w:rsidTr="009A1DA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A1DA0" w:rsidRPr="009A1DA0" w:rsidRDefault="009A1DA0" w:rsidP="009A1DA0">
          <w:pPr>
            <w:jc w:val="left"/>
            <w:rPr>
              <w:rFonts w:eastAsia="Verdana" w:cs="Verdana"/>
              <w:szCs w:val="18"/>
            </w:rPr>
          </w:pPr>
          <w:r w:rsidRPr="009A1DA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A1DA0" w:rsidRPr="009A1DA0" w:rsidRDefault="009A1DA0" w:rsidP="009A1DA0">
          <w:pPr>
            <w:jc w:val="right"/>
            <w:rPr>
              <w:rFonts w:eastAsia="Verdana" w:cs="Verdana"/>
              <w:bCs/>
              <w:szCs w:val="18"/>
            </w:rPr>
          </w:pPr>
          <w:r w:rsidRPr="009A1DA0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:rsidR="00ED54E0" w:rsidRPr="009A1DA0" w:rsidRDefault="00A41CA5" w:rsidP="009A1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850E7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FD87F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B480B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710EAE2"/>
    <w:numStyleLink w:val="LegalHeadings"/>
  </w:abstractNum>
  <w:abstractNum w:abstractNumId="12">
    <w:nsid w:val="57551E12"/>
    <w:multiLevelType w:val="multilevel"/>
    <w:tmpl w:val="2710EAE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E3"/>
    <w:rsid w:val="000024DD"/>
    <w:rsid w:val="00136F30"/>
    <w:rsid w:val="003D40F9"/>
    <w:rsid w:val="00530C5E"/>
    <w:rsid w:val="00596C1C"/>
    <w:rsid w:val="0062094C"/>
    <w:rsid w:val="00701590"/>
    <w:rsid w:val="00705F5C"/>
    <w:rsid w:val="007836A4"/>
    <w:rsid w:val="00993F0E"/>
    <w:rsid w:val="009A1DA0"/>
    <w:rsid w:val="00A41CA5"/>
    <w:rsid w:val="00AE62B4"/>
    <w:rsid w:val="00BA2FE3"/>
    <w:rsid w:val="00D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1D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1DA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1DA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1DA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1DA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1DA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1DA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1DA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1DA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1DA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1DA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A1DA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A1DA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A1DA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A1DA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A1D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A1D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A1DA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A1DA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A1DA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1DA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A1DA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A1DA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A1DA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1DA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A1DA0"/>
    <w:pPr>
      <w:numPr>
        <w:numId w:val="6"/>
      </w:numPr>
    </w:pPr>
  </w:style>
  <w:style w:type="paragraph" w:styleId="ListBullet">
    <w:name w:val="List Bullet"/>
    <w:basedOn w:val="Normal"/>
    <w:uiPriority w:val="1"/>
    <w:rsid w:val="009A1DA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1DA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1DA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1DA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1DA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1DA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1DA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1DA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A1DA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1DA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A1DA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1DA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A1DA0"/>
    <w:rPr>
      <w:szCs w:val="20"/>
    </w:rPr>
  </w:style>
  <w:style w:type="character" w:customStyle="1" w:styleId="EndnoteTextChar">
    <w:name w:val="Endnote Text Char"/>
    <w:link w:val="EndnoteText"/>
    <w:uiPriority w:val="49"/>
    <w:rsid w:val="009A1DA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1DA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1DA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A1DA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1DA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A1DA0"/>
    <w:pPr>
      <w:ind w:left="567" w:right="567" w:firstLine="0"/>
    </w:pPr>
  </w:style>
  <w:style w:type="character" w:styleId="FootnoteReference">
    <w:name w:val="footnote reference"/>
    <w:uiPriority w:val="5"/>
    <w:rsid w:val="009A1DA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A1DA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1DA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A1DA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1DA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1DA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1DA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1DA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1DA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A1DA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1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A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A1DA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1DA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A1DA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1DA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1DA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A1DA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A1DA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1DA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1DA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A1DA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1DA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1DA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1DA0"/>
  </w:style>
  <w:style w:type="paragraph" w:styleId="BlockText">
    <w:name w:val="Block Text"/>
    <w:basedOn w:val="Normal"/>
    <w:uiPriority w:val="99"/>
    <w:semiHidden/>
    <w:unhideWhenUsed/>
    <w:rsid w:val="009A1D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1DA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1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1D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1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DA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A1DA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A1D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A1DA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A1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DA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1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1DA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1DA0"/>
  </w:style>
  <w:style w:type="character" w:customStyle="1" w:styleId="DateChar">
    <w:name w:val="Date Char"/>
    <w:basedOn w:val="DefaultParagraphFont"/>
    <w:link w:val="Date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D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DA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1D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A1DA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A1D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1DA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1DA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A1DA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1D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1DA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A1DA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A1DA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A1DA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A1DA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D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DA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A1DA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A1DA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A1DA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1DA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1DA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1DA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1DA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1DA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1DA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1DA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1DA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1DA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1D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1DA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1D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1DA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A1DA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A1DA0"/>
    <w:rPr>
      <w:lang w:val="es-ES"/>
    </w:rPr>
  </w:style>
  <w:style w:type="paragraph" w:styleId="List">
    <w:name w:val="List"/>
    <w:basedOn w:val="Normal"/>
    <w:uiPriority w:val="99"/>
    <w:semiHidden/>
    <w:unhideWhenUsed/>
    <w:rsid w:val="009A1D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1D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1D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1D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1DA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1D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1D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1D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1D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1D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1DA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1DA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1DA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1DA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1DA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1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1DA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1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1DA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A1D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A1D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1DA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A1DA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A1DA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A1D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DA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9A1D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A1DA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1D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1D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A1DA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A1DA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A1DA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A1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A1DA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1D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1D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1DA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1DA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1DA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1DA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1DA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1DA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1DA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1DA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1DA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1DA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A1DA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A1DA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A1DA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A1DA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A1D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A1DA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A1DA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A1DA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A1DA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1DA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A1DA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A1DA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A1DA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1DA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A1DA0"/>
    <w:pPr>
      <w:numPr>
        <w:numId w:val="6"/>
      </w:numPr>
    </w:pPr>
  </w:style>
  <w:style w:type="paragraph" w:styleId="ListBullet">
    <w:name w:val="List Bullet"/>
    <w:basedOn w:val="Normal"/>
    <w:uiPriority w:val="1"/>
    <w:rsid w:val="009A1DA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1DA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1DA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1DA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1DA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1DA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1DA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1DA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A1DA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1DA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A1DA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1DA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A1DA0"/>
    <w:rPr>
      <w:szCs w:val="20"/>
    </w:rPr>
  </w:style>
  <w:style w:type="character" w:customStyle="1" w:styleId="EndnoteTextChar">
    <w:name w:val="Endnote Text Char"/>
    <w:link w:val="EndnoteText"/>
    <w:uiPriority w:val="49"/>
    <w:rsid w:val="009A1DA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1DA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1DA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A1DA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1DA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A1DA0"/>
    <w:pPr>
      <w:ind w:left="567" w:right="567" w:firstLine="0"/>
    </w:pPr>
  </w:style>
  <w:style w:type="character" w:styleId="FootnoteReference">
    <w:name w:val="footnote reference"/>
    <w:uiPriority w:val="5"/>
    <w:rsid w:val="009A1DA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A1DA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1DA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A1DA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1DA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1DA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1DA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1DA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1D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1DA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A1DA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1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A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A1DA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1DA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A1DA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1DA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1DA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A1DA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A1DA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1DA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1DA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A1DA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1DA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1DA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1DA0"/>
  </w:style>
  <w:style w:type="paragraph" w:styleId="BlockText">
    <w:name w:val="Block Text"/>
    <w:basedOn w:val="Normal"/>
    <w:uiPriority w:val="99"/>
    <w:semiHidden/>
    <w:unhideWhenUsed/>
    <w:rsid w:val="009A1D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1DA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1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1D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1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DA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A1DA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A1D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A1DA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A1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DA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1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1DA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1DA0"/>
  </w:style>
  <w:style w:type="character" w:customStyle="1" w:styleId="DateChar">
    <w:name w:val="Date Char"/>
    <w:basedOn w:val="DefaultParagraphFont"/>
    <w:link w:val="Date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D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DA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1D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A1DA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A1D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1DA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1DA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A1DA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1D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1DA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A1DA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A1DA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A1DA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A1DA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D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DA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A1DA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A1DA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A1DA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1DA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1DA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1DA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1DA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1DA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1DA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1DA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1DA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1DA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1D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1DA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1D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1DA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A1DA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A1DA0"/>
    <w:rPr>
      <w:lang w:val="es-ES"/>
    </w:rPr>
  </w:style>
  <w:style w:type="paragraph" w:styleId="List">
    <w:name w:val="List"/>
    <w:basedOn w:val="Normal"/>
    <w:uiPriority w:val="99"/>
    <w:semiHidden/>
    <w:unhideWhenUsed/>
    <w:rsid w:val="009A1D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1D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1D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1D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1DA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1D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1D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1D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1D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1D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1DA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1DA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1DA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1DA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1DA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1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1DA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1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1DA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A1DA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A1D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1DA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A1DA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A1DA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A1D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DA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9A1D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A1DA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1D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1D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A1DA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A1DA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A1DA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A1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A1DA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1D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1DA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7/spirotetramat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registration-decisions/2017/spirotetramat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760</Words>
  <Characters>4756</Characters>
  <Application>Microsoft Office Word</Application>
  <DocSecurity>0</DocSecurity>
  <Lines>107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cp:lastPrinted>2017-11-21T09:27:00Z</cp:lastPrinted>
  <dcterms:created xsi:type="dcterms:W3CDTF">2017-11-22T16:17:00Z</dcterms:created>
  <dcterms:modified xsi:type="dcterms:W3CDTF">2017-11-23T14:55:00Z</dcterms:modified>
</cp:coreProperties>
</file>