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4044F8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15C79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Chile</w:t>
            </w:r>
            <w:bookmarkEnd w:id="0"/>
          </w:p>
          <w:p w:rsidR="00B91FF3" w:rsidRPr="00DA2000" w:rsidRDefault="004044F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Agrícola y Ganadero (</w:t>
            </w:r>
            <w:proofErr w:type="spellStart"/>
            <w:r>
              <w:t>SAG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ICS): </w:t>
            </w:r>
            <w:r>
              <w:t>Equinos</w:t>
            </w:r>
            <w:bookmarkStart w:id="3" w:name="sps3a"/>
            <w:bookmarkEnd w:id="3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4044F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4044F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Default="004044F8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Fija exigencias sanitarias para el retorno a Chile de equinos que salen temporalmente y deroga Resolución </w:t>
            </w:r>
            <w:proofErr w:type="spellStart"/>
            <w:r>
              <w:t>N°</w:t>
            </w:r>
            <w:proofErr w:type="spellEnd"/>
            <w:r>
              <w:t xml:space="preserve"> 5534 de 2007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2</w:t>
            </w:r>
            <w:bookmarkEnd w:id="10"/>
          </w:p>
          <w:p w:rsidR="004741CE" w:rsidRPr="00DA2000" w:rsidRDefault="002F5FEA" w:rsidP="00DA2000">
            <w:pPr>
              <w:spacing w:before="120" w:after="120"/>
            </w:pPr>
            <w:hyperlink r:id="rId7" w:tgtFrame="_blank" w:history="1">
              <w:r w:rsidR="004741CE">
                <w:rPr>
                  <w:color w:val="0000FF"/>
                  <w:u w:val="single"/>
                </w:rPr>
                <w:t>https://members.wto.org/crnattachments/2019/SPS/CHL/19_1319_00_s.pdf</w:t>
              </w:r>
            </w:hyperlink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Se fijan exigencias sanitarias para el retorno de equinos que salen temporalmente del país por un período no superior a 60 días a competencias o eventos, sin fines de reproducción. Si la estadía de los equinos supera este período, para su reingreso a Chile deberán cumplir con las exigencias establecidas para el ingreso de equinos en régimen definitivo y de Doble Hemisferio.</w:t>
            </w:r>
            <w:bookmarkStart w:id="11" w:name="sps6a"/>
            <w:bookmarkEnd w:id="11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2" w:name="sps7a"/>
            <w:bookmarkEnd w:id="12"/>
            <w:r w:rsidRPr="00DA2000">
              <w:rPr>
                <w:b/>
              </w:rPr>
              <w:t> inocuidad de los alimentos, [</w:t>
            </w:r>
            <w:bookmarkStart w:id="13" w:name="sps7b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 sanidad animal, [ ]</w:t>
            </w:r>
            <w:bookmarkStart w:id="14" w:name="sps7c"/>
            <w:bookmarkEnd w:id="14"/>
            <w:r w:rsidRPr="00DA2000">
              <w:rPr>
                <w:b/>
              </w:rPr>
              <w:t> preservación de los vegetales, [ ]</w:t>
            </w:r>
            <w:bookmarkStart w:id="15" w:name="sps7d"/>
            <w:bookmarkEnd w:id="15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6" w:name="sps7e"/>
            <w:bookmarkEnd w:id="16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7" w:name="sps7f"/>
            <w:bookmarkEnd w:id="17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4044F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8" w:name="sps8a"/>
            <w:bookmarkEnd w:id="18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4044F8" w:rsidRDefault="004044F8" w:rsidP="00DA2000">
            <w:pPr>
              <w:spacing w:after="120"/>
              <w:ind w:left="720" w:hanging="720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20" w:name="sps8b"/>
            <w:r w:rsidRPr="00DA2000">
              <w:rPr>
                <w:b/>
              </w:rPr>
              <w:t>X</w:t>
            </w:r>
            <w:bookmarkEnd w:id="2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1" w:name="sps8btext"/>
          </w:p>
          <w:p w:rsidR="00B91FF3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4.16. Subpoblación de caballos de excelente estado sanitario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 xml:space="preserve">Capítulo 8.1. Carbunco </w:t>
            </w:r>
            <w:proofErr w:type="spellStart"/>
            <w:r w:rsidRPr="00DA2000">
              <w:t>bacteridiano</w:t>
            </w:r>
            <w:proofErr w:type="spellEnd"/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8.10. Encefalitis japonesa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 xml:space="preserve">Capítulo 8.12. Miasis por </w:t>
            </w:r>
            <w:proofErr w:type="spellStart"/>
            <w:r w:rsidRPr="00DA2000">
              <w:t>Cochliomyia</w:t>
            </w:r>
            <w:proofErr w:type="spellEnd"/>
            <w:r w:rsidRPr="00DA2000">
              <w:t xml:space="preserve"> </w:t>
            </w:r>
            <w:proofErr w:type="spellStart"/>
            <w:r w:rsidRPr="00DA2000">
              <w:t>hominivorax</w:t>
            </w:r>
            <w:proofErr w:type="spellEnd"/>
            <w:r w:rsidRPr="00DA2000">
              <w:t xml:space="preserve"> y Miasis por </w:t>
            </w:r>
            <w:proofErr w:type="spellStart"/>
            <w:r w:rsidRPr="00DA2000">
              <w:t>Chrysomya</w:t>
            </w:r>
            <w:proofErr w:type="spellEnd"/>
            <w:r w:rsidRPr="00DA2000">
              <w:t xml:space="preserve"> </w:t>
            </w:r>
            <w:proofErr w:type="spellStart"/>
            <w:r w:rsidRPr="00DA2000">
              <w:t>bezziana</w:t>
            </w:r>
            <w:proofErr w:type="spellEnd"/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8.14. Infección por el virus de la rabia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8.15. Infección por el virus de la fiebre del valle del Rift</w:t>
            </w:r>
          </w:p>
          <w:p w:rsidR="00515C79" w:rsidRPr="00DA2000" w:rsidRDefault="004044F8" w:rsidP="00E83AFA">
            <w:pPr>
              <w:pStyle w:val="Paragraphedeliste"/>
              <w:numPr>
                <w:ilvl w:val="0"/>
                <w:numId w:val="17"/>
              </w:numPr>
              <w:spacing w:after="120"/>
              <w:ind w:left="1077" w:hanging="357"/>
              <w:contextualSpacing w:val="0"/>
            </w:pPr>
            <w:r w:rsidRPr="00DA2000">
              <w:t>Capítulo 8.19. Fiebre del Nilo Occidental</w:t>
            </w:r>
          </w:p>
          <w:p w:rsidR="00515C79" w:rsidRPr="00DA2000" w:rsidRDefault="004044F8" w:rsidP="00E83AFA">
            <w:pPr>
              <w:pStyle w:val="Paragraphedeliste"/>
              <w:numPr>
                <w:ilvl w:val="0"/>
                <w:numId w:val="17"/>
              </w:numPr>
              <w:spacing w:before="240"/>
              <w:ind w:left="1077" w:hanging="357"/>
              <w:contextualSpacing w:val="0"/>
            </w:pPr>
            <w:r w:rsidRPr="00DA2000">
              <w:lastRenderedPageBreak/>
              <w:t>Capítulo 12.1. Infección por el virus de la peste equina</w:t>
            </w:r>
          </w:p>
          <w:p w:rsidR="00515C79" w:rsidRPr="00DA2000" w:rsidRDefault="004044F8" w:rsidP="00E83AFA">
            <w:pPr>
              <w:pStyle w:val="Paragraphedeliste"/>
              <w:numPr>
                <w:ilvl w:val="0"/>
                <w:numId w:val="17"/>
              </w:numPr>
              <w:ind w:left="1077" w:hanging="357"/>
              <w:contextualSpacing w:val="0"/>
            </w:pPr>
            <w:r w:rsidRPr="00DA2000">
              <w:t>Capítulo 12.2. Metritis contagiosa equina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12.3. Durina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12.4. Encefalopatía equina (Del Este o Del Oeste)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12.5. Anemia infecciosa equina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12.6. Infección por el virus de la gripe equina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 xml:space="preserve">Capítulo 12.7. </w:t>
            </w:r>
            <w:proofErr w:type="spellStart"/>
            <w:r w:rsidRPr="00DA2000">
              <w:t>Piroplasmosis</w:t>
            </w:r>
            <w:proofErr w:type="spellEnd"/>
            <w:r w:rsidRPr="00DA2000">
              <w:t xml:space="preserve"> equina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 xml:space="preserve">Capítulo 12.8. Infección por el </w:t>
            </w:r>
            <w:proofErr w:type="spellStart"/>
            <w:r w:rsidRPr="00DA2000">
              <w:t>herpesvirus</w:t>
            </w:r>
            <w:proofErr w:type="spellEnd"/>
            <w:r w:rsidRPr="00DA2000">
              <w:t xml:space="preserve"> 1 de los équidos (</w:t>
            </w:r>
            <w:proofErr w:type="spellStart"/>
            <w:r w:rsidRPr="00DA2000">
              <w:t>Rinoneumonía</w:t>
            </w:r>
            <w:proofErr w:type="spellEnd"/>
            <w:r w:rsidRPr="00DA2000">
              <w:t xml:space="preserve"> equina)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12.9. Infección por el virus de la arteritis equina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 xml:space="preserve">Capítulo 12.10. Infección por </w:t>
            </w:r>
            <w:proofErr w:type="spellStart"/>
            <w:r w:rsidRPr="00DA2000">
              <w:t>Burkholderia</w:t>
            </w:r>
            <w:proofErr w:type="spellEnd"/>
            <w:r w:rsidRPr="00DA2000">
              <w:t xml:space="preserve"> </w:t>
            </w:r>
            <w:proofErr w:type="spellStart"/>
            <w:r w:rsidRPr="00DA2000">
              <w:t>mallei</w:t>
            </w:r>
            <w:proofErr w:type="spellEnd"/>
            <w:r w:rsidRPr="00DA2000">
              <w:t xml:space="preserve"> (Muermo)</w:t>
            </w:r>
          </w:p>
          <w:p w:rsidR="00515C79" w:rsidRPr="00DA2000" w:rsidRDefault="004044F8" w:rsidP="004044F8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DA2000">
              <w:t>Capítulo 12.11. Encefalomielitis equina venezolana</w:t>
            </w:r>
            <w:bookmarkEnd w:id="21"/>
          </w:p>
          <w:p w:rsidR="00B91FF3" w:rsidRPr="00DA2000" w:rsidRDefault="004044F8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22" w:name="sps8c"/>
            <w:bookmarkEnd w:id="22"/>
            <w:proofErr w:type="gramEnd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B91FF3" w:rsidRPr="00DA2000" w:rsidRDefault="004044F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4" w:name="sps8d"/>
            <w:bookmarkEnd w:id="24"/>
            <w:r w:rsidRPr="00DA2000">
              <w:rPr>
                <w:b/>
              </w:rPr>
              <w:tab/>
              <w:t>Ninguna</w:t>
            </w:r>
          </w:p>
          <w:p w:rsidR="00B91FF3" w:rsidRPr="00DA2000" w:rsidRDefault="004044F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4044F8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25" w:name="sps8ey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 Sí   [ ]</w:t>
            </w:r>
            <w:bookmarkStart w:id="26" w:name="sps8en"/>
            <w:bookmarkEnd w:id="26"/>
            <w:r w:rsidRPr="00DA2000">
              <w:rPr>
                <w:b/>
              </w:rPr>
              <w:t xml:space="preserve"> No</w:t>
            </w:r>
          </w:p>
          <w:p w:rsidR="00B91FF3" w:rsidRPr="00DA2000" w:rsidRDefault="004044F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7" w:name="sps8e"/>
            <w:bookmarkEnd w:id="27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8" w:name="sps9a"/>
            <w:bookmarkEnd w:id="28"/>
            <w:r w:rsidRPr="00DA2000">
              <w:t xml:space="preserve"> </w:t>
            </w:r>
            <w:bookmarkStart w:id="29" w:name="sps9b"/>
            <w:bookmarkEnd w:id="29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su publicación en el Diario Oficial.</w:t>
            </w:r>
            <w:bookmarkStart w:id="30" w:name="sps10a"/>
            <w:bookmarkEnd w:id="30"/>
          </w:p>
          <w:p w:rsidR="00B91FF3" w:rsidRPr="00DA2000" w:rsidRDefault="004044F8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30 días a partir de la fecha de distribución de la notificación.</w:t>
            </w:r>
            <w:bookmarkStart w:id="31" w:name="sps10bisa"/>
            <w:bookmarkEnd w:id="31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2" w:name="sps11c"/>
            <w:bookmarkEnd w:id="32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su publicación en el Diario Oficial.</w:t>
            </w:r>
            <w:bookmarkStart w:id="33" w:name="sps11a"/>
            <w:bookmarkEnd w:id="33"/>
          </w:p>
          <w:p w:rsidR="00B91FF3" w:rsidRPr="00DA2000" w:rsidRDefault="004044F8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4" w:name="sps11e"/>
            <w:bookmarkEnd w:id="34"/>
            <w:r w:rsidRPr="00DA2000">
              <w:rPr>
                <w:b/>
              </w:rPr>
              <w:tab/>
              <w:t xml:space="preserve">Medida de facilitación del comercio </w:t>
            </w:r>
            <w:bookmarkStart w:id="35" w:name="sps11ebis"/>
            <w:bookmarkEnd w:id="35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6" w:name="sps12e"/>
            <w:bookmarkEnd w:id="36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7" w:name="sps12a"/>
            <w:r w:rsidRPr="00DA2000">
              <w:t>5 de abril de 2019</w:t>
            </w:r>
            <w:bookmarkEnd w:id="37"/>
          </w:p>
          <w:p w:rsidR="00B91FF3" w:rsidRPr="00DA2000" w:rsidRDefault="004044F8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8" w:name="sps12b"/>
            <w:r w:rsidRPr="00DA2000">
              <w:rPr>
                <w:b/>
              </w:rPr>
              <w:t>X</w:t>
            </w:r>
            <w:bookmarkEnd w:id="38"/>
            <w:r w:rsidRPr="00DA2000">
              <w:rPr>
                <w:b/>
              </w:rPr>
              <w:t>] Organismo nacional encargado de la notificación, [</w:t>
            </w:r>
            <w:bookmarkStart w:id="39" w:name="sps12c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515C79" w:rsidRDefault="004044F8">
            <w:pPr>
              <w:spacing w:after="120"/>
            </w:pPr>
            <w:r>
              <w:t>Correo electrónico: sps.chile@sag.gob.cl</w:t>
            </w:r>
            <w:bookmarkStart w:id="40" w:name="sps12d"/>
            <w:bookmarkEnd w:id="40"/>
          </w:p>
        </w:tc>
      </w:tr>
      <w:tr w:rsidR="00515C79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044F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1" w:name="sps13a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 Organismo nacional encargado de la notificación, [</w:t>
            </w:r>
            <w:bookmarkStart w:id="42" w:name="sps13b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515C79" w:rsidRDefault="004044F8">
            <w:pPr>
              <w:spacing w:after="120"/>
            </w:pPr>
            <w:r>
              <w:t>Correo electrónico: sps.chile@sag.gob.cl</w:t>
            </w:r>
            <w:bookmarkStart w:id="43" w:name="sps13c"/>
            <w:bookmarkEnd w:id="43"/>
          </w:p>
        </w:tc>
      </w:tr>
    </w:tbl>
    <w:p w:rsidR="00337700" w:rsidRPr="00DA2000" w:rsidRDefault="002F5FEA" w:rsidP="00DA2000"/>
    <w:sectPr w:rsidR="00337700" w:rsidRPr="00DA2000" w:rsidSect="00AA7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16" w:rsidRDefault="004044F8">
      <w:r>
        <w:separator/>
      </w:r>
    </w:p>
  </w:endnote>
  <w:endnote w:type="continuationSeparator" w:id="0">
    <w:p w:rsidR="00BA0716" w:rsidRDefault="0040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AA79DD" w:rsidRDefault="00AA79DD" w:rsidP="00AA79D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A79DD" w:rsidRDefault="00AA79DD" w:rsidP="00AA79D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4044F8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16" w:rsidRDefault="004044F8">
      <w:r>
        <w:separator/>
      </w:r>
    </w:p>
  </w:footnote>
  <w:footnote w:type="continuationSeparator" w:id="0">
    <w:p w:rsidR="00BA0716" w:rsidRDefault="0040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DD" w:rsidRPr="00AA79DD" w:rsidRDefault="00AA79DD" w:rsidP="00AA79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79DD">
      <w:t>G/</w:t>
    </w:r>
    <w:proofErr w:type="spellStart"/>
    <w:r w:rsidRPr="00AA79DD">
      <w:t>SPS</w:t>
    </w:r>
    <w:proofErr w:type="spellEnd"/>
    <w:r w:rsidRPr="00AA79DD">
      <w:t>/N/</w:t>
    </w:r>
    <w:proofErr w:type="spellStart"/>
    <w:r w:rsidRPr="00AA79DD">
      <w:t>CHL</w:t>
    </w:r>
    <w:proofErr w:type="spellEnd"/>
    <w:r w:rsidRPr="00AA79DD">
      <w:t>/599</w:t>
    </w:r>
  </w:p>
  <w:p w:rsidR="00AA79DD" w:rsidRPr="00AA79DD" w:rsidRDefault="00AA79DD" w:rsidP="00AA79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A79DD" w:rsidRPr="00AA79DD" w:rsidRDefault="00AA79DD" w:rsidP="00AA79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79DD">
      <w:t xml:space="preserve">- </w:t>
    </w:r>
    <w:r w:rsidRPr="00AA79DD">
      <w:fldChar w:fldCharType="begin"/>
    </w:r>
    <w:r w:rsidRPr="00AA79DD">
      <w:instrText xml:space="preserve"> PAGE </w:instrText>
    </w:r>
    <w:r w:rsidRPr="00AA79DD">
      <w:fldChar w:fldCharType="separate"/>
    </w:r>
    <w:r w:rsidRPr="00AA79DD">
      <w:rPr>
        <w:noProof/>
      </w:rPr>
      <w:t>2</w:t>
    </w:r>
    <w:r w:rsidRPr="00AA79DD">
      <w:fldChar w:fldCharType="end"/>
    </w:r>
    <w:r w:rsidRPr="00AA79DD">
      <w:t xml:space="preserve"> -</w:t>
    </w:r>
  </w:p>
  <w:p w:rsidR="00B91FF3" w:rsidRPr="00AA79DD" w:rsidRDefault="002F5FEA" w:rsidP="00AA79D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DD" w:rsidRPr="00AA79DD" w:rsidRDefault="00AA79DD" w:rsidP="00AA79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79DD">
      <w:t>G/</w:t>
    </w:r>
    <w:proofErr w:type="spellStart"/>
    <w:r w:rsidRPr="00AA79DD">
      <w:t>SPS</w:t>
    </w:r>
    <w:proofErr w:type="spellEnd"/>
    <w:r w:rsidRPr="00AA79DD">
      <w:t>/N/</w:t>
    </w:r>
    <w:proofErr w:type="spellStart"/>
    <w:r w:rsidRPr="00AA79DD">
      <w:t>CHL</w:t>
    </w:r>
    <w:proofErr w:type="spellEnd"/>
    <w:r w:rsidRPr="00AA79DD">
      <w:t>/599</w:t>
    </w:r>
  </w:p>
  <w:p w:rsidR="00AA79DD" w:rsidRPr="00AA79DD" w:rsidRDefault="00AA79DD" w:rsidP="00AA79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A79DD" w:rsidRPr="00AA79DD" w:rsidRDefault="00AA79DD" w:rsidP="00AA79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79DD">
      <w:t xml:space="preserve">- </w:t>
    </w:r>
    <w:r w:rsidRPr="00AA79DD">
      <w:fldChar w:fldCharType="begin"/>
    </w:r>
    <w:r w:rsidRPr="00AA79DD">
      <w:instrText xml:space="preserve"> PAGE </w:instrText>
    </w:r>
    <w:r w:rsidRPr="00AA79DD">
      <w:fldChar w:fldCharType="separate"/>
    </w:r>
    <w:r w:rsidRPr="00AA79DD">
      <w:rPr>
        <w:noProof/>
      </w:rPr>
      <w:t>2</w:t>
    </w:r>
    <w:r w:rsidRPr="00AA79DD">
      <w:fldChar w:fldCharType="end"/>
    </w:r>
    <w:r w:rsidRPr="00AA79DD">
      <w:t xml:space="preserve"> -</w:t>
    </w:r>
  </w:p>
  <w:p w:rsidR="00DD65B2" w:rsidRPr="00AA79DD" w:rsidRDefault="002F5FEA" w:rsidP="00AA79D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15C79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2F5FEA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AA79D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4"/>
    <w:tr w:rsidR="00515C79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862B6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2F5FEA">
          <w:pPr>
            <w:jc w:val="right"/>
            <w:rPr>
              <w:b/>
              <w:szCs w:val="18"/>
            </w:rPr>
          </w:pPr>
        </w:p>
      </w:tc>
    </w:tr>
    <w:tr w:rsidR="00515C79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2F5FE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A79DD" w:rsidRDefault="00AA79DD" w:rsidP="00043017">
          <w:pPr>
            <w:jc w:val="right"/>
            <w:rPr>
              <w:b/>
              <w:szCs w:val="18"/>
            </w:rPr>
          </w:pPr>
          <w:bookmarkStart w:id="45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/599</w:t>
          </w:r>
        </w:p>
        <w:bookmarkEnd w:id="45"/>
        <w:p w:rsidR="00043017" w:rsidRPr="00B91FF3" w:rsidRDefault="002F5FEA" w:rsidP="00043017">
          <w:pPr>
            <w:jc w:val="right"/>
            <w:rPr>
              <w:b/>
              <w:szCs w:val="18"/>
            </w:rPr>
          </w:pPr>
        </w:p>
      </w:tc>
    </w:tr>
    <w:tr w:rsidR="00515C79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2F5FE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2F5FEA" w:rsidP="005D4F0E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8"/>
            </w:rPr>
            <w:t>28 de marzo de 2019</w:t>
          </w:r>
          <w:bookmarkStart w:id="48" w:name="_GoBack"/>
          <w:bookmarkEnd w:id="48"/>
        </w:p>
      </w:tc>
    </w:tr>
    <w:tr w:rsidR="00515C79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044F8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2F5FEA">
            <w:rPr>
              <w:color w:val="FF0000"/>
              <w:szCs w:val="18"/>
            </w:rPr>
            <w:t>19-1979</w:t>
          </w:r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044F8" w:rsidP="005D4F0E">
          <w:pPr>
            <w:jc w:val="right"/>
            <w:rPr>
              <w:szCs w:val="18"/>
            </w:rPr>
          </w:pPr>
          <w:bookmarkStart w:id="51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1"/>
        </w:p>
      </w:tc>
    </w:tr>
    <w:tr w:rsidR="00515C79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AA79DD">
          <w:pPr>
            <w:jc w:val="left"/>
            <w:rPr>
              <w:szCs w:val="18"/>
            </w:rPr>
          </w:pPr>
          <w:bookmarkStart w:id="52" w:name="bmkCommittee"/>
          <w:r>
            <w:rPr>
              <w:b/>
              <w:szCs w:val="18"/>
            </w:rPr>
            <w:t>Comité de Medidas Sanitarias y Fitosanitarias</w:t>
          </w:r>
          <w:bookmarkEnd w:id="5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AA79DD" w:rsidP="002C7141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español</w:t>
          </w:r>
          <w:bookmarkEnd w:id="53"/>
        </w:p>
      </w:tc>
    </w:tr>
  </w:tbl>
  <w:p w:rsidR="00DD65B2" w:rsidRPr="00DA2000" w:rsidRDefault="002F5F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3A5496"/>
    <w:multiLevelType w:val="hybridMultilevel"/>
    <w:tmpl w:val="7E0C37A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D127932"/>
    <w:numStyleLink w:val="LegalHeadings"/>
  </w:abstractNum>
  <w:abstractNum w:abstractNumId="14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35EFA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70704A" w:tentative="1">
      <w:start w:val="1"/>
      <w:numFmt w:val="lowerLetter"/>
      <w:lvlText w:val="%2."/>
      <w:lvlJc w:val="left"/>
      <w:pPr>
        <w:ind w:left="1080" w:hanging="360"/>
      </w:pPr>
    </w:lvl>
    <w:lvl w:ilvl="2" w:tplc="65527AE6" w:tentative="1">
      <w:start w:val="1"/>
      <w:numFmt w:val="lowerRoman"/>
      <w:lvlText w:val="%3."/>
      <w:lvlJc w:val="right"/>
      <w:pPr>
        <w:ind w:left="1800" w:hanging="180"/>
      </w:pPr>
    </w:lvl>
    <w:lvl w:ilvl="3" w:tplc="6B7AB08E" w:tentative="1">
      <w:start w:val="1"/>
      <w:numFmt w:val="decimal"/>
      <w:lvlText w:val="%4."/>
      <w:lvlJc w:val="left"/>
      <w:pPr>
        <w:ind w:left="2520" w:hanging="360"/>
      </w:pPr>
    </w:lvl>
    <w:lvl w:ilvl="4" w:tplc="C6648440" w:tentative="1">
      <w:start w:val="1"/>
      <w:numFmt w:val="lowerLetter"/>
      <w:lvlText w:val="%5."/>
      <w:lvlJc w:val="left"/>
      <w:pPr>
        <w:ind w:left="3240" w:hanging="360"/>
      </w:pPr>
    </w:lvl>
    <w:lvl w:ilvl="5" w:tplc="11402280" w:tentative="1">
      <w:start w:val="1"/>
      <w:numFmt w:val="lowerRoman"/>
      <w:lvlText w:val="%6."/>
      <w:lvlJc w:val="right"/>
      <w:pPr>
        <w:ind w:left="3960" w:hanging="180"/>
      </w:pPr>
    </w:lvl>
    <w:lvl w:ilvl="6" w:tplc="D7F46084" w:tentative="1">
      <w:start w:val="1"/>
      <w:numFmt w:val="decimal"/>
      <w:lvlText w:val="%7."/>
      <w:lvlJc w:val="left"/>
      <w:pPr>
        <w:ind w:left="4680" w:hanging="360"/>
      </w:pPr>
    </w:lvl>
    <w:lvl w:ilvl="7" w:tplc="2D2AF5C8" w:tentative="1">
      <w:start w:val="1"/>
      <w:numFmt w:val="lowerLetter"/>
      <w:lvlText w:val="%8."/>
      <w:lvlJc w:val="left"/>
      <w:pPr>
        <w:ind w:left="5400" w:hanging="360"/>
      </w:pPr>
    </w:lvl>
    <w:lvl w:ilvl="8" w:tplc="94D096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79"/>
    <w:rsid w:val="002F5FEA"/>
    <w:rsid w:val="004044F8"/>
    <w:rsid w:val="004741CE"/>
    <w:rsid w:val="00515C79"/>
    <w:rsid w:val="005842B2"/>
    <w:rsid w:val="00862B63"/>
    <w:rsid w:val="00AA79DD"/>
    <w:rsid w:val="00BA0716"/>
    <w:rsid w:val="00C84DAD"/>
    <w:rsid w:val="00E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66B173CE"/>
  <w15:docId w15:val="{CAE72036-3635-4531-9909-A1AB081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131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17</cp:revision>
  <dcterms:created xsi:type="dcterms:W3CDTF">2019-03-06T11:36:00Z</dcterms:created>
  <dcterms:modified xsi:type="dcterms:W3CDTF">2019-03-28T14:15:00Z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G/SPS/N/CHL/599</vt:lpwstr>
  </property>
</Properties>
</file>