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ED1665" w:rsidP="005E6BDC">
      <w:pPr>
        <w:pStyle w:val="Title"/>
        <w:spacing w:before="360"/>
        <w:rPr>
          <w:caps w:val="0"/>
          <w:kern w:val="0"/>
        </w:rPr>
      </w:pPr>
      <w:r w:rsidRPr="008179F6">
        <w:rPr>
          <w:caps w:val="0"/>
          <w:kern w:val="0"/>
        </w:rPr>
        <w:t>NOTIFICACIÓN</w:t>
      </w:r>
    </w:p>
    <w:p w:rsidR="00730687" w:rsidRPr="008179F6" w:rsidRDefault="00ED1665" w:rsidP="008179F6">
      <w:pPr>
        <w:pStyle w:val="Title3"/>
      </w:pPr>
      <w:r w:rsidRPr="008179F6">
        <w:t>Addendum</w:t>
      </w:r>
      <w:bookmarkStart w:id="0" w:name="_GoBack"/>
      <w:bookmarkEnd w:id="0"/>
    </w:p>
    <w:p w:rsidR="00337700" w:rsidRPr="008179F6" w:rsidRDefault="00ED1665" w:rsidP="008179F6">
      <w:pPr>
        <w:spacing w:after="120"/>
      </w:pPr>
      <w:r w:rsidRPr="008179F6">
        <w:t xml:space="preserve">La siguiente comunicación, recibida el </w:t>
      </w:r>
      <w:bookmarkStart w:id="1" w:name="spsDateReception"/>
      <w:r w:rsidRPr="008179F6">
        <w:t>29 de agosto de 2019</w:t>
      </w:r>
      <w:bookmarkStart w:id="2" w:name="spsDateCommunication"/>
      <w:bookmarkEnd w:id="2"/>
      <w:bookmarkEnd w:id="1"/>
      <w:r w:rsidRPr="008179F6">
        <w:t xml:space="preserve">, se distribuye a petición de la </w:t>
      </w:r>
      <w:bookmarkStart w:id="3" w:name="bmkDelegation"/>
      <w:r w:rsidRPr="008179F6">
        <w:t>delegación</w:t>
      </w:r>
      <w:bookmarkEnd w:id="3"/>
      <w:r w:rsidRPr="008179F6">
        <w:t xml:space="preserve"> de </w:t>
      </w:r>
      <w:bookmarkStart w:id="4" w:name="spsMember"/>
      <w:r w:rsidRPr="008179F6">
        <w:rPr>
          <w:u w:val="single"/>
        </w:rPr>
        <w:t>Chile</w:t>
      </w:r>
      <w:bookmarkEnd w:id="4"/>
      <w:r w:rsidRPr="008179F6">
        <w:t>.</w:t>
      </w:r>
    </w:p>
    <w:p w:rsidR="00730687" w:rsidRPr="008179F6" w:rsidRDefault="00730687" w:rsidP="008179F6"/>
    <w:p w:rsidR="00730687" w:rsidRPr="008179F6" w:rsidRDefault="00ED1665" w:rsidP="008179F6">
      <w:pPr>
        <w:jc w:val="center"/>
        <w:rPr>
          <w:b/>
        </w:rPr>
      </w:pPr>
      <w:r w:rsidRPr="008179F6">
        <w:rPr>
          <w:b/>
        </w:rPr>
        <w:t>_______________</w:t>
      </w:r>
    </w:p>
    <w:p w:rsidR="00730687" w:rsidRPr="008179F6" w:rsidRDefault="00730687" w:rsidP="008179F6"/>
    <w:p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3E5D28" w:rsidTr="00085CD0">
        <w:tc>
          <w:tcPr>
            <w:tcW w:w="9242" w:type="dxa"/>
            <w:shd w:val="clear" w:color="auto" w:fill="auto"/>
          </w:tcPr>
          <w:p w:rsidR="00730687" w:rsidRPr="008179F6" w:rsidRDefault="00ED1665" w:rsidP="005E6BDC">
            <w:pPr>
              <w:spacing w:after="180"/>
              <w:rPr>
                <w:u w:val="single"/>
              </w:rPr>
            </w:pPr>
            <w:r w:rsidRPr="008179F6">
              <w:rPr>
                <w:u w:val="single"/>
              </w:rPr>
              <w:t>Fija exigencias sanitarias para el retorno a Chile de equinos que salen temporalmente y deroga Resolución N° 5534 de 2007</w:t>
            </w:r>
            <w:bookmarkStart w:id="5" w:name="spsTitle"/>
            <w:bookmarkEnd w:id="5"/>
          </w:p>
        </w:tc>
      </w:tr>
      <w:tr w:rsidR="003E5D28" w:rsidTr="00085CD0">
        <w:tc>
          <w:tcPr>
            <w:tcW w:w="9242" w:type="dxa"/>
            <w:shd w:val="clear" w:color="auto" w:fill="auto"/>
          </w:tcPr>
          <w:p w:rsidR="00730687" w:rsidRPr="008179F6" w:rsidRDefault="00ED1665" w:rsidP="008179F6">
            <w:pPr>
              <w:spacing w:after="240"/>
            </w:pPr>
            <w:r w:rsidRPr="008179F6">
              <w:t>Chile comunica que, habiendo considerado las observaciones recibidas por parte de los Miembros, modifica las exigencias sanitarias informadas a través de la notificación G/SPS/N/CHL/599 y somete a consulta internacional.</w:t>
            </w:r>
          </w:p>
          <w:p w:rsidR="003E5D28" w:rsidRPr="008179F6" w:rsidRDefault="00A053F8" w:rsidP="008179F6">
            <w:pPr>
              <w:spacing w:after="240"/>
            </w:pPr>
            <w:hyperlink r:id="rId7" w:tgtFrame="_blank" w:history="1">
              <w:r w:rsidR="00ED1665" w:rsidRPr="008179F6">
                <w:rPr>
                  <w:color w:val="0000FF"/>
                  <w:u w:val="single"/>
                </w:rPr>
                <w:t>https://members.wto.org/crnattachments/2019/SPS/CHL/19_4776_00_s.pdf</w:t>
              </w:r>
            </w:hyperlink>
            <w:bookmarkStart w:id="6" w:name="spsMeasure"/>
            <w:bookmarkEnd w:id="6"/>
          </w:p>
        </w:tc>
      </w:tr>
      <w:tr w:rsidR="003E5D28" w:rsidTr="00085CD0">
        <w:tc>
          <w:tcPr>
            <w:tcW w:w="9242" w:type="dxa"/>
            <w:shd w:val="clear" w:color="auto" w:fill="auto"/>
          </w:tcPr>
          <w:p w:rsidR="00730687" w:rsidRPr="008179F6" w:rsidRDefault="00ED1665" w:rsidP="005E6BDC">
            <w:pPr>
              <w:spacing w:after="180"/>
              <w:rPr>
                <w:b/>
              </w:rPr>
            </w:pPr>
            <w:r w:rsidRPr="008179F6">
              <w:rPr>
                <w:b/>
              </w:rPr>
              <w:t>Este addendum se refiere a:</w:t>
            </w:r>
          </w:p>
        </w:tc>
      </w:tr>
      <w:tr w:rsidR="003E5D28" w:rsidTr="00ED1665">
        <w:trPr>
          <w:trHeight w:val="80"/>
        </w:trPr>
        <w:tc>
          <w:tcPr>
            <w:tcW w:w="9242" w:type="dxa"/>
            <w:shd w:val="clear" w:color="auto" w:fill="auto"/>
          </w:tcPr>
          <w:p w:rsidR="00730687" w:rsidRPr="008179F6" w:rsidRDefault="00ED1665" w:rsidP="008179F6">
            <w:pPr>
              <w:ind w:left="1440" w:hanging="873"/>
            </w:pPr>
            <w:proofErr w:type="gramStart"/>
            <w:r w:rsidRPr="008179F6">
              <w:t>[ ]</w:t>
            </w:r>
            <w:bookmarkStart w:id="7" w:name="spsModificationComment"/>
            <w:bookmarkEnd w:id="7"/>
            <w:proofErr w:type="gramEnd"/>
            <w:r w:rsidR="00C50712" w:rsidRPr="008179F6">
              <w:tab/>
            </w:r>
            <w:r w:rsidRPr="008179F6">
              <w:t>la modificación de la fecha límite para la presentación de observaciones</w:t>
            </w:r>
          </w:p>
        </w:tc>
      </w:tr>
      <w:tr w:rsidR="003E5D28" w:rsidTr="00085CD0">
        <w:tc>
          <w:tcPr>
            <w:tcW w:w="9242" w:type="dxa"/>
            <w:shd w:val="clear" w:color="auto" w:fill="auto"/>
          </w:tcPr>
          <w:p w:rsidR="00730687" w:rsidRPr="008179F6" w:rsidRDefault="00ED1665" w:rsidP="008179F6">
            <w:pPr>
              <w:ind w:left="1440" w:hanging="873"/>
            </w:pPr>
            <w:proofErr w:type="gramStart"/>
            <w:r w:rsidRPr="008179F6">
              <w:t>[ ]</w:t>
            </w:r>
            <w:bookmarkStart w:id="8" w:name="spsNotification"/>
            <w:bookmarkEnd w:id="8"/>
            <w:proofErr w:type="gramEnd"/>
            <w:r w:rsidRPr="008179F6">
              <w:tab/>
              <w:t>la notificación de la adopción, publicación o entrada en vigor del reglamento</w:t>
            </w:r>
          </w:p>
        </w:tc>
      </w:tr>
      <w:tr w:rsidR="003E5D28" w:rsidTr="00085CD0">
        <w:tc>
          <w:tcPr>
            <w:tcW w:w="9242" w:type="dxa"/>
            <w:shd w:val="clear" w:color="auto" w:fill="auto"/>
          </w:tcPr>
          <w:p w:rsidR="00730687" w:rsidRPr="008179F6" w:rsidRDefault="00ED1665" w:rsidP="008179F6">
            <w:pPr>
              <w:ind w:left="1440" w:hanging="873"/>
            </w:pPr>
            <w:r w:rsidRPr="008179F6">
              <w:t>[</w:t>
            </w:r>
            <w:bookmarkStart w:id="9" w:name="spsModificationContent"/>
            <w:r w:rsidRPr="008179F6">
              <w:rPr>
                <w:b/>
              </w:rPr>
              <w:t>X</w:t>
            </w:r>
            <w:bookmarkEnd w:id="9"/>
            <w:r w:rsidRPr="008179F6">
              <w:t>]</w:t>
            </w:r>
            <w:r w:rsidRPr="008179F6">
              <w:tab/>
              <w:t>la modificación del contenido y/o ámbito de aplicación de un proyecto de reglamento previamente notificado</w:t>
            </w:r>
          </w:p>
        </w:tc>
      </w:tr>
      <w:tr w:rsidR="003E5D28" w:rsidTr="00085CD0">
        <w:tc>
          <w:tcPr>
            <w:tcW w:w="9242" w:type="dxa"/>
            <w:shd w:val="clear" w:color="auto" w:fill="auto"/>
          </w:tcPr>
          <w:p w:rsidR="00730687" w:rsidRPr="008179F6" w:rsidRDefault="00ED1665" w:rsidP="008179F6">
            <w:pPr>
              <w:ind w:left="1440" w:hanging="873"/>
            </w:pPr>
            <w:r w:rsidRPr="008179F6">
              <w:t>[ ]</w:t>
            </w:r>
            <w:bookmarkStart w:id="10" w:name="spsWithdraw"/>
            <w:bookmarkEnd w:id="10"/>
            <w:r w:rsidRPr="008179F6">
              <w:tab/>
              <w:t>el retiro del reglamento propuesto</w:t>
            </w:r>
          </w:p>
        </w:tc>
      </w:tr>
      <w:tr w:rsidR="003E5D28" w:rsidTr="00085CD0">
        <w:tc>
          <w:tcPr>
            <w:tcW w:w="9242" w:type="dxa"/>
            <w:shd w:val="clear" w:color="auto" w:fill="auto"/>
          </w:tcPr>
          <w:p w:rsidR="00730687" w:rsidRPr="008179F6" w:rsidRDefault="00ED1665" w:rsidP="008179F6">
            <w:pPr>
              <w:ind w:left="1440" w:hanging="873"/>
            </w:pPr>
            <w:r w:rsidRPr="008179F6">
              <w:t>[ ]</w:t>
            </w:r>
            <w:bookmarkStart w:id="11" w:name="spsModificationDate"/>
            <w:bookmarkEnd w:id="11"/>
            <w:r w:rsidRPr="008179F6">
              <w:tab/>
              <w:t xml:space="preserve">la modificación de la fecha propuesta de adopción, publicación o entrada en vigor </w:t>
            </w:r>
          </w:p>
        </w:tc>
      </w:tr>
      <w:tr w:rsidR="003E5D28" w:rsidTr="00085CD0">
        <w:tc>
          <w:tcPr>
            <w:tcW w:w="9242" w:type="dxa"/>
            <w:shd w:val="clear" w:color="auto" w:fill="auto"/>
          </w:tcPr>
          <w:p w:rsidR="00730687" w:rsidRPr="008179F6" w:rsidRDefault="00ED1665" w:rsidP="008179F6">
            <w:pPr>
              <w:spacing w:after="240"/>
              <w:ind w:left="1440" w:hanging="873"/>
            </w:pPr>
            <w:r w:rsidRPr="008179F6">
              <w:t>[ ]</w:t>
            </w:r>
            <w:bookmarkStart w:id="12" w:name="spsModificationOther"/>
            <w:bookmarkEnd w:id="12"/>
            <w:r w:rsidRPr="008179F6">
              <w:tab/>
              <w:t xml:space="preserve">otro aspecto: </w:t>
            </w:r>
            <w:bookmarkStart w:id="13" w:name="spsModificationOtherText"/>
            <w:bookmarkEnd w:id="13"/>
          </w:p>
        </w:tc>
      </w:tr>
      <w:tr w:rsidR="003E5D28" w:rsidTr="00085CD0">
        <w:tc>
          <w:tcPr>
            <w:tcW w:w="9242" w:type="dxa"/>
            <w:shd w:val="clear" w:color="auto" w:fill="auto"/>
          </w:tcPr>
          <w:p w:rsidR="00730687" w:rsidRPr="008179F6" w:rsidRDefault="00ED1665" w:rsidP="008179F6">
            <w:pPr>
              <w:spacing w:after="240"/>
              <w:rPr>
                <w:b/>
              </w:rPr>
            </w:pPr>
            <w:bookmarkStart w:id="14"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4"/>
          </w:p>
        </w:tc>
      </w:tr>
      <w:tr w:rsidR="003E5D28" w:rsidTr="00085CD0">
        <w:tc>
          <w:tcPr>
            <w:tcW w:w="9242" w:type="dxa"/>
            <w:shd w:val="clear" w:color="auto" w:fill="auto"/>
          </w:tcPr>
          <w:p w:rsidR="00730687" w:rsidRPr="008179F6" w:rsidRDefault="00ED1665" w:rsidP="008179F6">
            <w:pPr>
              <w:spacing w:after="240"/>
              <w:ind w:left="1440" w:hanging="873"/>
            </w:pPr>
            <w:r w:rsidRPr="008179F6">
              <w:t>[ ]</w:t>
            </w:r>
            <w:bookmarkStart w:id="15" w:name="spsSixtyDayCirculation"/>
            <w:bookmarkEnd w:id="15"/>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6" w:name="spsDateComment"/>
            <w:r w:rsidRPr="008179F6">
              <w:t>30 días a partir de la fecha de distribución de la notificación.</w:t>
            </w:r>
            <w:bookmarkEnd w:id="16"/>
          </w:p>
        </w:tc>
      </w:tr>
      <w:tr w:rsidR="003E5D28" w:rsidTr="00085CD0">
        <w:tc>
          <w:tcPr>
            <w:tcW w:w="9242" w:type="dxa"/>
            <w:shd w:val="clear" w:color="auto" w:fill="auto"/>
          </w:tcPr>
          <w:p w:rsidR="00730687" w:rsidRPr="008179F6" w:rsidRDefault="00ED1665" w:rsidP="005E6BDC">
            <w:pPr>
              <w:spacing w:after="180"/>
              <w:rPr>
                <w:b/>
              </w:rPr>
            </w:pPr>
            <w:r w:rsidRPr="008179F6">
              <w:rPr>
                <w:b/>
              </w:rPr>
              <w:t>Organismo o autoridad encargado de tramitar las observaciones: [</w:t>
            </w:r>
            <w:bookmarkStart w:id="17" w:name="spsCommentNNA"/>
            <w:r w:rsidRPr="008179F6">
              <w:rPr>
                <w:b/>
              </w:rPr>
              <w:t>X</w:t>
            </w:r>
            <w:bookmarkEnd w:id="17"/>
            <w:r w:rsidRPr="008179F6">
              <w:rPr>
                <w:b/>
              </w:rPr>
              <w:t>] Organismo nacional encargado de la notificación, [</w:t>
            </w:r>
            <w:bookmarkStart w:id="18" w:name="spsCommentNEP"/>
            <w:r w:rsidRPr="008179F6">
              <w:rPr>
                <w:b/>
              </w:rPr>
              <w:t>X</w:t>
            </w:r>
            <w:bookmarkEnd w:id="18"/>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3E5D28" w:rsidTr="00085CD0">
        <w:tc>
          <w:tcPr>
            <w:tcW w:w="9242" w:type="dxa"/>
            <w:shd w:val="clear" w:color="auto" w:fill="auto"/>
          </w:tcPr>
          <w:p w:rsidR="00730687" w:rsidRPr="008179F6" w:rsidRDefault="00ED1665" w:rsidP="008179F6">
            <w:pPr>
              <w:spacing w:after="240"/>
            </w:pPr>
            <w:r w:rsidRPr="008179F6">
              <w:t>Correo electrónico: sps.chile@sag.gob.cl</w:t>
            </w:r>
            <w:bookmarkStart w:id="19" w:name="spsCommentAddress"/>
            <w:bookmarkEnd w:id="19"/>
            <w:r w:rsidRPr="008179F6">
              <w:t xml:space="preserve"> </w:t>
            </w:r>
          </w:p>
        </w:tc>
      </w:tr>
      <w:tr w:rsidR="003E5D28" w:rsidTr="00085CD0">
        <w:tc>
          <w:tcPr>
            <w:tcW w:w="9242" w:type="dxa"/>
            <w:shd w:val="clear" w:color="auto" w:fill="auto"/>
          </w:tcPr>
          <w:p w:rsidR="00730687" w:rsidRPr="008179F6" w:rsidRDefault="00ED1665" w:rsidP="005E6BDC">
            <w:pPr>
              <w:spacing w:after="18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20" w:name="spsTextAvailableNNA"/>
            <w:r w:rsidRPr="008179F6">
              <w:rPr>
                <w:b/>
              </w:rPr>
              <w:t>X</w:t>
            </w:r>
            <w:bookmarkEnd w:id="20"/>
            <w:r w:rsidRPr="008179F6">
              <w:rPr>
                <w:b/>
              </w:rPr>
              <w:t>] Organismo nacional encargado de la notificación, [</w:t>
            </w:r>
            <w:bookmarkStart w:id="21" w:name="spsTextAvailableNEP"/>
            <w:r w:rsidRPr="008179F6">
              <w:rPr>
                <w:b/>
              </w:rPr>
              <w:t>X</w:t>
            </w:r>
            <w:bookmarkEnd w:id="21"/>
            <w:r w:rsidRPr="008179F6">
              <w:rPr>
                <w:b/>
              </w:rPr>
              <w:t>]</w:t>
            </w:r>
            <w:r w:rsidR="005E6BDC">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3E5D28" w:rsidTr="00085CD0">
        <w:tc>
          <w:tcPr>
            <w:tcW w:w="9242" w:type="dxa"/>
            <w:shd w:val="clear" w:color="auto" w:fill="auto"/>
          </w:tcPr>
          <w:p w:rsidR="00730687" w:rsidRPr="008179F6" w:rsidRDefault="00ED1665" w:rsidP="005E6BDC">
            <w:pPr>
              <w:spacing w:after="120"/>
            </w:pPr>
            <w:r w:rsidRPr="008179F6">
              <w:t>Correo electrónico: sps.chile@sag.gob.cl</w:t>
            </w:r>
            <w:bookmarkStart w:id="22" w:name="spsTextSupplierAddress"/>
            <w:bookmarkEnd w:id="22"/>
            <w:r w:rsidRPr="008179F6">
              <w:t xml:space="preserve"> </w:t>
            </w:r>
          </w:p>
        </w:tc>
      </w:tr>
    </w:tbl>
    <w:p w:rsidR="00293E6A" w:rsidRPr="005E6BDC" w:rsidRDefault="00293E6A" w:rsidP="008179F6">
      <w:pPr>
        <w:rPr>
          <w:sz w:val="2"/>
          <w:szCs w:val="2"/>
        </w:rPr>
      </w:pPr>
    </w:p>
    <w:p w:rsidR="00293E6A" w:rsidRPr="008179F6" w:rsidRDefault="00ED1665" w:rsidP="008179F6">
      <w:pPr>
        <w:jc w:val="center"/>
        <w:rPr>
          <w:b/>
        </w:rPr>
      </w:pPr>
      <w:r w:rsidRPr="008179F6">
        <w:rPr>
          <w:b/>
        </w:rPr>
        <w:t>__________</w:t>
      </w:r>
    </w:p>
    <w:sectPr w:rsidR="00293E6A" w:rsidRPr="008179F6" w:rsidSect="00B4168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665" w:rsidRDefault="00ED1665">
      <w:r>
        <w:separator/>
      </w:r>
    </w:p>
  </w:endnote>
  <w:endnote w:type="continuationSeparator" w:id="0">
    <w:p w:rsidR="00ED1665" w:rsidRDefault="00ED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65" w:rsidRPr="00B41687" w:rsidRDefault="00ED1665" w:rsidP="00B416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65" w:rsidRPr="00B41687" w:rsidRDefault="00ED1665" w:rsidP="00B416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65" w:rsidRPr="008179F6" w:rsidRDefault="00ED1665"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665" w:rsidRDefault="00ED1665">
      <w:r>
        <w:separator/>
      </w:r>
    </w:p>
  </w:footnote>
  <w:footnote w:type="continuationSeparator" w:id="0">
    <w:p w:rsidR="00ED1665" w:rsidRDefault="00ED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65" w:rsidRPr="00B41687" w:rsidRDefault="00ED1665" w:rsidP="00B41687">
    <w:pPr>
      <w:pStyle w:val="Header"/>
      <w:pBdr>
        <w:bottom w:val="single" w:sz="4" w:space="1" w:color="auto"/>
      </w:pBdr>
      <w:tabs>
        <w:tab w:val="clear" w:pos="4513"/>
        <w:tab w:val="clear" w:pos="9027"/>
      </w:tabs>
      <w:jc w:val="center"/>
      <w:rPr>
        <w:lang w:val="en-GB"/>
      </w:rPr>
    </w:pPr>
    <w:r w:rsidRPr="00B41687">
      <w:rPr>
        <w:lang w:val="en-GB"/>
      </w:rPr>
      <w:t>G/SPS/N/CHL/599/Add.2</w:t>
    </w:r>
  </w:p>
  <w:p w:rsidR="00ED1665" w:rsidRPr="00B41687" w:rsidRDefault="00ED1665" w:rsidP="00B41687">
    <w:pPr>
      <w:pStyle w:val="Header"/>
      <w:pBdr>
        <w:bottom w:val="single" w:sz="4" w:space="1" w:color="auto"/>
      </w:pBdr>
      <w:tabs>
        <w:tab w:val="clear" w:pos="4513"/>
        <w:tab w:val="clear" w:pos="9027"/>
      </w:tabs>
      <w:jc w:val="center"/>
      <w:rPr>
        <w:lang w:val="en-GB"/>
      </w:rPr>
    </w:pPr>
  </w:p>
  <w:p w:rsidR="00ED1665" w:rsidRPr="00B41687" w:rsidRDefault="00ED1665" w:rsidP="00B41687">
    <w:pPr>
      <w:pStyle w:val="Header"/>
      <w:pBdr>
        <w:bottom w:val="single" w:sz="4" w:space="1" w:color="auto"/>
      </w:pBdr>
      <w:tabs>
        <w:tab w:val="clear" w:pos="4513"/>
        <w:tab w:val="clear" w:pos="9027"/>
      </w:tabs>
      <w:jc w:val="center"/>
    </w:pPr>
    <w:r w:rsidRPr="00B41687">
      <w:t xml:space="preserve">- </w:t>
    </w:r>
    <w:r w:rsidRPr="00B41687">
      <w:fldChar w:fldCharType="begin"/>
    </w:r>
    <w:r w:rsidRPr="00B41687">
      <w:instrText xml:space="preserve"> PAGE </w:instrText>
    </w:r>
    <w:r w:rsidRPr="00B41687">
      <w:fldChar w:fldCharType="separate"/>
    </w:r>
    <w:r w:rsidRPr="00B41687">
      <w:rPr>
        <w:noProof/>
      </w:rPr>
      <w:t>2</w:t>
    </w:r>
    <w:r w:rsidRPr="00B41687">
      <w:fldChar w:fldCharType="end"/>
    </w:r>
    <w:r w:rsidRPr="00B41687">
      <w:t xml:space="preserve"> -</w:t>
    </w:r>
  </w:p>
  <w:p w:rsidR="00ED1665" w:rsidRPr="00B41687" w:rsidRDefault="00ED1665" w:rsidP="00B416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65" w:rsidRPr="00B41687" w:rsidRDefault="00ED1665" w:rsidP="00B41687">
    <w:pPr>
      <w:pStyle w:val="Header"/>
      <w:pBdr>
        <w:bottom w:val="single" w:sz="4" w:space="1" w:color="auto"/>
      </w:pBdr>
      <w:tabs>
        <w:tab w:val="clear" w:pos="4513"/>
        <w:tab w:val="clear" w:pos="9027"/>
      </w:tabs>
      <w:jc w:val="center"/>
      <w:rPr>
        <w:lang w:val="en-GB"/>
      </w:rPr>
    </w:pPr>
    <w:r w:rsidRPr="00B41687">
      <w:rPr>
        <w:lang w:val="en-GB"/>
      </w:rPr>
      <w:t>G/SPS/N/CHL/599/Add.2</w:t>
    </w:r>
  </w:p>
  <w:p w:rsidR="00ED1665" w:rsidRPr="00B41687" w:rsidRDefault="00ED1665" w:rsidP="00B41687">
    <w:pPr>
      <w:pStyle w:val="Header"/>
      <w:pBdr>
        <w:bottom w:val="single" w:sz="4" w:space="1" w:color="auto"/>
      </w:pBdr>
      <w:tabs>
        <w:tab w:val="clear" w:pos="4513"/>
        <w:tab w:val="clear" w:pos="9027"/>
      </w:tabs>
      <w:jc w:val="center"/>
      <w:rPr>
        <w:lang w:val="en-GB"/>
      </w:rPr>
    </w:pPr>
  </w:p>
  <w:p w:rsidR="00ED1665" w:rsidRPr="00B41687" w:rsidRDefault="00ED1665" w:rsidP="00B41687">
    <w:pPr>
      <w:pStyle w:val="Header"/>
      <w:pBdr>
        <w:bottom w:val="single" w:sz="4" w:space="1" w:color="auto"/>
      </w:pBdr>
      <w:tabs>
        <w:tab w:val="clear" w:pos="4513"/>
        <w:tab w:val="clear" w:pos="9027"/>
      </w:tabs>
      <w:jc w:val="center"/>
    </w:pPr>
    <w:r w:rsidRPr="00B41687">
      <w:t xml:space="preserve">- </w:t>
    </w:r>
    <w:r w:rsidRPr="00B41687">
      <w:fldChar w:fldCharType="begin"/>
    </w:r>
    <w:r w:rsidRPr="00B41687">
      <w:instrText xml:space="preserve"> PAGE </w:instrText>
    </w:r>
    <w:r w:rsidRPr="00B41687">
      <w:fldChar w:fldCharType="separate"/>
    </w:r>
    <w:r w:rsidRPr="00B41687">
      <w:rPr>
        <w:noProof/>
      </w:rPr>
      <w:t>2</w:t>
    </w:r>
    <w:r w:rsidRPr="00B41687">
      <w:fldChar w:fldCharType="end"/>
    </w:r>
    <w:r w:rsidRPr="00B41687">
      <w:t xml:space="preserve"> -</w:t>
    </w:r>
  </w:p>
  <w:p w:rsidR="00ED1665" w:rsidRPr="00B41687" w:rsidRDefault="00ED1665" w:rsidP="00B416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ED1665" w:rsidTr="00433BE0">
      <w:trPr>
        <w:trHeight w:val="240"/>
        <w:jc w:val="center"/>
      </w:trPr>
      <w:tc>
        <w:tcPr>
          <w:tcW w:w="3818" w:type="dxa"/>
          <w:shd w:val="clear" w:color="auto" w:fill="FFFFFF"/>
          <w:tcMar>
            <w:top w:w="0" w:type="dxa"/>
            <w:left w:w="108" w:type="dxa"/>
            <w:bottom w:w="0" w:type="dxa"/>
            <w:right w:w="108" w:type="dxa"/>
          </w:tcMar>
          <w:vAlign w:val="center"/>
        </w:tcPr>
        <w:p w:rsidR="00ED1665" w:rsidRPr="00730687" w:rsidRDefault="00ED1665">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ED1665" w:rsidRPr="00730687" w:rsidRDefault="00ED1665">
          <w:pPr>
            <w:jc w:val="right"/>
            <w:rPr>
              <w:b/>
              <w:color w:val="FF0000"/>
              <w:szCs w:val="18"/>
            </w:rPr>
          </w:pPr>
          <w:r>
            <w:rPr>
              <w:b/>
              <w:color w:val="FF0000"/>
              <w:szCs w:val="18"/>
            </w:rPr>
            <w:t xml:space="preserve"> </w:t>
          </w:r>
        </w:p>
      </w:tc>
    </w:tr>
    <w:bookmarkEnd w:id="23"/>
    <w:tr w:rsidR="00ED1665" w:rsidTr="00433BE0">
      <w:trPr>
        <w:trHeight w:val="213"/>
        <w:jc w:val="center"/>
      </w:trPr>
      <w:tc>
        <w:tcPr>
          <w:tcW w:w="3818" w:type="dxa"/>
          <w:vMerge w:val="restart"/>
          <w:shd w:val="clear" w:color="auto" w:fill="FFFFFF"/>
          <w:hideMark/>
        </w:tcPr>
        <w:p w:rsidR="00ED1665" w:rsidRPr="00730687" w:rsidRDefault="00ED1665">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333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ED1665" w:rsidRPr="00730687" w:rsidRDefault="00ED1665">
          <w:pPr>
            <w:jc w:val="right"/>
            <w:rPr>
              <w:b/>
              <w:szCs w:val="18"/>
            </w:rPr>
          </w:pPr>
        </w:p>
      </w:tc>
    </w:tr>
    <w:tr w:rsidR="00ED1665" w:rsidRPr="00302E28" w:rsidTr="00433BE0">
      <w:trPr>
        <w:trHeight w:val="868"/>
        <w:jc w:val="center"/>
      </w:trPr>
      <w:tc>
        <w:tcPr>
          <w:tcW w:w="3818" w:type="dxa"/>
          <w:vMerge/>
          <w:vAlign w:val="center"/>
          <w:hideMark/>
        </w:tcPr>
        <w:p w:rsidR="00ED1665" w:rsidRPr="00730687" w:rsidRDefault="00ED1665">
          <w:pPr>
            <w:jc w:val="left"/>
            <w:rPr>
              <w:szCs w:val="18"/>
            </w:rPr>
          </w:pPr>
        </w:p>
      </w:tc>
      <w:tc>
        <w:tcPr>
          <w:tcW w:w="5424" w:type="dxa"/>
          <w:gridSpan w:val="2"/>
          <w:shd w:val="clear" w:color="auto" w:fill="FFFFFF"/>
          <w:tcMar>
            <w:top w:w="0" w:type="dxa"/>
            <w:left w:w="108" w:type="dxa"/>
            <w:bottom w:w="0" w:type="dxa"/>
            <w:right w:w="108" w:type="dxa"/>
          </w:tcMar>
          <w:hideMark/>
        </w:tcPr>
        <w:p w:rsidR="00ED1665" w:rsidRPr="00B41687" w:rsidRDefault="00ED1665" w:rsidP="00294BE1">
          <w:pPr>
            <w:jc w:val="right"/>
            <w:rPr>
              <w:b/>
              <w:szCs w:val="18"/>
              <w:lang w:val="en-GB"/>
            </w:rPr>
          </w:pPr>
          <w:bookmarkStart w:id="24" w:name="bmkSymbols"/>
          <w:r w:rsidRPr="00B41687">
            <w:rPr>
              <w:b/>
              <w:szCs w:val="18"/>
              <w:lang w:val="en-GB"/>
            </w:rPr>
            <w:t>G/SPS/N/CHL/599/Add.2</w:t>
          </w:r>
        </w:p>
        <w:bookmarkEnd w:id="24"/>
        <w:p w:rsidR="00ED1665" w:rsidRPr="00B41687" w:rsidRDefault="00ED1665" w:rsidP="00294BE1">
          <w:pPr>
            <w:jc w:val="right"/>
            <w:rPr>
              <w:b/>
              <w:szCs w:val="18"/>
              <w:lang w:val="en-GB"/>
            </w:rPr>
          </w:pPr>
        </w:p>
      </w:tc>
    </w:tr>
    <w:tr w:rsidR="00ED1665" w:rsidRPr="00076485" w:rsidTr="00433BE0">
      <w:trPr>
        <w:trHeight w:val="240"/>
        <w:jc w:val="center"/>
      </w:trPr>
      <w:tc>
        <w:tcPr>
          <w:tcW w:w="3818" w:type="dxa"/>
          <w:vMerge/>
          <w:vAlign w:val="center"/>
          <w:hideMark/>
        </w:tcPr>
        <w:p w:rsidR="00ED1665" w:rsidRPr="00B41687" w:rsidRDefault="00ED1665">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ED1665" w:rsidRPr="00B41687" w:rsidRDefault="00076485" w:rsidP="005D4F0E">
          <w:pPr>
            <w:jc w:val="right"/>
            <w:rPr>
              <w:szCs w:val="18"/>
              <w:lang w:val="en-GB"/>
            </w:rPr>
          </w:pPr>
          <w:bookmarkStart w:id="25" w:name="bmkDate"/>
          <w:bookmarkStart w:id="26" w:name="spsDateDistribution"/>
          <w:bookmarkEnd w:id="25"/>
          <w:bookmarkEnd w:id="26"/>
          <w:r>
            <w:rPr>
              <w:szCs w:val="18"/>
              <w:lang w:val="en-GB"/>
            </w:rPr>
            <w:t xml:space="preserve">29 de </w:t>
          </w:r>
          <w:r w:rsidRPr="00076485">
            <w:rPr>
              <w:szCs w:val="18"/>
            </w:rPr>
            <w:t>agosto</w:t>
          </w:r>
          <w:r>
            <w:rPr>
              <w:szCs w:val="18"/>
              <w:lang w:val="en-GB"/>
            </w:rPr>
            <w:t xml:space="preserve"> de 2019</w:t>
          </w:r>
        </w:p>
      </w:tc>
    </w:tr>
    <w:tr w:rsidR="00ED1665"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ED1665" w:rsidRPr="00730687" w:rsidRDefault="00ED1665">
          <w:pPr>
            <w:jc w:val="left"/>
            <w:rPr>
              <w:b/>
              <w:szCs w:val="18"/>
            </w:rPr>
          </w:pPr>
          <w:bookmarkStart w:id="27" w:name="bmkSerial"/>
          <w:r w:rsidRPr="008179F6">
            <w:rPr>
              <w:color w:val="FF0000"/>
              <w:szCs w:val="18"/>
            </w:rPr>
            <w:t>(</w:t>
          </w:r>
          <w:bookmarkStart w:id="28" w:name="spsSerialNumber"/>
          <w:bookmarkEnd w:id="28"/>
          <w:r w:rsidR="00076485">
            <w:rPr>
              <w:color w:val="FF0000"/>
              <w:szCs w:val="18"/>
            </w:rPr>
            <w:t>19-</w:t>
          </w:r>
          <w:r w:rsidR="00302E28">
            <w:rPr>
              <w:color w:val="FF0000"/>
              <w:szCs w:val="18"/>
            </w:rPr>
            <w:t>5573</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ED1665" w:rsidRPr="00730687" w:rsidRDefault="00ED1665"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Pr>
              <w:bCs/>
              <w:noProof/>
              <w:szCs w:val="18"/>
            </w:rPr>
            <w:t>2</w:t>
          </w:r>
          <w:r w:rsidRPr="008179F6">
            <w:rPr>
              <w:szCs w:val="18"/>
            </w:rPr>
            <w:fldChar w:fldCharType="end"/>
          </w:r>
          <w:bookmarkEnd w:id="29"/>
        </w:p>
      </w:tc>
    </w:tr>
    <w:tr w:rsidR="00ED1665"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ED1665" w:rsidRPr="00730687" w:rsidRDefault="00ED1665">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ED1665" w:rsidRPr="008179F6" w:rsidRDefault="00ED1665" w:rsidP="00E3748C">
          <w:pPr>
            <w:jc w:val="right"/>
            <w:rPr>
              <w:bCs/>
              <w:szCs w:val="18"/>
            </w:rPr>
          </w:pPr>
          <w:bookmarkStart w:id="31" w:name="bmkLanguage"/>
          <w:r>
            <w:rPr>
              <w:bCs/>
              <w:szCs w:val="18"/>
            </w:rPr>
            <w:t>Original: español</w:t>
          </w:r>
          <w:bookmarkEnd w:id="31"/>
        </w:p>
      </w:tc>
    </w:tr>
  </w:tbl>
  <w:p w:rsidR="00ED1665" w:rsidRPr="008179F6" w:rsidRDefault="00ED16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3620B4">
      <w:start w:val="1"/>
      <w:numFmt w:val="decimal"/>
      <w:pStyle w:val="SummaryText"/>
      <w:lvlText w:val="%1."/>
      <w:lvlJc w:val="left"/>
      <w:pPr>
        <w:ind w:left="360" w:hanging="360"/>
      </w:pPr>
    </w:lvl>
    <w:lvl w:ilvl="1" w:tplc="DA5487E4" w:tentative="1">
      <w:start w:val="1"/>
      <w:numFmt w:val="lowerLetter"/>
      <w:lvlText w:val="%2."/>
      <w:lvlJc w:val="left"/>
      <w:pPr>
        <w:ind w:left="1080" w:hanging="360"/>
      </w:pPr>
    </w:lvl>
    <w:lvl w:ilvl="2" w:tplc="A13040B2" w:tentative="1">
      <w:start w:val="1"/>
      <w:numFmt w:val="lowerRoman"/>
      <w:lvlText w:val="%3."/>
      <w:lvlJc w:val="right"/>
      <w:pPr>
        <w:ind w:left="1800" w:hanging="180"/>
      </w:pPr>
    </w:lvl>
    <w:lvl w:ilvl="3" w:tplc="7D42D856" w:tentative="1">
      <w:start w:val="1"/>
      <w:numFmt w:val="decimal"/>
      <w:lvlText w:val="%4."/>
      <w:lvlJc w:val="left"/>
      <w:pPr>
        <w:ind w:left="2520" w:hanging="360"/>
      </w:pPr>
    </w:lvl>
    <w:lvl w:ilvl="4" w:tplc="DD604126" w:tentative="1">
      <w:start w:val="1"/>
      <w:numFmt w:val="lowerLetter"/>
      <w:lvlText w:val="%5."/>
      <w:lvlJc w:val="left"/>
      <w:pPr>
        <w:ind w:left="3240" w:hanging="360"/>
      </w:pPr>
    </w:lvl>
    <w:lvl w:ilvl="5" w:tplc="9EAA4C3A" w:tentative="1">
      <w:start w:val="1"/>
      <w:numFmt w:val="lowerRoman"/>
      <w:lvlText w:val="%6."/>
      <w:lvlJc w:val="right"/>
      <w:pPr>
        <w:ind w:left="3960" w:hanging="180"/>
      </w:pPr>
    </w:lvl>
    <w:lvl w:ilvl="6" w:tplc="D26E6F66" w:tentative="1">
      <w:start w:val="1"/>
      <w:numFmt w:val="decimal"/>
      <w:lvlText w:val="%7."/>
      <w:lvlJc w:val="left"/>
      <w:pPr>
        <w:ind w:left="4680" w:hanging="360"/>
      </w:pPr>
    </w:lvl>
    <w:lvl w:ilvl="7" w:tplc="0F34C05E" w:tentative="1">
      <w:start w:val="1"/>
      <w:numFmt w:val="lowerLetter"/>
      <w:lvlText w:val="%8."/>
      <w:lvlJc w:val="left"/>
      <w:pPr>
        <w:ind w:left="5400" w:hanging="360"/>
      </w:pPr>
    </w:lvl>
    <w:lvl w:ilvl="8" w:tplc="8FFE6E9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105D"/>
    <w:rsid w:val="00033711"/>
    <w:rsid w:val="00057BEF"/>
    <w:rsid w:val="00067D73"/>
    <w:rsid w:val="00071B26"/>
    <w:rsid w:val="00076485"/>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02E28"/>
    <w:rsid w:val="003267CD"/>
    <w:rsid w:val="00334600"/>
    <w:rsid w:val="00337700"/>
    <w:rsid w:val="003422F5"/>
    <w:rsid w:val="00342A86"/>
    <w:rsid w:val="003A0E78"/>
    <w:rsid w:val="003A19CB"/>
    <w:rsid w:val="003B0391"/>
    <w:rsid w:val="003B6D4C"/>
    <w:rsid w:val="003E5D28"/>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5E6BDC"/>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4CA6"/>
    <w:rsid w:val="00A67526"/>
    <w:rsid w:val="00A73F8C"/>
    <w:rsid w:val="00A84BF5"/>
    <w:rsid w:val="00AB3F73"/>
    <w:rsid w:val="00AC7C4D"/>
    <w:rsid w:val="00AD1003"/>
    <w:rsid w:val="00AD59FD"/>
    <w:rsid w:val="00AE3C0C"/>
    <w:rsid w:val="00AF33E8"/>
    <w:rsid w:val="00B016F2"/>
    <w:rsid w:val="00B07663"/>
    <w:rsid w:val="00B24B85"/>
    <w:rsid w:val="00B30392"/>
    <w:rsid w:val="00B41687"/>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D1665"/>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L/19_4776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1882</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10</cp:revision>
  <dcterms:created xsi:type="dcterms:W3CDTF">2019-08-29T09:05:00Z</dcterms:created>
  <dcterms:modified xsi:type="dcterms:W3CDTF">2019-08-29T09:45:00Z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G/SPS/N/CHL/599/Add.2</vt:lpwstr>
  </property>
</Properties>
</file>