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3E6BD7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6FCE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Chile</w:t>
            </w:r>
            <w:bookmarkEnd w:id="1"/>
          </w:p>
          <w:p w:rsidR="00B91FF3" w:rsidRPr="00DA2000" w:rsidRDefault="003E6BD7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Agrícola y Ganadero (SAG)</w:t>
            </w:r>
            <w:bookmarkStart w:id="5" w:name="sps2a"/>
            <w:bookmarkEnd w:id="5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Productos de origen animal resultantes de procesos de industrialización</w:t>
            </w:r>
            <w:bookmarkStart w:id="7" w:name="sps3a"/>
            <w:bookmarkEnd w:id="7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3E6BD7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9" w:name="sps4b"/>
            <w:r w:rsidRPr="00DA2000">
              <w:rPr>
                <w:b/>
              </w:rPr>
              <w:t>X</w:t>
            </w:r>
            <w:bookmarkEnd w:id="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3E6BD7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2" w:name="sps4abis"/>
            <w:bookmarkEnd w:id="12"/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4" w:name="sps4a"/>
            <w:bookmarkEnd w:id="14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Establece productos de origen animal que no requieren visto bueno del SAG para su ingreso a Chile y deroga Resolución 3081 de 2006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bookmarkStart w:id="21" w:name="X_SPS_Reg_6A"/>
            <w:r w:rsidRPr="00DA2000">
              <w:rPr>
                <w:b/>
              </w:rPr>
              <w:t>Descripción del contenido</w:t>
            </w:r>
            <w:bookmarkEnd w:id="21"/>
            <w:r w:rsidRPr="00DA2000">
              <w:rPr>
                <w:b/>
              </w:rPr>
              <w:t>:</w:t>
            </w:r>
            <w:r w:rsidRPr="00A834A1">
              <w:t xml:space="preserve"> Los siguientes productos de origen animal resultantes de procesos de industrialización no requerirán ser presentados al Servicio Agrícola y Ganadero (SAG) para su ingreso a Chile:</w:t>
            </w:r>
          </w:p>
          <w:p w:rsidR="00806FCE" w:rsidRPr="00A834A1" w:rsidRDefault="003E6BD7" w:rsidP="005164E3">
            <w:pPr>
              <w:pStyle w:val="ListParagraph"/>
              <w:numPr>
                <w:ilvl w:val="0"/>
                <w:numId w:val="17"/>
              </w:numPr>
              <w:spacing w:after="120"/>
              <w:ind w:left="350" w:hanging="339"/>
            </w:pPr>
            <w:r w:rsidRPr="00A834A1">
              <w:t>Todo producto industrializado de origen lácteo, en todas sus variedades y presentaciones (incluidas fórmulas para lactantes), a excepción de leche fluida, leche en polvo, queso, mantequilla, cremas, yogurts, grasas de mantequilla y grasas de leche anhidra, que deberán proceder de plantas autorizadas por el SAG y cumplir con los requisitos sanitarios específicos respectivos</w:t>
            </w:r>
            <w:r w:rsidR="005164E3">
              <w:t>;</w:t>
            </w:r>
          </w:p>
          <w:p w:rsidR="00806FCE" w:rsidRPr="00A834A1" w:rsidRDefault="003E6BD7" w:rsidP="005164E3">
            <w:pPr>
              <w:pStyle w:val="ListParagraph"/>
              <w:numPr>
                <w:ilvl w:val="0"/>
                <w:numId w:val="17"/>
              </w:numPr>
              <w:spacing w:after="120"/>
              <w:ind w:left="350" w:hanging="339"/>
            </w:pPr>
            <w:r w:rsidRPr="00A834A1">
              <w:t>Todo producto de repostería, como los, chocolates, galletas, pasteles, tortas, mezclas y premezclas de repostería, helados, postres helados y cereales con leche</w:t>
            </w:r>
            <w:r w:rsidR="005164E3">
              <w:t>;</w:t>
            </w:r>
          </w:p>
          <w:p w:rsidR="00806FCE" w:rsidRPr="00A834A1" w:rsidRDefault="003E6BD7" w:rsidP="005164E3">
            <w:pPr>
              <w:pStyle w:val="ListParagraph"/>
              <w:numPr>
                <w:ilvl w:val="0"/>
                <w:numId w:val="17"/>
              </w:numPr>
              <w:spacing w:after="120"/>
              <w:ind w:left="350" w:hanging="339"/>
            </w:pPr>
            <w:r w:rsidRPr="00A834A1">
              <w:t>Productos en polvo para cocinar, tales como bases, sopas, cremas deshidratadas, caldos, salsas, aliños, mayonesas, aderezos y derivados en todas sus variedades y presentaciones</w:t>
            </w:r>
            <w:r w:rsidR="005164E3">
              <w:t>;</w:t>
            </w:r>
          </w:p>
          <w:p w:rsidR="00806FCE" w:rsidRPr="00A834A1" w:rsidRDefault="003E6BD7" w:rsidP="005164E3">
            <w:pPr>
              <w:pStyle w:val="ListParagraph"/>
              <w:numPr>
                <w:ilvl w:val="0"/>
                <w:numId w:val="17"/>
              </w:numPr>
              <w:spacing w:after="120"/>
              <w:ind w:left="350" w:hanging="339"/>
            </w:pPr>
            <w:r w:rsidRPr="00A834A1">
              <w:t>Productos grasos industrializados y sus derivados, como manteca de cerdo y margarinas (que incluyan leche entre sus componentes) en todas sus variedades y presentaciones destinados a consumo humano, con excepción de tocino, cuero comestible y grasa bovina en rama, que deberán cumplir con los requisitos sanitarios específicos y presentar la respectiva certificación sanitaria. e. Ovoproductos pasteurizados, deshidratados o en polvo y sus derivados en cualquier presentación. Subproductos del lavado de la lana y sus derivados como lanolina</w:t>
            </w:r>
            <w:r w:rsidR="005164E3">
              <w:t>;</w:t>
            </w:r>
          </w:p>
          <w:p w:rsidR="00806FCE" w:rsidRPr="00A834A1" w:rsidRDefault="003E6BD7" w:rsidP="0051764F">
            <w:pPr>
              <w:pStyle w:val="ListParagraph"/>
              <w:numPr>
                <w:ilvl w:val="0"/>
                <w:numId w:val="17"/>
              </w:numPr>
              <w:spacing w:after="120"/>
              <w:ind w:left="351" w:hanging="340"/>
              <w:contextualSpacing w:val="0"/>
            </w:pPr>
            <w:r w:rsidRPr="00A834A1">
              <w:t>Cueros bovinos, equinos, ovinos y porcinos con tratamiento wetblue, piquelado, curtido o semicurtido, los que sólo se verificara las condiciones del transporte. El</w:t>
            </w:r>
            <w:r w:rsidR="005164E3">
              <w:t> </w:t>
            </w:r>
            <w:r w:rsidRPr="00A834A1">
              <w:t>transporte de estos productos desde el establecimiento de procedencia hasta su destino en Chile, se debe realizar en vehículos o compartimentos que aseguren la mantención de sus condiciones higiénico sanitarias</w:t>
            </w:r>
            <w:r w:rsidR="005164E3">
              <w:t>;</w:t>
            </w:r>
          </w:p>
          <w:p w:rsidR="00806FCE" w:rsidRPr="00A834A1" w:rsidRDefault="003E6BD7" w:rsidP="0051764F">
            <w:pPr>
              <w:pStyle w:val="ListParagraph"/>
              <w:numPr>
                <w:ilvl w:val="0"/>
                <w:numId w:val="17"/>
              </w:numPr>
              <w:spacing w:before="240" w:after="120"/>
              <w:ind w:left="351" w:hanging="340"/>
              <w:contextualSpacing w:val="0"/>
            </w:pPr>
            <w:r w:rsidRPr="00A834A1">
              <w:lastRenderedPageBreak/>
              <w:t>Pastas y todo producto relleno sólo con lácteos como ingrediente pecuario, listos para el consumo, como lo son las empanadas, pizzas, lasañas y otras pastas rellenas con vegetales.</w:t>
            </w:r>
          </w:p>
          <w:p w:rsidR="00806FCE" w:rsidRPr="00A834A1" w:rsidRDefault="003E6BD7" w:rsidP="00DA2000">
            <w:pPr>
              <w:spacing w:after="120"/>
            </w:pPr>
            <w:r w:rsidRPr="00A834A1">
              <w:t>Deróguese la resolución Exenta N° 3081, de 2006, que exime de presentación de monografías de procesos a productos con ingredientes de origen animal que se indica y sus modificaciones.</w:t>
            </w:r>
            <w:bookmarkStart w:id="22" w:name="sps6a"/>
            <w:bookmarkEnd w:id="22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bookmarkStart w:id="23" w:name="X_SPS_Reg_7A"/>
            <w:r w:rsidRPr="00DA2000">
              <w:rPr>
                <w:b/>
              </w:rPr>
              <w:t>Objetivo y razón de ser</w:t>
            </w:r>
            <w:bookmarkEnd w:id="23"/>
            <w:r w:rsidRPr="00DA2000">
              <w:rPr>
                <w:b/>
              </w:rPr>
              <w:t>: [ ]</w:t>
            </w:r>
            <w:bookmarkStart w:id="24" w:name="sps7a"/>
            <w:bookmarkEnd w:id="24"/>
            <w:r w:rsidRPr="00DA2000">
              <w:rPr>
                <w:b/>
              </w:rPr>
              <w:t> </w:t>
            </w:r>
            <w:bookmarkStart w:id="25" w:name="X_SPS_Reg_7B"/>
            <w:r w:rsidRPr="00DA2000">
              <w:rPr>
                <w:b/>
              </w:rPr>
              <w:t>inocuidad de los alimentos</w:t>
            </w:r>
            <w:bookmarkEnd w:id="25"/>
            <w:r w:rsidRPr="00DA2000">
              <w:rPr>
                <w:b/>
              </w:rPr>
              <w:t>, [</w:t>
            </w:r>
            <w:bookmarkStart w:id="26" w:name="sps7b"/>
            <w:r w:rsidRPr="00DA2000">
              <w:rPr>
                <w:b/>
              </w:rPr>
              <w:t>X</w:t>
            </w:r>
            <w:bookmarkEnd w:id="26"/>
            <w:r w:rsidRPr="00DA2000">
              <w:rPr>
                <w:b/>
              </w:rPr>
              <w:t>] </w:t>
            </w:r>
            <w:bookmarkStart w:id="27" w:name="X_SPS_Reg_7C"/>
            <w:r w:rsidRPr="00DA2000">
              <w:rPr>
                <w:b/>
              </w:rPr>
              <w:t>sanidad animal</w:t>
            </w:r>
            <w:bookmarkEnd w:id="27"/>
            <w:r w:rsidRPr="00DA2000">
              <w:rPr>
                <w:b/>
              </w:rPr>
              <w:t>, [ ]</w:t>
            </w:r>
            <w:bookmarkStart w:id="28" w:name="sps7c"/>
            <w:bookmarkEnd w:id="28"/>
            <w:r w:rsidRPr="00DA2000">
              <w:rPr>
                <w:b/>
              </w:rPr>
              <w:t> </w:t>
            </w:r>
            <w:bookmarkStart w:id="29" w:name="X_SPS_Reg_7D"/>
            <w:r w:rsidRPr="00DA2000">
              <w:rPr>
                <w:b/>
              </w:rPr>
              <w:t>preservación de los vegetales</w:t>
            </w:r>
            <w:bookmarkEnd w:id="29"/>
            <w:r w:rsidRPr="00DA2000">
              <w:rPr>
                <w:b/>
              </w:rPr>
              <w:t>, [ ]</w:t>
            </w:r>
            <w:bookmarkStart w:id="30" w:name="sps7d"/>
            <w:bookmarkEnd w:id="30"/>
            <w:r w:rsidRPr="00DA2000">
              <w:rPr>
                <w:b/>
              </w:rPr>
              <w:t> </w:t>
            </w:r>
            <w:bookmarkStart w:id="31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e"/>
            <w:bookmarkEnd w:id="32"/>
            <w:r w:rsidRPr="00DA2000">
              <w:rPr>
                <w:b/>
              </w:rPr>
              <w:t> </w:t>
            </w:r>
            <w:bookmarkStart w:id="33" w:name="X_SPS_Reg_7F"/>
            <w:r w:rsidRPr="00DA2000">
              <w:rPr>
                <w:b/>
              </w:rPr>
              <w:t>protección del territorio contra otros daños causados por plagas</w:t>
            </w:r>
            <w:bookmarkEnd w:id="33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4" w:name="sps7f"/>
            <w:bookmarkEnd w:id="34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bookmarkStart w:id="35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5"/>
            <w:r w:rsidRPr="00DA2000">
              <w:rPr>
                <w:b/>
              </w:rPr>
              <w:t xml:space="preserve">: </w:t>
            </w:r>
          </w:p>
          <w:p w:rsidR="00B91FF3" w:rsidRPr="00DA2000" w:rsidRDefault="003E6BD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6" w:name="sps8a"/>
            <w:bookmarkEnd w:id="36"/>
            <w:r w:rsidRPr="00DA2000">
              <w:rPr>
                <w:b/>
              </w:rPr>
              <w:tab/>
            </w:r>
            <w:bookmarkStart w:id="37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7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8" w:name="sps8atext"/>
            <w:bookmarkEnd w:id="38"/>
          </w:p>
          <w:p w:rsidR="0051764F" w:rsidRDefault="003E6BD7" w:rsidP="0051764F">
            <w:pPr>
              <w:ind w:left="720" w:hanging="720"/>
            </w:pPr>
            <w:r w:rsidRPr="00DA2000">
              <w:rPr>
                <w:b/>
              </w:rPr>
              <w:t>[</w:t>
            </w:r>
            <w:bookmarkStart w:id="39" w:name="sps8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0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0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1" w:name="sps8btext"/>
          </w:p>
          <w:p w:rsidR="00B91FF3" w:rsidRPr="00DA2000" w:rsidRDefault="003E6BD7" w:rsidP="0051764F">
            <w:pPr>
              <w:pStyle w:val="ListParagraph"/>
              <w:numPr>
                <w:ilvl w:val="0"/>
                <w:numId w:val="19"/>
              </w:numPr>
              <w:ind w:left="1078"/>
            </w:pPr>
            <w:r w:rsidRPr="00A834A1">
              <w:t>Capítulos 10.4 Infección por los virus de la influenza aviar y 10.9 Infección por el virus de la enfermedad de Newcastle</w:t>
            </w:r>
          </w:p>
          <w:p w:rsidR="00806FCE" w:rsidRPr="00A834A1" w:rsidRDefault="003E6BD7" w:rsidP="0051764F">
            <w:pPr>
              <w:pStyle w:val="ListParagraph"/>
              <w:numPr>
                <w:ilvl w:val="0"/>
                <w:numId w:val="19"/>
              </w:numPr>
              <w:spacing w:after="120"/>
              <w:ind w:left="1078"/>
            </w:pPr>
            <w:r w:rsidRPr="00A834A1">
              <w:t>Capítulos 8.8 Infección por el virus de la fiebre aftosa, 15.1 infección por el virus de la Peste porcina africana, 15.2 Infección por el virus de la Peste porcina clásica</w:t>
            </w:r>
            <w:bookmarkEnd w:id="41"/>
          </w:p>
          <w:p w:rsidR="00B91FF3" w:rsidRPr="00DA2000" w:rsidRDefault="003E6BD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2" w:name="sps8c"/>
            <w:bookmarkEnd w:id="42"/>
            <w:r w:rsidRPr="00DA2000">
              <w:rPr>
                <w:b/>
              </w:rPr>
              <w:tab/>
            </w:r>
            <w:bookmarkStart w:id="43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3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4" w:name="sps8ctext"/>
            <w:bookmarkEnd w:id="44"/>
          </w:p>
          <w:p w:rsidR="00B91FF3" w:rsidRPr="00DA2000" w:rsidRDefault="003E6BD7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5" w:name="sps8d"/>
            <w:bookmarkEnd w:id="45"/>
            <w:r w:rsidRPr="00DA2000">
              <w:rPr>
                <w:b/>
              </w:rPr>
              <w:tab/>
            </w:r>
            <w:bookmarkStart w:id="46" w:name="X_SPS_Reg_8E"/>
            <w:r w:rsidRPr="00DA2000">
              <w:rPr>
                <w:b/>
              </w:rPr>
              <w:t>Ninguna</w:t>
            </w:r>
            <w:bookmarkEnd w:id="46"/>
          </w:p>
          <w:p w:rsidR="00B91FF3" w:rsidRPr="00DA2000" w:rsidRDefault="003E6BD7" w:rsidP="00DA2000">
            <w:pPr>
              <w:spacing w:after="120"/>
              <w:rPr>
                <w:b/>
              </w:rPr>
            </w:pPr>
            <w:bookmarkStart w:id="47" w:name="X_SPS_Reg_8F"/>
            <w:r w:rsidRPr="00DA2000">
              <w:rPr>
                <w:b/>
              </w:rPr>
              <w:t>¿Se ajusta la reglamentación que se propone a la norma internacional pertinente?</w:t>
            </w:r>
            <w:bookmarkEnd w:id="47"/>
          </w:p>
          <w:p w:rsidR="00B91FF3" w:rsidRPr="00DA2000" w:rsidRDefault="003E6BD7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8" w:name="sps8ey"/>
            <w:r w:rsidRPr="00DA2000">
              <w:rPr>
                <w:b/>
              </w:rPr>
              <w:t>X</w:t>
            </w:r>
            <w:bookmarkEnd w:id="48"/>
            <w:r w:rsidRPr="00DA2000">
              <w:rPr>
                <w:b/>
              </w:rPr>
              <w:t xml:space="preserve">] </w:t>
            </w:r>
            <w:bookmarkStart w:id="49" w:name="X_SPS_Reg_8G"/>
            <w:r w:rsidRPr="00DA2000">
              <w:rPr>
                <w:b/>
              </w:rPr>
              <w:t>Sí</w:t>
            </w:r>
            <w:bookmarkEnd w:id="49"/>
            <w:r w:rsidRPr="00DA2000">
              <w:rPr>
                <w:b/>
              </w:rPr>
              <w:t xml:space="preserve">   [ ]</w:t>
            </w:r>
            <w:bookmarkStart w:id="50" w:name="sps8en"/>
            <w:bookmarkEnd w:id="50"/>
            <w:r w:rsidRPr="00DA2000">
              <w:rPr>
                <w:b/>
              </w:rPr>
              <w:t xml:space="preserve"> </w:t>
            </w:r>
            <w:bookmarkStart w:id="51" w:name="X_SPS_Reg_8H"/>
            <w:r w:rsidRPr="00DA2000">
              <w:rPr>
                <w:b/>
              </w:rPr>
              <w:t>No</w:t>
            </w:r>
            <w:bookmarkEnd w:id="51"/>
          </w:p>
          <w:p w:rsidR="00B91FF3" w:rsidRPr="00DA2000" w:rsidRDefault="003E6BD7" w:rsidP="00DA2000">
            <w:pPr>
              <w:spacing w:after="120"/>
              <w:rPr>
                <w:b/>
              </w:rPr>
            </w:pPr>
            <w:bookmarkStart w:id="52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3" w:name="sps8e"/>
            <w:bookmarkEnd w:id="53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r w:rsidRPr="00DA2000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bookmarkStart w:id="54" w:name="X_SPS_Reg_9A"/>
            <w:r w:rsidRPr="00DA2000">
              <w:rPr>
                <w:b/>
              </w:rPr>
              <w:t>Otros documentos pertinentes e idioma(s) en que están disponibles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Resolución</w:t>
            </w:r>
            <w:r w:rsidR="0051764F">
              <w:t> </w:t>
            </w:r>
            <w:r w:rsidRPr="00A834A1">
              <w:t>3081 de</w:t>
            </w:r>
            <w:r w:rsidR="0051764F">
              <w:t xml:space="preserve"> </w:t>
            </w:r>
            <w:r w:rsidRPr="00A834A1">
              <w:t>2006 del Servicio Agrícola y Ganadero</w:t>
            </w:r>
            <w:bookmarkStart w:id="55" w:name="sps9a"/>
            <w:bookmarkEnd w:id="55"/>
            <w:r w:rsidRPr="00A834A1">
              <w:t xml:space="preserve"> (disponible en español)</w:t>
            </w:r>
            <w:bookmarkStart w:id="56" w:name="sps9b"/>
            <w:bookmarkEnd w:id="56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  <w:rPr>
                <w:bCs/>
              </w:rPr>
            </w:pPr>
            <w:bookmarkStart w:id="57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7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58" w:name="sps10a"/>
            <w:bookmarkEnd w:id="58"/>
          </w:p>
          <w:p w:rsidR="00B91FF3" w:rsidRPr="00DA2000" w:rsidRDefault="003E6BD7" w:rsidP="00DA2000">
            <w:pPr>
              <w:spacing w:after="120"/>
            </w:pPr>
            <w:bookmarkStart w:id="59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Aproximadamente 80 días a partir de la fecha de distribución de la notificación.</w:t>
            </w:r>
            <w:bookmarkStart w:id="60" w:name="sps10bisa"/>
            <w:bookmarkEnd w:id="60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  <w:rPr>
                <w:bCs/>
              </w:rPr>
            </w:pPr>
            <w:bookmarkStart w:id="61" w:name="X_SPS_Reg_11A"/>
            <w:r w:rsidRPr="00DA2000">
              <w:rPr>
                <w:b/>
              </w:rPr>
              <w:t>Fecha propuesta de entrada en vigor</w:t>
            </w:r>
            <w:bookmarkEnd w:id="61"/>
            <w:r w:rsidRPr="00DA2000">
              <w:rPr>
                <w:b/>
              </w:rPr>
              <w:t>: [ ]</w:t>
            </w:r>
            <w:bookmarkStart w:id="62" w:name="sps11c"/>
            <w:bookmarkEnd w:id="62"/>
            <w:r w:rsidRPr="00DA2000">
              <w:rPr>
                <w:b/>
              </w:rPr>
              <w:t> </w:t>
            </w:r>
            <w:bookmarkStart w:id="63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3"/>
            <w:r w:rsidRPr="00DA2000">
              <w:rPr>
                <w:b/>
              </w:rPr>
              <w:t>:</w:t>
            </w:r>
            <w:r w:rsidRPr="00A834A1">
              <w:t xml:space="preserve"> A su publicación en el Diario Oficial.</w:t>
            </w:r>
            <w:bookmarkStart w:id="64" w:name="sps11a"/>
            <w:bookmarkEnd w:id="64"/>
          </w:p>
          <w:p w:rsidR="00B91FF3" w:rsidRPr="00DA2000" w:rsidRDefault="003E6BD7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5" w:name="sps11e"/>
            <w:bookmarkEnd w:id="65"/>
            <w:r w:rsidRPr="00DA2000">
              <w:rPr>
                <w:b/>
              </w:rPr>
              <w:tab/>
            </w:r>
            <w:bookmarkStart w:id="66" w:name="X_SPS_Reg_11C"/>
            <w:r w:rsidRPr="00DA2000">
              <w:rPr>
                <w:b/>
              </w:rPr>
              <w:t>Medida de facilitación del comercio</w:t>
            </w:r>
            <w:bookmarkEnd w:id="66"/>
            <w:r w:rsidRPr="00A834A1">
              <w:t xml:space="preserve"> </w:t>
            </w:r>
            <w:bookmarkStart w:id="67" w:name="sps11ebis"/>
            <w:bookmarkEnd w:id="67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DA2000">
            <w:pPr>
              <w:spacing w:before="120" w:after="120"/>
            </w:pPr>
            <w:bookmarkStart w:id="68" w:name="X_SPS_Reg_12A"/>
            <w:r w:rsidRPr="00DA2000">
              <w:rPr>
                <w:b/>
              </w:rPr>
              <w:t>Fecha límite para la presentación de observaciones</w:t>
            </w:r>
            <w:bookmarkEnd w:id="68"/>
            <w:r w:rsidRPr="00DA2000">
              <w:rPr>
                <w:b/>
              </w:rPr>
              <w:t>: [</w:t>
            </w:r>
            <w:bookmarkStart w:id="69" w:name="sps12e"/>
            <w:r w:rsidRPr="00DA2000">
              <w:rPr>
                <w:b/>
              </w:rPr>
              <w:t>X</w:t>
            </w:r>
            <w:bookmarkEnd w:id="69"/>
            <w:r w:rsidRPr="00DA2000">
              <w:rPr>
                <w:b/>
              </w:rPr>
              <w:t>] </w:t>
            </w:r>
            <w:bookmarkStart w:id="70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1" w:name="sps12a"/>
            <w:r w:rsidRPr="00A834A1">
              <w:t>14 de marzo de</w:t>
            </w:r>
            <w:r w:rsidR="0051764F">
              <w:t> </w:t>
            </w:r>
            <w:r w:rsidRPr="00A834A1">
              <w:t>2021</w:t>
            </w:r>
            <w:bookmarkEnd w:id="71"/>
          </w:p>
          <w:p w:rsidR="00B91FF3" w:rsidRPr="00DA2000" w:rsidRDefault="003E6BD7" w:rsidP="00DA2000">
            <w:pPr>
              <w:keepNext/>
              <w:spacing w:after="120"/>
            </w:pPr>
            <w:bookmarkStart w:id="72" w:name="X_SPS_Reg_12C"/>
            <w:r w:rsidRPr="00DA2000">
              <w:rPr>
                <w:b/>
              </w:rPr>
              <w:t>Organismo o autoridad encargado de tramitar las observaciones</w:t>
            </w:r>
            <w:bookmarkEnd w:id="72"/>
            <w:r w:rsidRPr="00DA2000">
              <w:rPr>
                <w:b/>
              </w:rPr>
              <w:t>: [</w:t>
            </w:r>
            <w:bookmarkStart w:id="73" w:name="sps12b"/>
            <w:r w:rsidRPr="00DA2000">
              <w:rPr>
                <w:b/>
              </w:rPr>
              <w:t>X</w:t>
            </w:r>
            <w:bookmarkEnd w:id="73"/>
            <w:r w:rsidRPr="00DA2000">
              <w:rPr>
                <w:b/>
              </w:rPr>
              <w:t>] </w:t>
            </w:r>
            <w:bookmarkStart w:id="74" w:name="X_SPS_Reg_12D"/>
            <w:r w:rsidRPr="00DA2000">
              <w:rPr>
                <w:b/>
              </w:rPr>
              <w:t>Organismo nacional encargado de la notificación</w:t>
            </w:r>
            <w:bookmarkEnd w:id="74"/>
            <w:r w:rsidRPr="00DA2000">
              <w:rPr>
                <w:b/>
              </w:rPr>
              <w:t>, [ ]</w:t>
            </w:r>
            <w:bookmarkStart w:id="75" w:name="sps12c"/>
            <w:bookmarkEnd w:id="75"/>
            <w:r w:rsidRPr="00DA2000">
              <w:rPr>
                <w:b/>
              </w:rPr>
              <w:t> </w:t>
            </w:r>
            <w:bookmarkStart w:id="76" w:name="X_SPS_Reg_12E"/>
            <w:r w:rsidRPr="00DA2000">
              <w:rPr>
                <w:b/>
              </w:rPr>
              <w:t>Servicio nacional de información</w:t>
            </w:r>
            <w:bookmarkEnd w:id="76"/>
            <w:r w:rsidRPr="00DA2000">
              <w:rPr>
                <w:b/>
              </w:rPr>
              <w:t xml:space="preserve">. </w:t>
            </w:r>
            <w:bookmarkStart w:id="77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7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806FCE" w:rsidRPr="00A834A1" w:rsidRDefault="003E6BD7" w:rsidP="00DA2000">
            <w:pPr>
              <w:keepNext/>
              <w:spacing w:after="120"/>
            </w:pPr>
            <w:r w:rsidRPr="00A834A1">
              <w:t>Correo electrónico: sps.chile@sag.gob.cl</w:t>
            </w:r>
            <w:bookmarkStart w:id="78" w:name="sps12d"/>
            <w:bookmarkEnd w:id="78"/>
          </w:p>
        </w:tc>
      </w:tr>
      <w:tr w:rsidR="00806FCE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3E6BD7" w:rsidP="000D29D0">
            <w:pPr>
              <w:keepNext/>
              <w:keepLines/>
              <w:spacing w:before="120" w:after="120"/>
            </w:pPr>
            <w:bookmarkStart w:id="79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79"/>
            <w:r w:rsidRPr="00DA2000">
              <w:rPr>
                <w:b/>
              </w:rPr>
              <w:t>: [</w:t>
            </w:r>
            <w:bookmarkStart w:id="80" w:name="sps13a"/>
            <w:r w:rsidRPr="00DA2000">
              <w:rPr>
                <w:b/>
              </w:rPr>
              <w:t>X</w:t>
            </w:r>
            <w:bookmarkEnd w:id="80"/>
            <w:r w:rsidRPr="00DA2000">
              <w:rPr>
                <w:b/>
              </w:rPr>
              <w:t>] </w:t>
            </w:r>
            <w:bookmarkStart w:id="81" w:name="X_SPS_Reg_13B"/>
            <w:r w:rsidRPr="00DA2000">
              <w:rPr>
                <w:b/>
              </w:rPr>
              <w:t>Organismo nacional encargado de la notificación</w:t>
            </w:r>
            <w:bookmarkEnd w:id="81"/>
            <w:r w:rsidRPr="00DA2000">
              <w:rPr>
                <w:b/>
              </w:rPr>
              <w:t>, [ ]</w:t>
            </w:r>
            <w:bookmarkStart w:id="82" w:name="sps13b"/>
            <w:bookmarkEnd w:id="82"/>
            <w:r w:rsidRPr="00DA2000">
              <w:rPr>
                <w:b/>
              </w:rPr>
              <w:t> </w:t>
            </w:r>
            <w:bookmarkStart w:id="83" w:name="X_SPS_Reg_13C"/>
            <w:r w:rsidRPr="00DA2000">
              <w:rPr>
                <w:b/>
              </w:rPr>
              <w:t>Servicio nacional de información</w:t>
            </w:r>
            <w:bookmarkEnd w:id="83"/>
            <w:r w:rsidRPr="00DA2000">
              <w:rPr>
                <w:b/>
              </w:rPr>
              <w:t xml:space="preserve">. </w:t>
            </w:r>
            <w:bookmarkStart w:id="84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4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806FCE" w:rsidRPr="00A834A1" w:rsidRDefault="003E6BD7" w:rsidP="000D29D0">
            <w:pPr>
              <w:keepNext/>
              <w:keepLines/>
              <w:spacing w:after="120"/>
            </w:pPr>
            <w:r w:rsidRPr="00A834A1">
              <w:t>Correo electrónico: sps.chile@sag.gob.cl</w:t>
            </w:r>
            <w:bookmarkStart w:id="85" w:name="sps13c"/>
            <w:bookmarkEnd w:id="85"/>
          </w:p>
        </w:tc>
      </w:tr>
    </w:tbl>
    <w:p w:rsidR="00337700" w:rsidRPr="00DA2000" w:rsidRDefault="00337700" w:rsidP="00DA2000"/>
    <w:sectPr w:rsidR="00337700" w:rsidRPr="00DA2000" w:rsidSect="00EE1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E5" w:rsidRDefault="003E6BD7">
      <w:r>
        <w:separator/>
      </w:r>
    </w:p>
  </w:endnote>
  <w:endnote w:type="continuationSeparator" w:id="0">
    <w:p w:rsidR="00E970E5" w:rsidRDefault="003E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EE1E6B" w:rsidRDefault="00EE1E6B" w:rsidP="00EE1E6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E1E6B" w:rsidRDefault="00EE1E6B" w:rsidP="00EE1E6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3E6BD7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E5" w:rsidRDefault="003E6BD7">
      <w:r>
        <w:separator/>
      </w:r>
    </w:p>
  </w:footnote>
  <w:footnote w:type="continuationSeparator" w:id="0">
    <w:p w:rsidR="00E970E5" w:rsidRDefault="003E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E6B" w:rsidRPr="00EE1E6B" w:rsidRDefault="00EE1E6B" w:rsidP="00EE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E6B">
      <w:t>G/SPS/N/CHL/661</w:t>
    </w:r>
  </w:p>
  <w:p w:rsidR="00EE1E6B" w:rsidRPr="00EE1E6B" w:rsidRDefault="00EE1E6B" w:rsidP="00EE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E6B" w:rsidRPr="00EE1E6B" w:rsidRDefault="00EE1E6B" w:rsidP="00EE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E6B">
      <w:t xml:space="preserve">- </w:t>
    </w:r>
    <w:r w:rsidRPr="00EE1E6B">
      <w:fldChar w:fldCharType="begin"/>
    </w:r>
    <w:r w:rsidRPr="00EE1E6B">
      <w:instrText xml:space="preserve"> PAGE </w:instrText>
    </w:r>
    <w:r w:rsidRPr="00EE1E6B">
      <w:fldChar w:fldCharType="separate"/>
    </w:r>
    <w:r w:rsidRPr="00EE1E6B">
      <w:rPr>
        <w:noProof/>
      </w:rPr>
      <w:t>1</w:t>
    </w:r>
    <w:r w:rsidRPr="00EE1E6B">
      <w:fldChar w:fldCharType="end"/>
    </w:r>
    <w:r w:rsidRPr="00EE1E6B">
      <w:t xml:space="preserve"> -</w:t>
    </w:r>
  </w:p>
  <w:p w:rsidR="00B91FF3" w:rsidRPr="00EE1E6B" w:rsidRDefault="00B91FF3" w:rsidP="00EE1E6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E6B" w:rsidRPr="00EE1E6B" w:rsidRDefault="00EE1E6B" w:rsidP="00EE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E6B">
      <w:t>G/SPS/N/CHL/661</w:t>
    </w:r>
  </w:p>
  <w:p w:rsidR="00EE1E6B" w:rsidRPr="00EE1E6B" w:rsidRDefault="00EE1E6B" w:rsidP="00EE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E6B" w:rsidRPr="00EE1E6B" w:rsidRDefault="00EE1E6B" w:rsidP="00EE1E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E6B">
      <w:t xml:space="preserve">- </w:t>
    </w:r>
    <w:r w:rsidRPr="00EE1E6B">
      <w:fldChar w:fldCharType="begin"/>
    </w:r>
    <w:r w:rsidRPr="00EE1E6B">
      <w:instrText xml:space="preserve"> PAGE </w:instrText>
    </w:r>
    <w:r w:rsidRPr="00EE1E6B">
      <w:fldChar w:fldCharType="separate"/>
    </w:r>
    <w:r w:rsidRPr="00EE1E6B">
      <w:rPr>
        <w:noProof/>
      </w:rPr>
      <w:t>3</w:t>
    </w:r>
    <w:r w:rsidRPr="00EE1E6B">
      <w:fldChar w:fldCharType="end"/>
    </w:r>
    <w:r w:rsidRPr="00EE1E6B">
      <w:t xml:space="preserve"> -</w:t>
    </w:r>
  </w:p>
  <w:p w:rsidR="00DD65B2" w:rsidRPr="00EE1E6B" w:rsidRDefault="00DD65B2" w:rsidP="00EE1E6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06FCE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EE1E6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806FCE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EE1E6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806FCE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E1E6B" w:rsidRDefault="00EE1E6B" w:rsidP="00043017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G/SPS/N/CHL/661</w:t>
          </w:r>
        </w:p>
        <w:bookmarkEnd w:id="87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806FCE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3E6BD7" w:rsidP="005D4F0E">
          <w:pPr>
            <w:jc w:val="right"/>
            <w:rPr>
              <w:szCs w:val="18"/>
            </w:rPr>
          </w:pPr>
          <w:bookmarkStart w:id="88" w:name="spsDateDistribution"/>
          <w:r w:rsidRPr="00B91FF3">
            <w:rPr>
              <w:szCs w:val="18"/>
            </w:rPr>
            <w:t>13 de enero de 2021</w:t>
          </w:r>
          <w:bookmarkStart w:id="89" w:name="bmkDate"/>
          <w:bookmarkEnd w:id="88"/>
          <w:bookmarkEnd w:id="89"/>
        </w:p>
      </w:tc>
    </w:tr>
    <w:tr w:rsidR="00806FCE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3E6BD7">
          <w:pPr>
            <w:jc w:val="left"/>
            <w:rPr>
              <w:b/>
              <w:szCs w:val="18"/>
            </w:rPr>
          </w:pPr>
          <w:bookmarkStart w:id="90" w:name="bmkSerial"/>
          <w:r w:rsidRPr="00DA2000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67464A">
            <w:rPr>
              <w:color w:val="FF0000"/>
              <w:szCs w:val="18"/>
            </w:rPr>
            <w:t>21-0</w:t>
          </w:r>
          <w:r w:rsidR="00B53564">
            <w:rPr>
              <w:color w:val="FF0000"/>
              <w:szCs w:val="18"/>
            </w:rPr>
            <w:t>433</w:t>
          </w:r>
          <w:bookmarkStart w:id="92" w:name="_GoBack"/>
          <w:bookmarkEnd w:id="92"/>
          <w:r w:rsidRPr="00DA2000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3E6BD7" w:rsidP="005D4F0E">
          <w:pPr>
            <w:jc w:val="right"/>
            <w:rPr>
              <w:szCs w:val="18"/>
            </w:rPr>
          </w:pPr>
          <w:bookmarkStart w:id="93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3"/>
        </w:p>
      </w:tc>
    </w:tr>
    <w:tr w:rsidR="00806FCE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EE1E6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 Medidas Sanitarias y Fitosanitarias</w:t>
          </w:r>
          <w:bookmarkEnd w:id="9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EE1E6B" w:rsidP="002C7141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español</w:t>
          </w:r>
          <w:bookmarkEnd w:id="95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3CEB4D56"/>
    <w:multiLevelType w:val="hybridMultilevel"/>
    <w:tmpl w:val="25A8078E"/>
    <w:lvl w:ilvl="0" w:tplc="548AB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F47402"/>
    <w:multiLevelType w:val="hybridMultilevel"/>
    <w:tmpl w:val="72661A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242C"/>
    <w:multiLevelType w:val="hybridMultilevel"/>
    <w:tmpl w:val="D728B5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2D127932"/>
    <w:numStyleLink w:val="LegalHeadings"/>
  </w:abstractNum>
  <w:abstractNum w:abstractNumId="16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A69AED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16BF68" w:tentative="1">
      <w:start w:val="1"/>
      <w:numFmt w:val="lowerLetter"/>
      <w:lvlText w:val="%2."/>
      <w:lvlJc w:val="left"/>
      <w:pPr>
        <w:ind w:left="1080" w:hanging="360"/>
      </w:pPr>
    </w:lvl>
    <w:lvl w:ilvl="2" w:tplc="AD2C18EA" w:tentative="1">
      <w:start w:val="1"/>
      <w:numFmt w:val="lowerRoman"/>
      <w:lvlText w:val="%3."/>
      <w:lvlJc w:val="right"/>
      <w:pPr>
        <w:ind w:left="1800" w:hanging="180"/>
      </w:pPr>
    </w:lvl>
    <w:lvl w:ilvl="3" w:tplc="48FA1DC0" w:tentative="1">
      <w:start w:val="1"/>
      <w:numFmt w:val="decimal"/>
      <w:lvlText w:val="%4."/>
      <w:lvlJc w:val="left"/>
      <w:pPr>
        <w:ind w:left="2520" w:hanging="360"/>
      </w:pPr>
    </w:lvl>
    <w:lvl w:ilvl="4" w:tplc="D674CD0E" w:tentative="1">
      <w:start w:val="1"/>
      <w:numFmt w:val="lowerLetter"/>
      <w:lvlText w:val="%5."/>
      <w:lvlJc w:val="left"/>
      <w:pPr>
        <w:ind w:left="3240" w:hanging="360"/>
      </w:pPr>
    </w:lvl>
    <w:lvl w:ilvl="5" w:tplc="1848C1D0" w:tentative="1">
      <w:start w:val="1"/>
      <w:numFmt w:val="lowerRoman"/>
      <w:lvlText w:val="%6."/>
      <w:lvlJc w:val="right"/>
      <w:pPr>
        <w:ind w:left="3960" w:hanging="180"/>
      </w:pPr>
    </w:lvl>
    <w:lvl w:ilvl="6" w:tplc="DE1670E4" w:tentative="1">
      <w:start w:val="1"/>
      <w:numFmt w:val="decimal"/>
      <w:lvlText w:val="%7."/>
      <w:lvlJc w:val="left"/>
      <w:pPr>
        <w:ind w:left="4680" w:hanging="360"/>
      </w:pPr>
    </w:lvl>
    <w:lvl w:ilvl="7" w:tplc="6A909148" w:tentative="1">
      <w:start w:val="1"/>
      <w:numFmt w:val="lowerLetter"/>
      <w:lvlText w:val="%8."/>
      <w:lvlJc w:val="left"/>
      <w:pPr>
        <w:ind w:left="5400" w:hanging="360"/>
      </w:pPr>
    </w:lvl>
    <w:lvl w:ilvl="8" w:tplc="E4703A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E6BD7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164E3"/>
    <w:rsid w:val="0051764F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64A"/>
    <w:rsid w:val="00674833"/>
    <w:rsid w:val="006A2F2A"/>
    <w:rsid w:val="006E0C67"/>
    <w:rsid w:val="00727F5B"/>
    <w:rsid w:val="00735ADA"/>
    <w:rsid w:val="00750F07"/>
    <w:rsid w:val="0078182B"/>
    <w:rsid w:val="00795114"/>
    <w:rsid w:val="007A761F"/>
    <w:rsid w:val="007B7BB1"/>
    <w:rsid w:val="007C4766"/>
    <w:rsid w:val="007D39B5"/>
    <w:rsid w:val="00806FCE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5356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0E5"/>
    <w:rsid w:val="00E97806"/>
    <w:rsid w:val="00EA1572"/>
    <w:rsid w:val="00EB1D8F"/>
    <w:rsid w:val="00EB4982"/>
    <w:rsid w:val="00EE1E6B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C40E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5</cp:revision>
  <dcterms:created xsi:type="dcterms:W3CDTF">2021-01-13T11:18:00Z</dcterms:created>
  <dcterms:modified xsi:type="dcterms:W3CDTF">2021-01-13T13:34:00Z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G/SPS/N/CHL/661</vt:lpwstr>
  </property>
  <property fmtid="{D5CDD505-2E9C-101B-9397-08002B2CF9AE}" pid="3" name="TitusGUID">
    <vt:lpwstr>a2c241c8-6ade-4977-a69d-c82708522096</vt:lpwstr>
  </property>
  <property fmtid="{D5CDD505-2E9C-101B-9397-08002B2CF9AE}" pid="4" name="WTOCLASSIFICATION">
    <vt:lpwstr>WTO OFFICIAL</vt:lpwstr>
  </property>
</Properties>
</file>