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1E02" w14:textId="77777777" w:rsidR="00B91FF3" w:rsidRPr="00DA2000" w:rsidRDefault="00FE605E" w:rsidP="00DA2000">
      <w:pPr>
        <w:pStyle w:val="Titre"/>
        <w:rPr>
          <w:caps w:val="0"/>
          <w:kern w:val="0"/>
        </w:rPr>
      </w:pPr>
      <w:r w:rsidRPr="00DA200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F2E84" w14:paraId="5D8F6379" w14:textId="77777777" w:rsidTr="000D29D0">
        <w:tc>
          <w:tcPr>
            <w:tcW w:w="707" w:type="dxa"/>
            <w:tcBorders>
              <w:bottom w:val="single" w:sz="6" w:space="0" w:color="auto"/>
            </w:tcBorders>
            <w:shd w:val="clear" w:color="auto" w:fill="auto"/>
            <w:tcMar>
              <w:left w:w="108" w:type="dxa"/>
              <w:right w:w="108" w:type="dxa"/>
            </w:tcMar>
          </w:tcPr>
          <w:p w14:paraId="048A20F3" w14:textId="77777777" w:rsidR="00B91FF3" w:rsidRPr="00DA2000" w:rsidRDefault="00FE605E" w:rsidP="00DA2000">
            <w:pPr>
              <w:spacing w:before="120" w:after="120"/>
            </w:pPr>
            <w:r w:rsidRPr="00DA2000">
              <w:rPr>
                <w:b/>
              </w:rPr>
              <w:t>1.</w:t>
            </w:r>
          </w:p>
        </w:tc>
        <w:tc>
          <w:tcPr>
            <w:tcW w:w="8320" w:type="dxa"/>
            <w:tcBorders>
              <w:bottom w:val="single" w:sz="6" w:space="0" w:color="auto"/>
            </w:tcBorders>
            <w:shd w:val="clear" w:color="auto" w:fill="auto"/>
            <w:tcMar>
              <w:left w:w="108" w:type="dxa"/>
              <w:right w:w="108" w:type="dxa"/>
            </w:tcMar>
          </w:tcPr>
          <w:p w14:paraId="421EC53F" w14:textId="77777777" w:rsidR="00B91FF3" w:rsidRPr="00DA2000" w:rsidRDefault="00FE605E" w:rsidP="00DA2000">
            <w:pPr>
              <w:spacing w:before="120" w:after="120"/>
            </w:pPr>
            <w:bookmarkStart w:id="0" w:name="X_SPS_Reg_1A"/>
            <w:r w:rsidRPr="00DA2000">
              <w:rPr>
                <w:b/>
              </w:rPr>
              <w:t>Miembro que notifica</w:t>
            </w:r>
            <w:bookmarkEnd w:id="0"/>
            <w:r w:rsidRPr="00DA2000">
              <w:rPr>
                <w:b/>
              </w:rPr>
              <w:t>:</w:t>
            </w:r>
            <w:r w:rsidRPr="00A834A1">
              <w:t xml:space="preserve"> </w:t>
            </w:r>
            <w:bookmarkStart w:id="1" w:name="sps1a"/>
            <w:r w:rsidR="00DA2000" w:rsidRPr="00A834A1">
              <w:rPr>
                <w:caps/>
                <w:u w:val="single"/>
              </w:rPr>
              <w:t>Chile</w:t>
            </w:r>
            <w:bookmarkEnd w:id="1"/>
          </w:p>
          <w:p w14:paraId="3181D9DB" w14:textId="77777777" w:rsidR="00B91FF3" w:rsidRPr="00DA2000" w:rsidRDefault="00FE605E" w:rsidP="00DA2000">
            <w:pPr>
              <w:spacing w:after="120"/>
              <w:rPr>
                <w:b/>
              </w:rPr>
            </w:pPr>
            <w:bookmarkStart w:id="2" w:name="X_SPS_Reg_1B"/>
            <w:r w:rsidRPr="00DA2000">
              <w:rPr>
                <w:b/>
              </w:rPr>
              <w:t>Si procede, nombre del gobierno local de que se trate</w:t>
            </w:r>
            <w:bookmarkEnd w:id="2"/>
            <w:r w:rsidRPr="00DA2000">
              <w:rPr>
                <w:b/>
              </w:rPr>
              <w:t>:</w:t>
            </w:r>
            <w:r w:rsidRPr="00A834A1">
              <w:t xml:space="preserve"> </w:t>
            </w:r>
            <w:bookmarkStart w:id="3" w:name="sps1b"/>
            <w:bookmarkEnd w:id="3"/>
          </w:p>
        </w:tc>
      </w:tr>
      <w:tr w:rsidR="003F2E84" w14:paraId="694B7F53"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60E80CA5" w14:textId="77777777" w:rsidR="00B91FF3" w:rsidRPr="00DA2000" w:rsidRDefault="00FE605E" w:rsidP="00DA2000">
            <w:pPr>
              <w:spacing w:before="120" w:after="120"/>
            </w:pPr>
            <w:r w:rsidRPr="00DA2000">
              <w:rPr>
                <w:b/>
              </w:rPr>
              <w:t>2.</w:t>
            </w:r>
          </w:p>
        </w:tc>
        <w:tc>
          <w:tcPr>
            <w:tcW w:w="8320" w:type="dxa"/>
            <w:tcBorders>
              <w:top w:val="single" w:sz="6" w:space="0" w:color="auto"/>
              <w:bottom w:val="single" w:sz="6" w:space="0" w:color="auto"/>
            </w:tcBorders>
            <w:shd w:val="clear" w:color="auto" w:fill="auto"/>
            <w:tcMar>
              <w:left w:w="108" w:type="dxa"/>
              <w:right w:w="108" w:type="dxa"/>
            </w:tcMar>
          </w:tcPr>
          <w:p w14:paraId="413A012A" w14:textId="77777777" w:rsidR="00B91FF3" w:rsidRPr="00DA2000" w:rsidRDefault="00FE605E" w:rsidP="00DA2000">
            <w:pPr>
              <w:spacing w:before="120" w:after="120"/>
            </w:pPr>
            <w:bookmarkStart w:id="4" w:name="X_SPS_Reg_2A"/>
            <w:r w:rsidRPr="00DA2000">
              <w:rPr>
                <w:b/>
              </w:rPr>
              <w:t>Organismo responsable</w:t>
            </w:r>
            <w:bookmarkEnd w:id="4"/>
            <w:r w:rsidRPr="00DA2000">
              <w:rPr>
                <w:b/>
              </w:rPr>
              <w:t>:</w:t>
            </w:r>
            <w:r w:rsidRPr="00A834A1">
              <w:t xml:space="preserve"> Servicio Agrícola y Ganadero (SAG)</w:t>
            </w:r>
            <w:bookmarkStart w:id="5" w:name="sps2a"/>
            <w:bookmarkEnd w:id="5"/>
          </w:p>
        </w:tc>
      </w:tr>
      <w:tr w:rsidR="003F2E84" w14:paraId="4EDDB696"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10606F8B" w14:textId="77777777" w:rsidR="00B91FF3" w:rsidRPr="00DA2000" w:rsidRDefault="00FE605E" w:rsidP="00DA2000">
            <w:pPr>
              <w:spacing w:before="120" w:after="120"/>
            </w:pPr>
            <w:r w:rsidRPr="00DA2000">
              <w:rPr>
                <w:b/>
              </w:rPr>
              <w:t>3.</w:t>
            </w:r>
          </w:p>
        </w:tc>
        <w:tc>
          <w:tcPr>
            <w:tcW w:w="8320" w:type="dxa"/>
            <w:tcBorders>
              <w:top w:val="single" w:sz="6" w:space="0" w:color="auto"/>
              <w:bottom w:val="single" w:sz="6" w:space="0" w:color="auto"/>
            </w:tcBorders>
            <w:shd w:val="clear" w:color="auto" w:fill="auto"/>
            <w:tcMar>
              <w:left w:w="108" w:type="dxa"/>
              <w:right w:w="108" w:type="dxa"/>
            </w:tcMar>
          </w:tcPr>
          <w:p w14:paraId="5EA3D98C" w14:textId="1D7C21CE" w:rsidR="00B91FF3" w:rsidRPr="00DA2000" w:rsidRDefault="00FE605E" w:rsidP="00DA2000">
            <w:pPr>
              <w:spacing w:before="120" w:after="120"/>
            </w:pPr>
            <w:bookmarkStart w:id="6" w:name="X_SPS_Reg_3A"/>
            <w:r w:rsidRPr="00DA2000">
              <w:rPr>
                <w:b/>
              </w:rPr>
              <w:t xml:space="preserve">Productos abarcados (número de la(s) partida(s) arancelaria(s) según se especifica en las listas nacionales depositadas en la </w:t>
            </w:r>
            <w:smartTag w:uri="urn:schemas-microsoft-com:office:smarttags" w:element="stockticker">
              <w:r w:rsidRPr="00DA2000">
                <w:rPr>
                  <w:b/>
                </w:rPr>
                <w:t>OMC</w:t>
              </w:r>
            </w:smartTag>
            <w:r w:rsidRPr="00DA2000">
              <w:rPr>
                <w:b/>
              </w:rPr>
              <w:t xml:space="preserve">; deberá </w:t>
            </w:r>
            <w:proofErr w:type="gramStart"/>
            <w:r w:rsidRPr="00DA2000">
              <w:rPr>
                <w:b/>
              </w:rPr>
              <w:t>indicarse</w:t>
            </w:r>
            <w:proofErr w:type="gramEnd"/>
            <w:r w:rsidRPr="00DA2000">
              <w:rPr>
                <w:b/>
              </w:rPr>
              <w:t xml:space="preserve"> además, cuando proceda, el número de partida de la ICS)</w:t>
            </w:r>
            <w:bookmarkEnd w:id="6"/>
            <w:r w:rsidRPr="00DA2000">
              <w:rPr>
                <w:b/>
              </w:rPr>
              <w:t>:</w:t>
            </w:r>
            <w:r w:rsidRPr="00A834A1">
              <w:t xml:space="preserve"> </w:t>
            </w:r>
            <w:proofErr w:type="spellStart"/>
            <w:r w:rsidRPr="00A834A1">
              <w:rPr>
                <w:i/>
                <w:iCs/>
              </w:rPr>
              <w:t>Procyonidae</w:t>
            </w:r>
            <w:proofErr w:type="spellEnd"/>
            <w:r w:rsidR="009D78C4">
              <w:t xml:space="preserve"> </w:t>
            </w:r>
            <w:r w:rsidRPr="00A834A1">
              <w:t>y</w:t>
            </w:r>
            <w:r w:rsidR="009D78C4">
              <w:t xml:space="preserve"> </w:t>
            </w:r>
            <w:proofErr w:type="spellStart"/>
            <w:r w:rsidRPr="00A834A1">
              <w:rPr>
                <w:i/>
                <w:iCs/>
              </w:rPr>
              <w:t>Mustelidae</w:t>
            </w:r>
            <w:proofErr w:type="spellEnd"/>
            <w:r w:rsidR="009D78C4">
              <w:t xml:space="preserve"> </w:t>
            </w:r>
            <w:r w:rsidRPr="00A834A1">
              <w:t>con fines de exhibición, y hurones de ámbito comercial</w:t>
            </w:r>
            <w:bookmarkStart w:id="7" w:name="sps3a"/>
            <w:bookmarkEnd w:id="7"/>
          </w:p>
        </w:tc>
      </w:tr>
      <w:tr w:rsidR="003F2E84" w14:paraId="189077A1"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2AB27375" w14:textId="77777777" w:rsidR="00B91FF3" w:rsidRPr="00DA2000" w:rsidRDefault="00FE605E" w:rsidP="00DA2000">
            <w:pPr>
              <w:spacing w:before="120" w:after="120"/>
              <w:rPr>
                <w:b/>
              </w:rPr>
            </w:pPr>
            <w:r w:rsidRPr="00DA2000">
              <w:rPr>
                <w:b/>
              </w:rPr>
              <w:t>4.</w:t>
            </w:r>
          </w:p>
        </w:tc>
        <w:tc>
          <w:tcPr>
            <w:tcW w:w="8320" w:type="dxa"/>
            <w:tcBorders>
              <w:top w:val="single" w:sz="6" w:space="0" w:color="auto"/>
              <w:bottom w:val="single" w:sz="6" w:space="0" w:color="auto"/>
            </w:tcBorders>
            <w:shd w:val="clear" w:color="auto" w:fill="auto"/>
            <w:tcMar>
              <w:left w:w="108" w:type="dxa"/>
              <w:right w:w="108" w:type="dxa"/>
            </w:tcMar>
          </w:tcPr>
          <w:p w14:paraId="1B04169D" w14:textId="77777777" w:rsidR="00B91FF3" w:rsidRPr="00DA2000" w:rsidRDefault="00FE605E" w:rsidP="00DA2000">
            <w:pPr>
              <w:spacing w:before="120" w:after="120"/>
              <w:rPr>
                <w:b/>
              </w:rPr>
            </w:pPr>
            <w:bookmarkStart w:id="8" w:name="X_SPS_Reg_4A"/>
            <w:r w:rsidRPr="00DA2000">
              <w:rPr>
                <w:b/>
              </w:rPr>
              <w:t>Regiones o países que podrían verse afectados, en la medida en que sea procedente o factible</w:t>
            </w:r>
            <w:bookmarkEnd w:id="8"/>
            <w:r w:rsidRPr="00DA2000">
              <w:rPr>
                <w:b/>
              </w:rPr>
              <w:t>:</w:t>
            </w:r>
          </w:p>
          <w:p w14:paraId="06E446FA" w14:textId="77777777" w:rsidR="00B91FF3" w:rsidRPr="00DA2000" w:rsidRDefault="00FE605E" w:rsidP="00DA2000">
            <w:pPr>
              <w:spacing w:after="120"/>
              <w:ind w:left="607" w:hanging="607"/>
              <w:rPr>
                <w:b/>
              </w:rPr>
            </w:pPr>
            <w:r w:rsidRPr="00DA2000">
              <w:rPr>
                <w:b/>
              </w:rPr>
              <w:t>[</w:t>
            </w:r>
            <w:bookmarkStart w:id="9" w:name="sps4b"/>
            <w:r w:rsidRPr="00DA2000">
              <w:rPr>
                <w:b/>
              </w:rPr>
              <w:t>X</w:t>
            </w:r>
            <w:bookmarkEnd w:id="9"/>
            <w:r w:rsidRPr="00DA2000">
              <w:rPr>
                <w:b/>
              </w:rPr>
              <w:t>]</w:t>
            </w:r>
            <w:r w:rsidRPr="00DA2000">
              <w:rPr>
                <w:b/>
              </w:rPr>
              <w:tab/>
            </w:r>
            <w:bookmarkStart w:id="10" w:name="X_SPS_Reg_4B"/>
            <w:r w:rsidRPr="00DA2000">
              <w:rPr>
                <w:b/>
              </w:rPr>
              <w:t>Todos los interlocutores comerciales</w:t>
            </w:r>
            <w:bookmarkEnd w:id="10"/>
            <w:r w:rsidRPr="00A834A1">
              <w:t xml:space="preserve"> </w:t>
            </w:r>
            <w:bookmarkStart w:id="11" w:name="sps4bbis"/>
            <w:bookmarkEnd w:id="11"/>
          </w:p>
          <w:p w14:paraId="7E83924C" w14:textId="77777777" w:rsidR="00B91FF3" w:rsidRPr="00DA2000" w:rsidRDefault="00FE605E" w:rsidP="00DA2000">
            <w:pPr>
              <w:spacing w:after="120"/>
              <w:ind w:left="607" w:hanging="607"/>
              <w:rPr>
                <w:b/>
              </w:rPr>
            </w:pPr>
            <w:r w:rsidRPr="00DA2000">
              <w:rPr>
                <w:b/>
              </w:rPr>
              <w:t>[ ]</w:t>
            </w:r>
            <w:bookmarkStart w:id="12" w:name="sps4abis"/>
            <w:bookmarkEnd w:id="12"/>
            <w:r w:rsidRPr="00DA2000">
              <w:rPr>
                <w:b/>
              </w:rPr>
              <w:tab/>
            </w:r>
            <w:bookmarkStart w:id="13" w:name="X_SPS_Reg_4C"/>
            <w:r w:rsidRPr="00DA2000">
              <w:rPr>
                <w:b/>
              </w:rPr>
              <w:t>Regiones o países específicos</w:t>
            </w:r>
            <w:bookmarkEnd w:id="13"/>
            <w:r w:rsidRPr="00DA2000">
              <w:rPr>
                <w:b/>
              </w:rPr>
              <w:t>:</w:t>
            </w:r>
            <w:r w:rsidRPr="00A834A1">
              <w:t xml:space="preserve"> </w:t>
            </w:r>
            <w:bookmarkStart w:id="14" w:name="sps4a"/>
            <w:bookmarkEnd w:id="14"/>
          </w:p>
        </w:tc>
      </w:tr>
      <w:tr w:rsidR="003F2E84" w14:paraId="57593AFF"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794A2570" w14:textId="77777777" w:rsidR="00B91FF3" w:rsidRPr="00DA2000" w:rsidRDefault="00FE605E" w:rsidP="00DA2000">
            <w:pPr>
              <w:spacing w:before="120" w:after="120"/>
            </w:pPr>
            <w:r w:rsidRPr="00DA2000">
              <w:rPr>
                <w:b/>
              </w:rPr>
              <w:t>5.</w:t>
            </w:r>
          </w:p>
        </w:tc>
        <w:tc>
          <w:tcPr>
            <w:tcW w:w="8320" w:type="dxa"/>
            <w:tcBorders>
              <w:top w:val="single" w:sz="6" w:space="0" w:color="auto"/>
              <w:bottom w:val="single" w:sz="6" w:space="0" w:color="auto"/>
            </w:tcBorders>
            <w:shd w:val="clear" w:color="auto" w:fill="auto"/>
            <w:tcMar>
              <w:left w:w="108" w:type="dxa"/>
              <w:right w:w="108" w:type="dxa"/>
            </w:tcMar>
          </w:tcPr>
          <w:p w14:paraId="2C8B449B" w14:textId="77777777" w:rsidR="00B91FF3" w:rsidRPr="00DA2000" w:rsidRDefault="00FE605E" w:rsidP="00DA2000">
            <w:pPr>
              <w:spacing w:before="120" w:after="120"/>
            </w:pPr>
            <w:bookmarkStart w:id="15" w:name="X_SPS_Reg_5A"/>
            <w:r w:rsidRPr="00DA2000">
              <w:rPr>
                <w:b/>
              </w:rPr>
              <w:t>Título del documento notificado</w:t>
            </w:r>
            <w:bookmarkEnd w:id="15"/>
            <w:r w:rsidRPr="00DA2000">
              <w:rPr>
                <w:b/>
              </w:rPr>
              <w:t>:</w:t>
            </w:r>
            <w:r w:rsidRPr="00A834A1">
              <w:t xml:space="preserve"> Establece las exigencias sanitarias para la internación a Chile de animales de las familias </w:t>
            </w:r>
            <w:proofErr w:type="spellStart"/>
            <w:r w:rsidRPr="00A834A1">
              <w:rPr>
                <w:i/>
                <w:iCs/>
              </w:rPr>
              <w:t>Procyonidae</w:t>
            </w:r>
            <w:proofErr w:type="spellEnd"/>
            <w:r w:rsidRPr="00A834A1">
              <w:t xml:space="preserve"> y </w:t>
            </w:r>
            <w:proofErr w:type="spellStart"/>
            <w:r w:rsidRPr="00A834A1">
              <w:rPr>
                <w:i/>
                <w:iCs/>
              </w:rPr>
              <w:t>Mustelidae</w:t>
            </w:r>
            <w:proofErr w:type="spellEnd"/>
            <w:r w:rsidRPr="00A834A1">
              <w:t xml:space="preserve"> con fines de exhibición, y hurones de ámbito comercial, y deroga resoluciones </w:t>
            </w:r>
            <w:proofErr w:type="spellStart"/>
            <w:r w:rsidRPr="00A834A1">
              <w:t>n°</w:t>
            </w:r>
            <w:proofErr w:type="spellEnd"/>
            <w:r w:rsidRPr="00A834A1">
              <w:t xml:space="preserve"> 475 de 1992 y </w:t>
            </w:r>
            <w:proofErr w:type="spellStart"/>
            <w:r w:rsidRPr="00A834A1">
              <w:t>n°</w:t>
            </w:r>
            <w:proofErr w:type="spellEnd"/>
            <w:r w:rsidRPr="00A834A1">
              <w:t xml:space="preserve"> 6055 de 2009</w:t>
            </w:r>
            <w:bookmarkStart w:id="16" w:name="sps5a"/>
            <w:bookmarkEnd w:id="16"/>
            <w:r w:rsidR="00B52654" w:rsidRPr="00DA2000">
              <w:t>.</w:t>
            </w:r>
            <w:r w:rsidRPr="00DA2000">
              <w:t xml:space="preserve"> </w:t>
            </w:r>
            <w:bookmarkStart w:id="17" w:name="X_SPS_Reg_5B"/>
            <w:r w:rsidRPr="00DA2000">
              <w:rPr>
                <w:b/>
              </w:rPr>
              <w:t>Idioma(s)</w:t>
            </w:r>
            <w:bookmarkEnd w:id="17"/>
            <w:r w:rsidRPr="00DA2000">
              <w:rPr>
                <w:b/>
              </w:rPr>
              <w:t>:</w:t>
            </w:r>
            <w:r w:rsidRPr="00A834A1">
              <w:t xml:space="preserve"> </w:t>
            </w:r>
            <w:bookmarkStart w:id="18" w:name="sps5b"/>
            <w:r w:rsidRPr="00A834A1">
              <w:t>español</w:t>
            </w:r>
            <w:bookmarkEnd w:id="18"/>
            <w:r w:rsidR="00B52654" w:rsidRPr="00DA2000">
              <w:t>.</w:t>
            </w:r>
            <w:r w:rsidRPr="00DA2000">
              <w:t xml:space="preserve"> </w:t>
            </w:r>
            <w:bookmarkStart w:id="19" w:name="X_SPS_Reg_5C"/>
            <w:r w:rsidRPr="00DA2000">
              <w:rPr>
                <w:b/>
              </w:rPr>
              <w:t>Número de páginas</w:t>
            </w:r>
            <w:bookmarkEnd w:id="19"/>
            <w:r w:rsidRPr="00DA2000">
              <w:rPr>
                <w:b/>
              </w:rPr>
              <w:t>:</w:t>
            </w:r>
            <w:r w:rsidRPr="00A834A1">
              <w:t xml:space="preserve"> </w:t>
            </w:r>
            <w:bookmarkStart w:id="20" w:name="sps5c"/>
            <w:r w:rsidRPr="00A834A1">
              <w:t>4</w:t>
            </w:r>
            <w:bookmarkEnd w:id="20"/>
          </w:p>
          <w:p w14:paraId="75D3BF27" w14:textId="77777777" w:rsidR="00B91FF3" w:rsidRPr="00DA2000" w:rsidRDefault="001B11C6" w:rsidP="00DA2000">
            <w:pPr>
              <w:spacing w:after="120"/>
            </w:pPr>
            <w:hyperlink r:id="rId7" w:tgtFrame="_blank" w:history="1">
              <w:r w:rsidR="00FE605E" w:rsidRPr="00DA2000">
                <w:rPr>
                  <w:color w:val="0000FF"/>
                  <w:u w:val="single"/>
                </w:rPr>
                <w:t>https://members.wto.org/crnattachments/2021/SPS/CHL/21_1618_00_s.pdf</w:t>
              </w:r>
            </w:hyperlink>
            <w:bookmarkStart w:id="21" w:name="sps5d"/>
            <w:bookmarkEnd w:id="21"/>
          </w:p>
        </w:tc>
      </w:tr>
      <w:tr w:rsidR="003F2E84" w14:paraId="0D0A2DF3"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15391DFC" w14:textId="77777777" w:rsidR="00B91FF3" w:rsidRPr="00DA2000" w:rsidRDefault="00FE605E" w:rsidP="00DA2000">
            <w:pPr>
              <w:spacing w:before="120" w:after="120"/>
            </w:pPr>
            <w:r w:rsidRPr="00DA2000">
              <w:rPr>
                <w:b/>
              </w:rPr>
              <w:t>6.</w:t>
            </w:r>
          </w:p>
        </w:tc>
        <w:tc>
          <w:tcPr>
            <w:tcW w:w="8320" w:type="dxa"/>
            <w:tcBorders>
              <w:top w:val="single" w:sz="6" w:space="0" w:color="auto"/>
              <w:bottom w:val="single" w:sz="6" w:space="0" w:color="auto"/>
            </w:tcBorders>
            <w:shd w:val="clear" w:color="auto" w:fill="auto"/>
            <w:tcMar>
              <w:left w:w="108" w:type="dxa"/>
              <w:right w:w="108" w:type="dxa"/>
            </w:tcMar>
          </w:tcPr>
          <w:p w14:paraId="4B3FFBC0" w14:textId="77777777" w:rsidR="00B91FF3" w:rsidRPr="00DA2000" w:rsidRDefault="00FE605E" w:rsidP="009D78C4">
            <w:pPr>
              <w:spacing w:before="120"/>
            </w:pPr>
            <w:bookmarkStart w:id="22" w:name="X_SPS_Reg_6A"/>
            <w:r w:rsidRPr="00DA2000">
              <w:rPr>
                <w:b/>
              </w:rPr>
              <w:t>Descripción del contenido</w:t>
            </w:r>
            <w:bookmarkEnd w:id="22"/>
            <w:r w:rsidRPr="00DA2000">
              <w:rPr>
                <w:b/>
              </w:rPr>
              <w:t>:</w:t>
            </w:r>
            <w:r w:rsidRPr="00A834A1">
              <w:t xml:space="preserve"> Las exigencias incluidas en el proyecto de resolución abordan los siguientes aspectos:</w:t>
            </w:r>
          </w:p>
          <w:p w14:paraId="70A9DF38" w14:textId="779DF656" w:rsidR="003F2E84" w:rsidRPr="00A834A1" w:rsidRDefault="00FE605E" w:rsidP="009D78C4">
            <w:pPr>
              <w:pStyle w:val="Paragraphedeliste"/>
              <w:numPr>
                <w:ilvl w:val="0"/>
                <w:numId w:val="17"/>
              </w:numPr>
              <w:spacing w:after="120"/>
              <w:ind w:left="364"/>
            </w:pPr>
            <w:r w:rsidRPr="00A834A1">
              <w:t>Situación sanitaria del país de procedencia, en el cual la rabia es una enfermedad de notificación obligatoria;</w:t>
            </w:r>
          </w:p>
          <w:p w14:paraId="3FE56BD1" w14:textId="73E97E34" w:rsidR="003F2E84" w:rsidRPr="00A834A1" w:rsidRDefault="00FE605E" w:rsidP="009D78C4">
            <w:pPr>
              <w:pStyle w:val="Paragraphedeliste"/>
              <w:numPr>
                <w:ilvl w:val="0"/>
                <w:numId w:val="17"/>
              </w:numPr>
              <w:spacing w:after="120"/>
              <w:ind w:left="364"/>
            </w:pPr>
            <w:r w:rsidRPr="00A834A1">
              <w:t xml:space="preserve">Situación </w:t>
            </w:r>
            <w:r w:rsidR="002F1B59">
              <w:t>s</w:t>
            </w:r>
            <w:r w:rsidRPr="00A834A1">
              <w:t>anitaria y de control del médico veterinario de los establecimientos de origen y de la situación sanitaria de predios colindantes;</w:t>
            </w:r>
          </w:p>
          <w:p w14:paraId="5F661028" w14:textId="321B0D46" w:rsidR="003F2E84" w:rsidRPr="00A834A1" w:rsidRDefault="00FE605E" w:rsidP="009D78C4">
            <w:pPr>
              <w:pStyle w:val="Paragraphedeliste"/>
              <w:numPr>
                <w:ilvl w:val="0"/>
                <w:numId w:val="17"/>
              </w:numPr>
              <w:spacing w:after="120"/>
              <w:ind w:left="364"/>
            </w:pPr>
            <w:r w:rsidRPr="00A834A1">
              <w:t>Condiciones de los animales, como el tiempo de permanencia en el establecimiento de procedencia, requisitos de vacunación contra la rabia y requisitos de desparasitación interna y externa;</w:t>
            </w:r>
          </w:p>
          <w:p w14:paraId="6986C990" w14:textId="1ABD204F" w:rsidR="003F2E84" w:rsidRPr="00A834A1" w:rsidRDefault="00FE605E" w:rsidP="009D78C4">
            <w:pPr>
              <w:pStyle w:val="Paragraphedeliste"/>
              <w:numPr>
                <w:ilvl w:val="0"/>
                <w:numId w:val="17"/>
              </w:numPr>
              <w:spacing w:after="120"/>
              <w:ind w:left="364"/>
            </w:pPr>
            <w:r w:rsidRPr="00A834A1">
              <w:t xml:space="preserve">Condiciones de cuarentena </w:t>
            </w:r>
            <w:proofErr w:type="spellStart"/>
            <w:r w:rsidRPr="00A834A1">
              <w:t>pre</w:t>
            </w:r>
            <w:r>
              <w:t>-</w:t>
            </w:r>
            <w:r w:rsidRPr="00A834A1">
              <w:t>embarque</w:t>
            </w:r>
            <w:proofErr w:type="spellEnd"/>
            <w:r w:rsidRPr="00A834A1">
              <w:t xml:space="preserve"> bajo Control Oficial;</w:t>
            </w:r>
          </w:p>
          <w:p w14:paraId="72EF7CE4" w14:textId="305ED920" w:rsidR="003F2E84" w:rsidRPr="00A834A1" w:rsidRDefault="00FE605E" w:rsidP="009D78C4">
            <w:pPr>
              <w:pStyle w:val="Paragraphedeliste"/>
              <w:numPr>
                <w:ilvl w:val="0"/>
                <w:numId w:val="17"/>
              </w:numPr>
              <w:spacing w:after="120"/>
              <w:ind w:left="364"/>
            </w:pPr>
            <w:r w:rsidRPr="00A834A1">
              <w:t>Condiciones sanitarias y de bienestar animal de los individuos al momento del transporte y embarque;</w:t>
            </w:r>
          </w:p>
          <w:p w14:paraId="68972006" w14:textId="6BAA539A" w:rsidR="003F2E84" w:rsidRPr="00A834A1" w:rsidRDefault="00FE605E" w:rsidP="009D78C4">
            <w:pPr>
              <w:pStyle w:val="Paragraphedeliste"/>
              <w:numPr>
                <w:ilvl w:val="0"/>
                <w:numId w:val="17"/>
              </w:numPr>
              <w:spacing w:after="120"/>
              <w:ind w:left="364"/>
            </w:pPr>
            <w:r w:rsidRPr="00A834A1">
              <w:t xml:space="preserve">Certificación </w:t>
            </w:r>
            <w:r w:rsidR="002F1B59">
              <w:t>z</w:t>
            </w:r>
            <w:r w:rsidRPr="00A834A1">
              <w:t>oosanitaria y los requisitos que debe llenar la Autoridad Sanitaria competente al momento del embarque;</w:t>
            </w:r>
          </w:p>
          <w:p w14:paraId="08B48749" w14:textId="0911E20A" w:rsidR="003F2E84" w:rsidRPr="00A834A1" w:rsidRDefault="00FE605E" w:rsidP="009D78C4">
            <w:pPr>
              <w:pStyle w:val="Paragraphedeliste"/>
              <w:numPr>
                <w:ilvl w:val="0"/>
                <w:numId w:val="17"/>
              </w:numPr>
              <w:spacing w:after="120"/>
              <w:ind w:left="364"/>
            </w:pPr>
            <w:r w:rsidRPr="00A834A1">
              <w:t>Sobre el control de ingreso, que realiza el Servicio Agrícola y Ganadero (SAG), en relación con el Certificado Sanitario, cumplimiento de una cuarentena oficial cuando ingresen a Chile;</w:t>
            </w:r>
          </w:p>
          <w:p w14:paraId="10B6ADBA" w14:textId="69373B08" w:rsidR="003F2E84" w:rsidRPr="00A834A1" w:rsidRDefault="00FE605E" w:rsidP="009D78C4">
            <w:pPr>
              <w:pStyle w:val="Paragraphedeliste"/>
              <w:numPr>
                <w:ilvl w:val="0"/>
                <w:numId w:val="17"/>
              </w:numPr>
              <w:spacing w:after="120"/>
              <w:ind w:left="364"/>
            </w:pPr>
            <w:r w:rsidRPr="00A834A1">
              <w:t>Complementariamente a las exigencias establecidas en la medida informada en esta notificación, el ingreso de fauna exótica al país debe contar con la autorización por parte de la División de Protección de los Recursos Naturales Renovables del SAG.</w:t>
            </w:r>
          </w:p>
          <w:p w14:paraId="4B336082" w14:textId="77777777" w:rsidR="003F2E84" w:rsidRPr="00A834A1" w:rsidRDefault="00FE605E" w:rsidP="00DA2000">
            <w:pPr>
              <w:spacing w:after="120"/>
            </w:pPr>
            <w:r w:rsidRPr="00A834A1">
              <w:t>Para mayor detalle revisar el documento adjunto a esta notificación.</w:t>
            </w:r>
            <w:bookmarkStart w:id="23" w:name="sps6a"/>
            <w:bookmarkEnd w:id="23"/>
          </w:p>
        </w:tc>
      </w:tr>
      <w:tr w:rsidR="003F2E84" w14:paraId="6086C9AB"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A918B22" w14:textId="77777777" w:rsidR="00B91FF3" w:rsidRPr="00DA2000" w:rsidRDefault="00FE605E" w:rsidP="009D78C4">
            <w:pPr>
              <w:keepNext/>
              <w:spacing w:before="120" w:after="120"/>
              <w:rPr>
                <w:b/>
              </w:rPr>
            </w:pPr>
            <w:r w:rsidRPr="00DA2000">
              <w:rPr>
                <w:b/>
              </w:rPr>
              <w:lastRenderedPageBreak/>
              <w:t>7.</w:t>
            </w:r>
          </w:p>
        </w:tc>
        <w:tc>
          <w:tcPr>
            <w:tcW w:w="8320" w:type="dxa"/>
            <w:tcBorders>
              <w:top w:val="single" w:sz="6" w:space="0" w:color="auto"/>
              <w:bottom w:val="single" w:sz="6" w:space="0" w:color="auto"/>
            </w:tcBorders>
            <w:shd w:val="clear" w:color="auto" w:fill="auto"/>
            <w:tcMar>
              <w:left w:w="108" w:type="dxa"/>
              <w:right w:w="108" w:type="dxa"/>
            </w:tcMar>
          </w:tcPr>
          <w:p w14:paraId="1C93789C" w14:textId="77777777" w:rsidR="00B91FF3" w:rsidRPr="00DA2000" w:rsidRDefault="00FE605E" w:rsidP="009D78C4">
            <w:pPr>
              <w:keepNext/>
              <w:spacing w:before="120" w:after="120"/>
            </w:pPr>
            <w:bookmarkStart w:id="24" w:name="X_SPS_Reg_7A"/>
            <w:r w:rsidRPr="00DA2000">
              <w:rPr>
                <w:b/>
              </w:rPr>
              <w:t>Objetivo y razón de ser</w:t>
            </w:r>
            <w:bookmarkEnd w:id="24"/>
            <w:r w:rsidRPr="00DA2000">
              <w:rPr>
                <w:b/>
              </w:rPr>
              <w:t>: [ ]</w:t>
            </w:r>
            <w:bookmarkStart w:id="25" w:name="sps7a"/>
            <w:bookmarkEnd w:id="25"/>
            <w:r w:rsidRPr="00DA2000">
              <w:rPr>
                <w:b/>
              </w:rPr>
              <w:t> </w:t>
            </w:r>
            <w:bookmarkStart w:id="26" w:name="X_SPS_Reg_7B"/>
            <w:r w:rsidRPr="00DA2000">
              <w:rPr>
                <w:b/>
              </w:rPr>
              <w:t>inocuidad de los alimentos</w:t>
            </w:r>
            <w:bookmarkEnd w:id="26"/>
            <w:r w:rsidRPr="00DA2000">
              <w:rPr>
                <w:b/>
              </w:rPr>
              <w:t>, [</w:t>
            </w:r>
            <w:bookmarkStart w:id="27" w:name="sps7b"/>
            <w:r w:rsidRPr="00DA2000">
              <w:rPr>
                <w:b/>
              </w:rPr>
              <w:t>X</w:t>
            </w:r>
            <w:bookmarkEnd w:id="27"/>
            <w:r w:rsidRPr="00DA2000">
              <w:rPr>
                <w:b/>
              </w:rPr>
              <w:t>] </w:t>
            </w:r>
            <w:bookmarkStart w:id="28" w:name="X_SPS_Reg_7C"/>
            <w:r w:rsidRPr="00DA2000">
              <w:rPr>
                <w:b/>
              </w:rPr>
              <w:t>sanidad animal</w:t>
            </w:r>
            <w:bookmarkEnd w:id="28"/>
            <w:r w:rsidRPr="00DA2000">
              <w:rPr>
                <w:b/>
              </w:rPr>
              <w:t>, [ ]</w:t>
            </w:r>
            <w:bookmarkStart w:id="29" w:name="sps7c"/>
            <w:bookmarkEnd w:id="29"/>
            <w:r w:rsidRPr="00DA2000">
              <w:rPr>
                <w:b/>
              </w:rPr>
              <w:t> </w:t>
            </w:r>
            <w:bookmarkStart w:id="30" w:name="X_SPS_Reg_7D"/>
            <w:r w:rsidRPr="00DA2000">
              <w:rPr>
                <w:b/>
              </w:rPr>
              <w:t>preservación de los vegetales</w:t>
            </w:r>
            <w:bookmarkEnd w:id="30"/>
            <w:r w:rsidRPr="00DA2000">
              <w:rPr>
                <w:b/>
              </w:rPr>
              <w:t>, [ ]</w:t>
            </w:r>
            <w:bookmarkStart w:id="31" w:name="sps7d"/>
            <w:bookmarkEnd w:id="31"/>
            <w:r w:rsidRPr="00DA2000">
              <w:rPr>
                <w:b/>
              </w:rPr>
              <w:t> </w:t>
            </w:r>
            <w:bookmarkStart w:id="32" w:name="X_SPS_Reg_7E"/>
            <w:r w:rsidRPr="00DA2000">
              <w:rPr>
                <w:b/>
              </w:rPr>
              <w:t>protección de la salud humana contra las enfermedades o plagas animales o vegetales</w:t>
            </w:r>
            <w:bookmarkEnd w:id="32"/>
            <w:r w:rsidRPr="00DA2000">
              <w:rPr>
                <w:b/>
              </w:rPr>
              <w:t>, [ ]</w:t>
            </w:r>
            <w:bookmarkStart w:id="33" w:name="sps7e"/>
            <w:bookmarkEnd w:id="33"/>
            <w:r w:rsidRPr="00DA2000">
              <w:rPr>
                <w:b/>
              </w:rPr>
              <w:t> </w:t>
            </w:r>
            <w:bookmarkStart w:id="34" w:name="X_SPS_Reg_7F"/>
            <w:r w:rsidRPr="00DA2000">
              <w:rPr>
                <w:b/>
              </w:rPr>
              <w:t>protección del territorio contra otros daños causados por plagas</w:t>
            </w:r>
            <w:bookmarkEnd w:id="34"/>
            <w:r w:rsidRPr="00DA2000">
              <w:rPr>
                <w:b/>
              </w:rPr>
              <w:t>.</w:t>
            </w:r>
            <w:r w:rsidRPr="00A834A1">
              <w:t xml:space="preserve"> </w:t>
            </w:r>
            <w:bookmarkStart w:id="35" w:name="sps7f"/>
            <w:bookmarkEnd w:id="35"/>
          </w:p>
        </w:tc>
      </w:tr>
      <w:tr w:rsidR="003F2E84" w14:paraId="18C0193E"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2DF38C86" w14:textId="77777777" w:rsidR="00B91FF3" w:rsidRPr="00DA2000" w:rsidRDefault="00FE605E" w:rsidP="00DA2000">
            <w:pPr>
              <w:spacing w:before="120" w:after="120"/>
              <w:rPr>
                <w:b/>
              </w:rPr>
            </w:pPr>
            <w:r w:rsidRPr="00DA2000">
              <w:rPr>
                <w:b/>
              </w:rPr>
              <w:t>8.</w:t>
            </w:r>
          </w:p>
        </w:tc>
        <w:tc>
          <w:tcPr>
            <w:tcW w:w="8320" w:type="dxa"/>
            <w:tcBorders>
              <w:top w:val="single" w:sz="6" w:space="0" w:color="auto"/>
              <w:bottom w:val="single" w:sz="6" w:space="0" w:color="auto"/>
            </w:tcBorders>
            <w:shd w:val="clear" w:color="auto" w:fill="auto"/>
            <w:tcMar>
              <w:left w:w="108" w:type="dxa"/>
              <w:right w:w="108" w:type="dxa"/>
            </w:tcMar>
          </w:tcPr>
          <w:p w14:paraId="7362BDA1" w14:textId="77777777" w:rsidR="00B91FF3" w:rsidRPr="00DA2000" w:rsidRDefault="00FE605E" w:rsidP="00DA2000">
            <w:pPr>
              <w:spacing w:before="120" w:after="120"/>
            </w:pPr>
            <w:bookmarkStart w:id="36" w:name="X_SPS_Reg_8A"/>
            <w:r w:rsidRPr="00DA2000">
              <w:rPr>
                <w:b/>
              </w:rPr>
              <w:t>¿Existe una norma internacional pertinente? De ser así, indíquese la norma</w:t>
            </w:r>
            <w:bookmarkEnd w:id="36"/>
            <w:r w:rsidRPr="00DA2000">
              <w:rPr>
                <w:b/>
              </w:rPr>
              <w:t xml:space="preserve">: </w:t>
            </w:r>
          </w:p>
          <w:p w14:paraId="2E11B83C" w14:textId="77777777" w:rsidR="00B91FF3" w:rsidRPr="00DA2000" w:rsidRDefault="00FE605E" w:rsidP="00DA2000">
            <w:pPr>
              <w:spacing w:after="120"/>
              <w:ind w:left="720" w:hanging="720"/>
            </w:pPr>
            <w:r w:rsidRPr="00DA2000">
              <w:rPr>
                <w:b/>
              </w:rPr>
              <w:t>[ ]</w:t>
            </w:r>
            <w:bookmarkStart w:id="37" w:name="sps8a"/>
            <w:bookmarkEnd w:id="37"/>
            <w:r w:rsidRPr="00DA2000">
              <w:rPr>
                <w:b/>
              </w:rPr>
              <w:tab/>
            </w:r>
            <w:bookmarkStart w:id="38" w:name="X_SPS_Reg_8B"/>
            <w:r w:rsidRPr="00DA2000">
              <w:rPr>
                <w:b/>
              </w:rPr>
              <w:t xml:space="preserve">de la Comisión del Codex </w:t>
            </w:r>
            <w:proofErr w:type="spellStart"/>
            <w:r w:rsidRPr="00DA2000">
              <w:rPr>
                <w:b/>
              </w:rPr>
              <w:t>Alimentarius</w:t>
            </w:r>
            <w:proofErr w:type="spellEnd"/>
            <w:r w:rsidRPr="00DA2000">
              <w:rPr>
                <w:b/>
              </w:rPr>
              <w:t xml:space="preserve"> </w:t>
            </w:r>
            <w:r w:rsidRPr="00DA2000">
              <w:rPr>
                <w:b/>
                <w:i/>
              </w:rPr>
              <w:t>(por ejemplo, título o número de serie de la norma del Codex o texto conexo)</w:t>
            </w:r>
            <w:bookmarkEnd w:id="38"/>
            <w:r w:rsidR="00B52654" w:rsidRPr="00DA2000">
              <w:rPr>
                <w:b/>
              </w:rPr>
              <w:t>:</w:t>
            </w:r>
            <w:r w:rsidRPr="00A834A1">
              <w:t xml:space="preserve"> </w:t>
            </w:r>
            <w:bookmarkStart w:id="39" w:name="sps8atext"/>
            <w:bookmarkEnd w:id="39"/>
          </w:p>
          <w:p w14:paraId="78D59B41" w14:textId="77777777" w:rsidR="00B91FF3" w:rsidRPr="00DA2000" w:rsidRDefault="00FE605E" w:rsidP="009D78C4">
            <w:pPr>
              <w:ind w:left="720" w:hanging="720"/>
            </w:pPr>
            <w:r w:rsidRPr="00DA2000">
              <w:rPr>
                <w:b/>
              </w:rPr>
              <w:t>[</w:t>
            </w:r>
            <w:bookmarkStart w:id="40" w:name="sps8b"/>
            <w:r w:rsidRPr="00DA2000">
              <w:rPr>
                <w:b/>
              </w:rPr>
              <w:t>X</w:t>
            </w:r>
            <w:bookmarkEnd w:id="40"/>
            <w:r w:rsidRPr="00DA2000">
              <w:rPr>
                <w:b/>
              </w:rPr>
              <w:t>]</w:t>
            </w:r>
            <w:r w:rsidRPr="00DA2000">
              <w:rPr>
                <w:b/>
              </w:rPr>
              <w:tab/>
            </w:r>
            <w:bookmarkStart w:id="41" w:name="X_SPS_Reg_8C"/>
            <w:r w:rsidRPr="00DA2000">
              <w:rPr>
                <w:b/>
              </w:rPr>
              <w:t xml:space="preserve">de la Organización Mundial de Sanidad Animal (OIE) </w:t>
            </w:r>
            <w:r w:rsidRPr="00DA2000">
              <w:rPr>
                <w:b/>
                <w:i/>
              </w:rPr>
              <w:t>(por ejemplo, número de capítulo del Código Sanitario para los Animales Terrestres o del Código Sanitario para los Animales Acuáticos)</w:t>
            </w:r>
            <w:bookmarkEnd w:id="41"/>
            <w:r w:rsidR="00B52654" w:rsidRPr="00DA2000">
              <w:rPr>
                <w:b/>
              </w:rPr>
              <w:t>:</w:t>
            </w:r>
            <w:r w:rsidRPr="00A834A1">
              <w:t xml:space="preserve"> </w:t>
            </w:r>
            <w:bookmarkStart w:id="42" w:name="sps8btext"/>
            <w:r w:rsidRPr="00A834A1">
              <w:t>Código Sanitario para los Animales Terrestres:</w:t>
            </w:r>
          </w:p>
          <w:p w14:paraId="35B1F510" w14:textId="630D543C" w:rsidR="003F2E84" w:rsidRPr="00A834A1" w:rsidRDefault="00FE605E" w:rsidP="009D78C4">
            <w:pPr>
              <w:pStyle w:val="Paragraphedeliste"/>
              <w:numPr>
                <w:ilvl w:val="0"/>
                <w:numId w:val="19"/>
              </w:numPr>
              <w:spacing w:after="120"/>
              <w:ind w:left="1078"/>
            </w:pPr>
            <w:r w:rsidRPr="00A834A1">
              <w:t>Título 5 "Medidas comerciales, procedimientos de importación y exportación y certificación veterinaria"</w:t>
            </w:r>
          </w:p>
          <w:p w14:paraId="071348BF" w14:textId="430003D8" w:rsidR="003F2E84" w:rsidRPr="00A834A1" w:rsidRDefault="00FE605E" w:rsidP="009D78C4">
            <w:pPr>
              <w:pStyle w:val="Paragraphedeliste"/>
              <w:numPr>
                <w:ilvl w:val="0"/>
                <w:numId w:val="19"/>
              </w:numPr>
              <w:spacing w:after="120"/>
              <w:ind w:left="1078"/>
            </w:pPr>
            <w:r w:rsidRPr="00A834A1">
              <w:t>Capítulo 8.14. "Infección por el virus de la rabia"</w:t>
            </w:r>
            <w:bookmarkEnd w:id="42"/>
          </w:p>
          <w:p w14:paraId="09DA8A60" w14:textId="77777777" w:rsidR="00B91FF3" w:rsidRPr="00DA2000" w:rsidRDefault="00FE605E" w:rsidP="00DA2000">
            <w:pPr>
              <w:spacing w:after="120"/>
              <w:ind w:left="720" w:hanging="720"/>
            </w:pPr>
            <w:r w:rsidRPr="00DA2000">
              <w:rPr>
                <w:b/>
              </w:rPr>
              <w:t>[ ]</w:t>
            </w:r>
            <w:bookmarkStart w:id="43" w:name="sps8c"/>
            <w:bookmarkEnd w:id="43"/>
            <w:r w:rsidRPr="00DA2000">
              <w:rPr>
                <w:b/>
              </w:rPr>
              <w:tab/>
            </w:r>
            <w:bookmarkStart w:id="44" w:name="X_SPS_Reg_8D"/>
            <w:r w:rsidRPr="00DA2000">
              <w:rPr>
                <w:b/>
              </w:rPr>
              <w:t xml:space="preserve">de la Convención Internacional de Protección Fitosanitaria </w:t>
            </w:r>
            <w:r w:rsidRPr="00DA2000">
              <w:rPr>
                <w:b/>
                <w:i/>
              </w:rPr>
              <w:t>(por ejemplo, número de NIMF)</w:t>
            </w:r>
            <w:bookmarkEnd w:id="44"/>
            <w:r w:rsidR="00B52654" w:rsidRPr="00DA2000">
              <w:rPr>
                <w:b/>
              </w:rPr>
              <w:t>:</w:t>
            </w:r>
            <w:r w:rsidRPr="00A834A1">
              <w:t xml:space="preserve"> </w:t>
            </w:r>
            <w:bookmarkStart w:id="45" w:name="sps8ctext"/>
            <w:bookmarkEnd w:id="45"/>
          </w:p>
          <w:p w14:paraId="1FFB4730" w14:textId="77777777" w:rsidR="00B91FF3" w:rsidRPr="00DA2000" w:rsidRDefault="00FE605E" w:rsidP="00DA2000">
            <w:pPr>
              <w:spacing w:after="120"/>
              <w:ind w:left="720" w:hanging="720"/>
            </w:pPr>
            <w:r w:rsidRPr="00DA2000">
              <w:rPr>
                <w:b/>
              </w:rPr>
              <w:t>[ ]</w:t>
            </w:r>
            <w:bookmarkStart w:id="46" w:name="sps8d"/>
            <w:bookmarkEnd w:id="46"/>
            <w:r w:rsidRPr="00DA2000">
              <w:rPr>
                <w:b/>
              </w:rPr>
              <w:tab/>
            </w:r>
            <w:bookmarkStart w:id="47" w:name="X_SPS_Reg_8E"/>
            <w:r w:rsidRPr="00DA2000">
              <w:rPr>
                <w:b/>
              </w:rPr>
              <w:t>Ninguna</w:t>
            </w:r>
            <w:bookmarkEnd w:id="47"/>
          </w:p>
          <w:p w14:paraId="05E6CCC4" w14:textId="77777777" w:rsidR="00B91FF3" w:rsidRPr="00DA2000" w:rsidRDefault="00FE605E" w:rsidP="00DA2000">
            <w:pPr>
              <w:spacing w:after="120"/>
              <w:rPr>
                <w:b/>
              </w:rPr>
            </w:pPr>
            <w:bookmarkStart w:id="48" w:name="X_SPS_Reg_8F"/>
            <w:r w:rsidRPr="00DA2000">
              <w:rPr>
                <w:b/>
              </w:rPr>
              <w:t>¿Se ajusta la reglamentación que se propone a la norma internacional pertinente?</w:t>
            </w:r>
            <w:bookmarkEnd w:id="48"/>
          </w:p>
          <w:p w14:paraId="024A23E5" w14:textId="77777777" w:rsidR="00B91FF3" w:rsidRPr="00DA2000" w:rsidRDefault="00FE605E" w:rsidP="00DA2000">
            <w:pPr>
              <w:spacing w:after="120"/>
              <w:rPr>
                <w:bCs/>
              </w:rPr>
            </w:pPr>
            <w:r w:rsidRPr="00DA2000">
              <w:rPr>
                <w:b/>
              </w:rPr>
              <w:t>[</w:t>
            </w:r>
            <w:bookmarkStart w:id="49" w:name="sps8ey"/>
            <w:r w:rsidRPr="00DA2000">
              <w:rPr>
                <w:b/>
              </w:rPr>
              <w:t>X</w:t>
            </w:r>
            <w:bookmarkEnd w:id="49"/>
            <w:r w:rsidRPr="00DA2000">
              <w:rPr>
                <w:b/>
              </w:rPr>
              <w:t xml:space="preserve">] </w:t>
            </w:r>
            <w:bookmarkStart w:id="50" w:name="X_SPS_Reg_8G"/>
            <w:r w:rsidRPr="00DA2000">
              <w:rPr>
                <w:b/>
              </w:rPr>
              <w:t>Sí</w:t>
            </w:r>
            <w:bookmarkEnd w:id="50"/>
            <w:r w:rsidRPr="00DA2000">
              <w:rPr>
                <w:b/>
              </w:rPr>
              <w:t xml:space="preserve">   [ ]</w:t>
            </w:r>
            <w:bookmarkStart w:id="51" w:name="sps8en"/>
            <w:bookmarkEnd w:id="51"/>
            <w:r w:rsidRPr="00DA2000">
              <w:rPr>
                <w:b/>
              </w:rPr>
              <w:t xml:space="preserve"> </w:t>
            </w:r>
            <w:bookmarkStart w:id="52" w:name="X_SPS_Reg_8H"/>
            <w:r w:rsidRPr="00DA2000">
              <w:rPr>
                <w:b/>
              </w:rPr>
              <w:t>No</w:t>
            </w:r>
            <w:bookmarkEnd w:id="52"/>
          </w:p>
          <w:p w14:paraId="714FAD81" w14:textId="77777777" w:rsidR="00B91FF3" w:rsidRPr="00DA2000" w:rsidRDefault="00FE605E" w:rsidP="00DA2000">
            <w:pPr>
              <w:spacing w:after="120"/>
              <w:rPr>
                <w:b/>
              </w:rPr>
            </w:pPr>
            <w:bookmarkStart w:id="53" w:name="X_SPS_Reg_8I"/>
            <w:r w:rsidRPr="00DA2000">
              <w:rPr>
                <w:b/>
              </w:rPr>
              <w:t>En caso negativo, indíquese, cuando sea posible, en qué medida y por qué razón se aparta de la norma internacional</w:t>
            </w:r>
            <w:bookmarkEnd w:id="53"/>
            <w:r w:rsidRPr="00DA2000">
              <w:rPr>
                <w:b/>
              </w:rPr>
              <w:t>:</w:t>
            </w:r>
            <w:r w:rsidRPr="00A834A1">
              <w:t xml:space="preserve"> </w:t>
            </w:r>
            <w:bookmarkStart w:id="54" w:name="sps8e"/>
            <w:bookmarkEnd w:id="54"/>
          </w:p>
        </w:tc>
      </w:tr>
      <w:tr w:rsidR="003F2E84" w14:paraId="4C3D0F3F"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1C950ECE" w14:textId="77777777" w:rsidR="00B91FF3" w:rsidRPr="00DA2000" w:rsidRDefault="00FE605E" w:rsidP="00DA2000">
            <w:pPr>
              <w:spacing w:before="120" w:after="120"/>
            </w:pPr>
            <w:r w:rsidRPr="00DA2000">
              <w:rPr>
                <w:b/>
              </w:rPr>
              <w:t>9.</w:t>
            </w:r>
          </w:p>
        </w:tc>
        <w:tc>
          <w:tcPr>
            <w:tcW w:w="8320" w:type="dxa"/>
            <w:tcBorders>
              <w:top w:val="single" w:sz="6" w:space="0" w:color="auto"/>
              <w:bottom w:val="single" w:sz="6" w:space="0" w:color="auto"/>
            </w:tcBorders>
            <w:shd w:val="clear" w:color="auto" w:fill="auto"/>
            <w:tcMar>
              <w:left w:w="108" w:type="dxa"/>
              <w:right w:w="108" w:type="dxa"/>
            </w:tcMar>
          </w:tcPr>
          <w:p w14:paraId="095BBFB7" w14:textId="77777777" w:rsidR="009D78C4" w:rsidRDefault="00FE605E" w:rsidP="00DA2000">
            <w:pPr>
              <w:spacing w:before="120" w:after="120"/>
            </w:pPr>
            <w:bookmarkStart w:id="55" w:name="X_SPS_Reg_9A"/>
            <w:r w:rsidRPr="00DA2000">
              <w:rPr>
                <w:b/>
              </w:rPr>
              <w:t>Otros documentos pertinentes e idioma(s) en que están disponibles</w:t>
            </w:r>
            <w:bookmarkEnd w:id="55"/>
            <w:r w:rsidRPr="00DA2000">
              <w:rPr>
                <w:b/>
              </w:rPr>
              <w:t>:</w:t>
            </w:r>
            <w:r w:rsidRPr="00A834A1">
              <w:t xml:space="preserve"> </w:t>
            </w:r>
          </w:p>
          <w:p w14:paraId="1D65BFEB" w14:textId="5AC15875" w:rsidR="00B91FF3" w:rsidRPr="00DA2000" w:rsidRDefault="00FE605E" w:rsidP="009D78C4">
            <w:pPr>
              <w:pStyle w:val="Paragraphedeliste"/>
              <w:numPr>
                <w:ilvl w:val="0"/>
                <w:numId w:val="21"/>
              </w:numPr>
              <w:spacing w:before="120" w:after="120"/>
              <w:ind w:left="364"/>
            </w:pPr>
            <w:r w:rsidRPr="00A834A1">
              <w:t xml:space="preserve">Ley </w:t>
            </w:r>
            <w:proofErr w:type="spellStart"/>
            <w:r w:rsidRPr="00A834A1">
              <w:t>N°</w:t>
            </w:r>
            <w:proofErr w:type="spellEnd"/>
            <w:r w:rsidRPr="00A834A1">
              <w:t xml:space="preserve"> 19.473 Sustituye texto de la Ley Nº4.601, sobre Caza, y artículo 609 del Código Civil: </w:t>
            </w:r>
            <w:hyperlink r:id="rId8" w:tgtFrame="_blank" w:history="1">
              <w:r w:rsidRPr="009D78C4">
                <w:rPr>
                  <w:color w:val="0000FF"/>
                  <w:u w:val="single"/>
                </w:rPr>
                <w:t>http://bcn.cl/2kerq</w:t>
              </w:r>
            </w:hyperlink>
          </w:p>
          <w:p w14:paraId="11FEB403" w14:textId="77777777" w:rsidR="009D78C4" w:rsidRDefault="00FE605E" w:rsidP="009D78C4">
            <w:pPr>
              <w:pStyle w:val="Paragraphedeliste"/>
              <w:numPr>
                <w:ilvl w:val="0"/>
                <w:numId w:val="21"/>
              </w:numPr>
              <w:spacing w:before="120" w:after="120"/>
              <w:ind w:left="364"/>
            </w:pPr>
            <w:r w:rsidRPr="00A834A1">
              <w:t xml:space="preserve">Página SAG con información sobre Internación de fauna exótica: </w:t>
            </w:r>
            <w:hyperlink r:id="rId9" w:tgtFrame="_blank" w:history="1">
              <w:r w:rsidRPr="009D78C4">
                <w:rPr>
                  <w:color w:val="0000FF"/>
                  <w:u w:val="single"/>
                </w:rPr>
                <w:t>http://www.sag.cl/ambitos-de-accion/internacion-de-fauna-exotica</w:t>
              </w:r>
            </w:hyperlink>
            <w:bookmarkStart w:id="56" w:name="sps9a"/>
            <w:bookmarkEnd w:id="56"/>
          </w:p>
          <w:p w14:paraId="63804DFF" w14:textId="23EE8F5D" w:rsidR="003F2E84" w:rsidRPr="00A834A1" w:rsidRDefault="00FE605E" w:rsidP="00DA2000">
            <w:pPr>
              <w:spacing w:before="120" w:after="120"/>
            </w:pPr>
            <w:r w:rsidRPr="00A834A1">
              <w:t>(disponible en español)</w:t>
            </w:r>
            <w:bookmarkStart w:id="57" w:name="sps9b"/>
            <w:bookmarkEnd w:id="57"/>
          </w:p>
        </w:tc>
      </w:tr>
      <w:tr w:rsidR="003F2E84" w14:paraId="4799E8B6"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D7EB508" w14:textId="77777777" w:rsidR="00B91FF3" w:rsidRPr="00DA2000" w:rsidRDefault="00FE605E" w:rsidP="00DA2000">
            <w:pPr>
              <w:spacing w:before="120" w:after="120"/>
            </w:pPr>
            <w:r w:rsidRPr="00DA2000">
              <w:rPr>
                <w:b/>
              </w:rPr>
              <w:t>10.</w:t>
            </w:r>
          </w:p>
        </w:tc>
        <w:tc>
          <w:tcPr>
            <w:tcW w:w="8320" w:type="dxa"/>
            <w:tcBorders>
              <w:top w:val="single" w:sz="6" w:space="0" w:color="auto"/>
              <w:bottom w:val="single" w:sz="6" w:space="0" w:color="auto"/>
            </w:tcBorders>
            <w:shd w:val="clear" w:color="auto" w:fill="auto"/>
            <w:tcMar>
              <w:left w:w="108" w:type="dxa"/>
              <w:right w:w="108" w:type="dxa"/>
            </w:tcMar>
          </w:tcPr>
          <w:p w14:paraId="60F3E93E" w14:textId="77777777" w:rsidR="00B91FF3" w:rsidRPr="00DA2000" w:rsidRDefault="00FE605E" w:rsidP="00DA2000">
            <w:pPr>
              <w:spacing w:before="120" w:after="120"/>
              <w:rPr>
                <w:bCs/>
              </w:rPr>
            </w:pPr>
            <w:bookmarkStart w:id="58" w:name="X_SPS_Reg_10A"/>
            <w:r w:rsidRPr="00DA2000">
              <w:rPr>
                <w:b/>
              </w:rPr>
              <w:t xml:space="preserve">Fecha propuesta de adopción </w:t>
            </w:r>
            <w:r w:rsidRPr="00DA2000">
              <w:rPr>
                <w:b/>
                <w:i/>
              </w:rPr>
              <w:t>(día/mes/año)</w:t>
            </w:r>
            <w:bookmarkEnd w:id="58"/>
            <w:r w:rsidRPr="00DA2000">
              <w:rPr>
                <w:b/>
              </w:rPr>
              <w:t>:</w:t>
            </w:r>
            <w:r w:rsidRPr="00A834A1">
              <w:t xml:space="preserve"> A su publicación en el Diario Oficial.</w:t>
            </w:r>
            <w:bookmarkStart w:id="59" w:name="sps10a"/>
            <w:bookmarkEnd w:id="59"/>
          </w:p>
          <w:p w14:paraId="0847DA9A" w14:textId="77777777" w:rsidR="00B91FF3" w:rsidRPr="00DA2000" w:rsidRDefault="00FE605E" w:rsidP="00DA2000">
            <w:pPr>
              <w:spacing w:after="120"/>
            </w:pPr>
            <w:bookmarkStart w:id="60" w:name="X_SPS_Reg_10B"/>
            <w:r w:rsidRPr="00DA2000">
              <w:rPr>
                <w:b/>
                <w:bCs/>
              </w:rPr>
              <w:t xml:space="preserve">Fecha propuesta de publicación </w:t>
            </w:r>
            <w:r w:rsidRPr="00DA2000">
              <w:rPr>
                <w:b/>
                <w:i/>
              </w:rPr>
              <w:t>(día/mes/año)</w:t>
            </w:r>
            <w:bookmarkEnd w:id="60"/>
            <w:r w:rsidRPr="00DA2000">
              <w:rPr>
                <w:b/>
              </w:rPr>
              <w:t>:</w:t>
            </w:r>
            <w:r w:rsidRPr="00A834A1">
              <w:rPr>
                <w:bCs/>
              </w:rPr>
              <w:t xml:space="preserve"> Aproximadamente 80 días a partir de la fecha de distribución de la notificación.</w:t>
            </w:r>
            <w:bookmarkStart w:id="61" w:name="sps10bisa"/>
            <w:bookmarkEnd w:id="61"/>
          </w:p>
        </w:tc>
      </w:tr>
      <w:tr w:rsidR="003F2E84" w14:paraId="45CD8853"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768172BE" w14:textId="77777777" w:rsidR="00B91FF3" w:rsidRPr="00DA2000" w:rsidRDefault="00FE605E" w:rsidP="00DA2000">
            <w:pPr>
              <w:spacing w:before="120" w:after="120"/>
            </w:pPr>
            <w:r w:rsidRPr="00DA2000">
              <w:rPr>
                <w:b/>
              </w:rPr>
              <w:t>11.</w:t>
            </w:r>
          </w:p>
        </w:tc>
        <w:tc>
          <w:tcPr>
            <w:tcW w:w="8320" w:type="dxa"/>
            <w:tcBorders>
              <w:top w:val="single" w:sz="6" w:space="0" w:color="auto"/>
              <w:bottom w:val="single" w:sz="6" w:space="0" w:color="auto"/>
            </w:tcBorders>
            <w:shd w:val="clear" w:color="auto" w:fill="auto"/>
            <w:tcMar>
              <w:left w:w="108" w:type="dxa"/>
              <w:right w:w="108" w:type="dxa"/>
            </w:tcMar>
          </w:tcPr>
          <w:p w14:paraId="5F1BE10D" w14:textId="77777777" w:rsidR="00B91FF3" w:rsidRPr="00DA2000" w:rsidRDefault="00FE605E" w:rsidP="00DA2000">
            <w:pPr>
              <w:spacing w:before="120" w:after="120"/>
              <w:rPr>
                <w:bCs/>
              </w:rPr>
            </w:pPr>
            <w:bookmarkStart w:id="62" w:name="X_SPS_Reg_11A"/>
            <w:r w:rsidRPr="00DA2000">
              <w:rPr>
                <w:b/>
              </w:rPr>
              <w:t>Fecha propuesta de entrada en vigor</w:t>
            </w:r>
            <w:bookmarkEnd w:id="62"/>
            <w:r w:rsidRPr="00DA2000">
              <w:rPr>
                <w:b/>
              </w:rPr>
              <w:t>: [ ]</w:t>
            </w:r>
            <w:bookmarkStart w:id="63" w:name="sps11c"/>
            <w:bookmarkEnd w:id="63"/>
            <w:r w:rsidRPr="00DA2000">
              <w:rPr>
                <w:b/>
              </w:rPr>
              <w:t> </w:t>
            </w:r>
            <w:bookmarkStart w:id="64" w:name="X_SPS_Reg_11B"/>
            <w:r w:rsidRPr="00DA2000">
              <w:rPr>
                <w:b/>
              </w:rPr>
              <w:t xml:space="preserve">Seis meses a partir de la fecha de publicación, y/o </w:t>
            </w:r>
            <w:r w:rsidRPr="00DA2000">
              <w:rPr>
                <w:b/>
                <w:i/>
              </w:rPr>
              <w:t>(día/mes/año)</w:t>
            </w:r>
            <w:bookmarkEnd w:id="64"/>
            <w:r w:rsidRPr="00DA2000">
              <w:rPr>
                <w:b/>
              </w:rPr>
              <w:t>:</w:t>
            </w:r>
            <w:r w:rsidRPr="00A834A1">
              <w:t xml:space="preserve"> A su publicación en el Diario Oficial.</w:t>
            </w:r>
            <w:bookmarkStart w:id="65" w:name="sps11a"/>
            <w:bookmarkEnd w:id="65"/>
          </w:p>
          <w:p w14:paraId="4B959DA4" w14:textId="77777777" w:rsidR="00B91FF3" w:rsidRPr="00DA2000" w:rsidRDefault="00FE605E" w:rsidP="00DA2000">
            <w:pPr>
              <w:spacing w:after="120"/>
              <w:ind w:left="607" w:hanging="607"/>
            </w:pPr>
            <w:r w:rsidRPr="00DA2000">
              <w:rPr>
                <w:b/>
              </w:rPr>
              <w:t>[ ]</w:t>
            </w:r>
            <w:bookmarkStart w:id="66" w:name="sps11e"/>
            <w:bookmarkEnd w:id="66"/>
            <w:r w:rsidRPr="00DA2000">
              <w:rPr>
                <w:b/>
              </w:rPr>
              <w:tab/>
            </w:r>
            <w:bookmarkStart w:id="67" w:name="X_SPS_Reg_11C"/>
            <w:r w:rsidRPr="00DA2000">
              <w:rPr>
                <w:b/>
              </w:rPr>
              <w:t>Medida de facilitación del comercio</w:t>
            </w:r>
            <w:bookmarkEnd w:id="67"/>
            <w:r w:rsidRPr="00A834A1">
              <w:t xml:space="preserve"> </w:t>
            </w:r>
            <w:bookmarkStart w:id="68" w:name="sps11ebis"/>
            <w:bookmarkEnd w:id="68"/>
          </w:p>
        </w:tc>
      </w:tr>
      <w:tr w:rsidR="003F2E84" w14:paraId="1EBBA0B4"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78F3B9A2" w14:textId="77777777" w:rsidR="00B91FF3" w:rsidRPr="00DA2000" w:rsidRDefault="00FE605E" w:rsidP="00DA2000">
            <w:pPr>
              <w:spacing w:before="120" w:after="120"/>
            </w:pPr>
            <w:r w:rsidRPr="00DA2000">
              <w:rPr>
                <w:b/>
              </w:rPr>
              <w:t>12.</w:t>
            </w:r>
          </w:p>
        </w:tc>
        <w:tc>
          <w:tcPr>
            <w:tcW w:w="8320" w:type="dxa"/>
            <w:tcBorders>
              <w:top w:val="single" w:sz="6" w:space="0" w:color="auto"/>
              <w:bottom w:val="single" w:sz="6" w:space="0" w:color="auto"/>
            </w:tcBorders>
            <w:shd w:val="clear" w:color="auto" w:fill="auto"/>
            <w:tcMar>
              <w:left w:w="108" w:type="dxa"/>
              <w:right w:w="108" w:type="dxa"/>
            </w:tcMar>
          </w:tcPr>
          <w:p w14:paraId="392561C1" w14:textId="77777777" w:rsidR="00B91FF3" w:rsidRPr="00DA2000" w:rsidRDefault="00FE605E" w:rsidP="00DA2000">
            <w:pPr>
              <w:spacing w:before="120" w:after="120"/>
            </w:pPr>
            <w:bookmarkStart w:id="69" w:name="X_SPS_Reg_12A"/>
            <w:r w:rsidRPr="00DA2000">
              <w:rPr>
                <w:b/>
              </w:rPr>
              <w:t>Fecha límite para la presentación de observaciones</w:t>
            </w:r>
            <w:bookmarkEnd w:id="69"/>
            <w:r w:rsidRPr="00DA2000">
              <w:rPr>
                <w:b/>
              </w:rPr>
              <w:t>: [</w:t>
            </w:r>
            <w:bookmarkStart w:id="70" w:name="sps12e"/>
            <w:r w:rsidRPr="00DA2000">
              <w:rPr>
                <w:b/>
              </w:rPr>
              <w:t>X</w:t>
            </w:r>
            <w:bookmarkEnd w:id="70"/>
            <w:r w:rsidRPr="00DA2000">
              <w:rPr>
                <w:b/>
              </w:rPr>
              <w:t>] </w:t>
            </w:r>
            <w:bookmarkStart w:id="71" w:name="X_SPS_Reg_12B"/>
            <w:r w:rsidRPr="00DA2000">
              <w:rPr>
                <w:b/>
              </w:rPr>
              <w:t xml:space="preserve">Sesenta días a partir de la fecha de distribución de la notificación y/o </w:t>
            </w:r>
            <w:r w:rsidRPr="00DA2000">
              <w:rPr>
                <w:b/>
                <w:i/>
              </w:rPr>
              <w:t>(día/mes/año)</w:t>
            </w:r>
            <w:bookmarkEnd w:id="71"/>
            <w:r w:rsidRPr="00DA2000">
              <w:rPr>
                <w:b/>
              </w:rPr>
              <w:t>:</w:t>
            </w:r>
            <w:r w:rsidRPr="00A834A1">
              <w:t xml:space="preserve"> </w:t>
            </w:r>
            <w:bookmarkStart w:id="72" w:name="sps12a"/>
            <w:r w:rsidRPr="00A834A1">
              <w:t>1 de mayo de 2021</w:t>
            </w:r>
            <w:bookmarkEnd w:id="72"/>
          </w:p>
          <w:p w14:paraId="6A240426" w14:textId="77777777" w:rsidR="00B91FF3" w:rsidRPr="00DA2000" w:rsidRDefault="00FE605E" w:rsidP="00DA2000">
            <w:pPr>
              <w:keepNext/>
              <w:spacing w:after="120"/>
            </w:pPr>
            <w:bookmarkStart w:id="73" w:name="X_SPS_Reg_12C"/>
            <w:r w:rsidRPr="00DA2000">
              <w:rPr>
                <w:b/>
              </w:rPr>
              <w:t>Organismo o autoridad encargado de tramitar las observaciones</w:t>
            </w:r>
            <w:bookmarkEnd w:id="73"/>
            <w:r w:rsidRPr="00DA2000">
              <w:rPr>
                <w:b/>
              </w:rPr>
              <w:t>: [</w:t>
            </w:r>
            <w:bookmarkStart w:id="74" w:name="sps12b"/>
            <w:r w:rsidRPr="00DA2000">
              <w:rPr>
                <w:b/>
              </w:rPr>
              <w:t>X</w:t>
            </w:r>
            <w:bookmarkEnd w:id="74"/>
            <w:r w:rsidRPr="00DA2000">
              <w:rPr>
                <w:b/>
              </w:rPr>
              <w:t>] </w:t>
            </w:r>
            <w:bookmarkStart w:id="75" w:name="X_SPS_Reg_12D"/>
            <w:r w:rsidRPr="00DA2000">
              <w:rPr>
                <w:b/>
              </w:rPr>
              <w:t>Organismo nacional encargado de la notificación</w:t>
            </w:r>
            <w:bookmarkEnd w:id="75"/>
            <w:r w:rsidRPr="00DA2000">
              <w:rPr>
                <w:b/>
              </w:rPr>
              <w:t>, [ ]</w:t>
            </w:r>
            <w:bookmarkStart w:id="76" w:name="sps12c"/>
            <w:bookmarkEnd w:id="76"/>
            <w:r w:rsidRPr="00DA2000">
              <w:rPr>
                <w:b/>
              </w:rPr>
              <w:t> </w:t>
            </w:r>
            <w:bookmarkStart w:id="77" w:name="X_SPS_Reg_12E"/>
            <w:r w:rsidRPr="00DA2000">
              <w:rPr>
                <w:b/>
              </w:rPr>
              <w:t>Servicio nacional de información</w:t>
            </w:r>
            <w:bookmarkEnd w:id="77"/>
            <w:r w:rsidRPr="00DA2000">
              <w:rPr>
                <w:b/>
              </w:rPr>
              <w:t xml:space="preserve">. </w:t>
            </w:r>
            <w:bookmarkStart w:id="78" w:name="X_SPS_Reg_12F"/>
            <w:r w:rsidRPr="00DA2000">
              <w:rPr>
                <w:b/>
              </w:rPr>
              <w:t>Dirección, número de fax y dirección de correo electrónico (</w:t>
            </w:r>
            <w:r w:rsidR="0078182B" w:rsidRPr="00DA2000">
              <w:rPr>
                <w:b/>
              </w:rPr>
              <w:t>en su caso</w:t>
            </w:r>
            <w:r w:rsidRPr="00DA2000">
              <w:rPr>
                <w:b/>
              </w:rPr>
              <w:t>) de otra institución</w:t>
            </w:r>
            <w:bookmarkEnd w:id="78"/>
            <w:r w:rsidRPr="00DA2000">
              <w:rPr>
                <w:b/>
              </w:rPr>
              <w:t>:</w:t>
            </w:r>
            <w:r w:rsidRPr="00A834A1">
              <w:t xml:space="preserve"> </w:t>
            </w:r>
          </w:p>
          <w:p w14:paraId="02C01A3F" w14:textId="77777777" w:rsidR="003F2E84" w:rsidRPr="00A834A1" w:rsidRDefault="00FE605E" w:rsidP="00DA2000">
            <w:pPr>
              <w:keepNext/>
              <w:spacing w:after="120"/>
            </w:pPr>
            <w:r w:rsidRPr="00A834A1">
              <w:t>Correo electrónico: sps.chile@sag.gob.cl</w:t>
            </w:r>
            <w:bookmarkStart w:id="79" w:name="sps12d"/>
            <w:bookmarkEnd w:id="79"/>
          </w:p>
        </w:tc>
      </w:tr>
      <w:tr w:rsidR="003F2E84" w14:paraId="343E90FB" w14:textId="77777777" w:rsidTr="000D29D0">
        <w:tc>
          <w:tcPr>
            <w:tcW w:w="707" w:type="dxa"/>
            <w:tcBorders>
              <w:top w:val="single" w:sz="6" w:space="0" w:color="auto"/>
            </w:tcBorders>
            <w:shd w:val="clear" w:color="auto" w:fill="auto"/>
            <w:tcMar>
              <w:left w:w="108" w:type="dxa"/>
              <w:right w:w="108" w:type="dxa"/>
            </w:tcMar>
          </w:tcPr>
          <w:p w14:paraId="1F10ED9D" w14:textId="77777777" w:rsidR="00B91FF3" w:rsidRPr="00DA2000" w:rsidRDefault="00FE605E" w:rsidP="000D29D0">
            <w:pPr>
              <w:keepNext/>
              <w:keepLines/>
              <w:spacing w:before="120" w:after="120"/>
            </w:pPr>
            <w:r w:rsidRPr="00DA2000">
              <w:rPr>
                <w:b/>
              </w:rPr>
              <w:t>13.</w:t>
            </w:r>
          </w:p>
        </w:tc>
        <w:tc>
          <w:tcPr>
            <w:tcW w:w="8320" w:type="dxa"/>
            <w:tcBorders>
              <w:top w:val="single" w:sz="6" w:space="0" w:color="auto"/>
            </w:tcBorders>
            <w:shd w:val="clear" w:color="auto" w:fill="auto"/>
            <w:tcMar>
              <w:left w:w="108" w:type="dxa"/>
              <w:right w:w="108" w:type="dxa"/>
            </w:tcMar>
          </w:tcPr>
          <w:p w14:paraId="677870CE" w14:textId="77777777" w:rsidR="00B91FF3" w:rsidRPr="00DA2000" w:rsidRDefault="00FE605E" w:rsidP="000D29D0">
            <w:pPr>
              <w:keepNext/>
              <w:keepLines/>
              <w:spacing w:before="120" w:after="120"/>
            </w:pPr>
            <w:bookmarkStart w:id="80" w:name="X_SPS_Reg_13A"/>
            <w:r w:rsidRPr="00DA2000">
              <w:rPr>
                <w:b/>
              </w:rPr>
              <w:t>Texto</w:t>
            </w:r>
            <w:r w:rsidR="0078182B" w:rsidRPr="00DA2000">
              <w:rPr>
                <w:b/>
              </w:rPr>
              <w:t>(</w:t>
            </w:r>
            <w:r w:rsidRPr="00DA2000">
              <w:rPr>
                <w:b/>
              </w:rPr>
              <w:t>s</w:t>
            </w:r>
            <w:r w:rsidR="0078182B" w:rsidRPr="00DA2000">
              <w:rPr>
                <w:b/>
              </w:rPr>
              <w:t>)</w:t>
            </w:r>
            <w:r w:rsidRPr="00DA2000">
              <w:rPr>
                <w:b/>
              </w:rPr>
              <w:t xml:space="preserve"> disponible</w:t>
            </w:r>
            <w:r w:rsidR="0078182B" w:rsidRPr="00DA2000">
              <w:rPr>
                <w:b/>
              </w:rPr>
              <w:t>(</w:t>
            </w:r>
            <w:r w:rsidRPr="00DA2000">
              <w:rPr>
                <w:b/>
              </w:rPr>
              <w:t>s</w:t>
            </w:r>
            <w:r w:rsidR="0078182B" w:rsidRPr="00DA2000">
              <w:rPr>
                <w:b/>
              </w:rPr>
              <w:t>)</w:t>
            </w:r>
            <w:r w:rsidRPr="00DA2000">
              <w:rPr>
                <w:b/>
              </w:rPr>
              <w:t xml:space="preserve"> en</w:t>
            </w:r>
            <w:bookmarkEnd w:id="80"/>
            <w:r w:rsidRPr="00DA2000">
              <w:rPr>
                <w:b/>
              </w:rPr>
              <w:t>: [</w:t>
            </w:r>
            <w:bookmarkStart w:id="81" w:name="sps13a"/>
            <w:r w:rsidRPr="00DA2000">
              <w:rPr>
                <w:b/>
              </w:rPr>
              <w:t>X</w:t>
            </w:r>
            <w:bookmarkEnd w:id="81"/>
            <w:r w:rsidRPr="00DA2000">
              <w:rPr>
                <w:b/>
              </w:rPr>
              <w:t>] </w:t>
            </w:r>
            <w:bookmarkStart w:id="82" w:name="X_SPS_Reg_13B"/>
            <w:r w:rsidRPr="00DA2000">
              <w:rPr>
                <w:b/>
              </w:rPr>
              <w:t>Organismo nacional encargado de la notificación</w:t>
            </w:r>
            <w:bookmarkEnd w:id="82"/>
            <w:r w:rsidRPr="00DA2000">
              <w:rPr>
                <w:b/>
              </w:rPr>
              <w:t>, [ ]</w:t>
            </w:r>
            <w:bookmarkStart w:id="83" w:name="sps13b"/>
            <w:bookmarkEnd w:id="83"/>
            <w:r w:rsidRPr="00DA2000">
              <w:rPr>
                <w:b/>
              </w:rPr>
              <w:t> </w:t>
            </w:r>
            <w:bookmarkStart w:id="84" w:name="X_SPS_Reg_13C"/>
            <w:r w:rsidRPr="00DA2000">
              <w:rPr>
                <w:b/>
              </w:rPr>
              <w:t>Servicio nacional de información</w:t>
            </w:r>
            <w:bookmarkEnd w:id="84"/>
            <w:r w:rsidRPr="00DA2000">
              <w:rPr>
                <w:b/>
              </w:rPr>
              <w:t xml:space="preserve">. </w:t>
            </w:r>
            <w:bookmarkStart w:id="85" w:name="X_SPS_Reg_13D"/>
            <w:r w:rsidRPr="00DA2000">
              <w:rPr>
                <w:b/>
              </w:rPr>
              <w:t>Dirección, número de fax y dirección de correo electrónico (</w:t>
            </w:r>
            <w:r w:rsidR="0078182B" w:rsidRPr="00DA2000">
              <w:rPr>
                <w:b/>
              </w:rPr>
              <w:t>en su caso</w:t>
            </w:r>
            <w:r w:rsidRPr="00DA2000">
              <w:rPr>
                <w:b/>
              </w:rPr>
              <w:t>) de otra institución</w:t>
            </w:r>
            <w:bookmarkEnd w:id="85"/>
            <w:r w:rsidRPr="00DA2000">
              <w:rPr>
                <w:b/>
              </w:rPr>
              <w:t>:</w:t>
            </w:r>
            <w:r w:rsidRPr="00A834A1">
              <w:t xml:space="preserve"> </w:t>
            </w:r>
          </w:p>
          <w:p w14:paraId="128C87B3" w14:textId="77777777" w:rsidR="003F2E84" w:rsidRPr="00A834A1" w:rsidRDefault="00FE605E" w:rsidP="000D29D0">
            <w:pPr>
              <w:keepNext/>
              <w:keepLines/>
              <w:spacing w:after="120"/>
            </w:pPr>
            <w:r w:rsidRPr="00A834A1">
              <w:t>Correo electrónico: sps.chile@sag.gob.cl</w:t>
            </w:r>
            <w:bookmarkStart w:id="86" w:name="sps13c"/>
            <w:bookmarkEnd w:id="86"/>
          </w:p>
        </w:tc>
      </w:tr>
    </w:tbl>
    <w:p w14:paraId="5F4CB470" w14:textId="77777777" w:rsidR="00337700" w:rsidRPr="00DA2000" w:rsidRDefault="00337700" w:rsidP="00DA2000"/>
    <w:sectPr w:rsidR="00337700" w:rsidRPr="00DA2000" w:rsidSect="00323E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BCCC4" w14:textId="77777777" w:rsidR="00EB34A7" w:rsidRDefault="00FE605E">
      <w:r>
        <w:separator/>
      </w:r>
    </w:p>
  </w:endnote>
  <w:endnote w:type="continuationSeparator" w:id="0">
    <w:p w14:paraId="1E77D5F9" w14:textId="77777777" w:rsidR="00EB34A7" w:rsidRDefault="00FE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5FE4" w14:textId="3B6CE0AA" w:rsidR="00B91FF3" w:rsidRPr="00323ED5" w:rsidRDefault="00323ED5" w:rsidP="00323E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EDBC" w14:textId="2724BBB4" w:rsidR="00DD65B2" w:rsidRPr="00323ED5" w:rsidRDefault="00323ED5" w:rsidP="00323ED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91F9" w14:textId="77777777" w:rsidR="00DD65B2" w:rsidRPr="00DA2000" w:rsidRDefault="00FE605E" w:rsidP="00594227">
    <w:pPr>
      <w:pStyle w:val="Pieddepage"/>
    </w:pPr>
    <w:r w:rsidRPr="00DA20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22ED" w14:textId="77777777" w:rsidR="00EB34A7" w:rsidRDefault="00FE605E">
      <w:r>
        <w:separator/>
      </w:r>
    </w:p>
  </w:footnote>
  <w:footnote w:type="continuationSeparator" w:id="0">
    <w:p w14:paraId="4E2E1C6E" w14:textId="77777777" w:rsidR="00EB34A7" w:rsidRDefault="00FE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97E5" w14:textId="77777777" w:rsidR="00323ED5" w:rsidRPr="00323ED5" w:rsidRDefault="00323ED5" w:rsidP="00323ED5">
    <w:pPr>
      <w:pStyle w:val="En-tte"/>
      <w:pBdr>
        <w:bottom w:val="single" w:sz="4" w:space="1" w:color="auto"/>
      </w:pBdr>
      <w:tabs>
        <w:tab w:val="clear" w:pos="4513"/>
        <w:tab w:val="clear" w:pos="9027"/>
      </w:tabs>
      <w:jc w:val="center"/>
    </w:pPr>
    <w:r w:rsidRPr="00323ED5">
      <w:t>G/SPS/N/CHL/668</w:t>
    </w:r>
  </w:p>
  <w:p w14:paraId="247206F5" w14:textId="77777777" w:rsidR="00323ED5" w:rsidRPr="00323ED5" w:rsidRDefault="00323ED5" w:rsidP="00323ED5">
    <w:pPr>
      <w:pStyle w:val="En-tte"/>
      <w:pBdr>
        <w:bottom w:val="single" w:sz="4" w:space="1" w:color="auto"/>
      </w:pBdr>
      <w:tabs>
        <w:tab w:val="clear" w:pos="4513"/>
        <w:tab w:val="clear" w:pos="9027"/>
      </w:tabs>
      <w:jc w:val="center"/>
    </w:pPr>
  </w:p>
  <w:p w14:paraId="2DE2D35D" w14:textId="1C91E7B0" w:rsidR="00323ED5" w:rsidRPr="00323ED5" w:rsidRDefault="00323ED5" w:rsidP="00323ED5">
    <w:pPr>
      <w:pStyle w:val="En-tte"/>
      <w:pBdr>
        <w:bottom w:val="single" w:sz="4" w:space="1" w:color="auto"/>
      </w:pBdr>
      <w:tabs>
        <w:tab w:val="clear" w:pos="4513"/>
        <w:tab w:val="clear" w:pos="9027"/>
      </w:tabs>
      <w:jc w:val="center"/>
    </w:pPr>
    <w:r w:rsidRPr="00323ED5">
      <w:t xml:space="preserve">- </w:t>
    </w:r>
    <w:r w:rsidRPr="00323ED5">
      <w:fldChar w:fldCharType="begin"/>
    </w:r>
    <w:r w:rsidRPr="00323ED5">
      <w:instrText xml:space="preserve"> PAGE </w:instrText>
    </w:r>
    <w:r w:rsidRPr="00323ED5">
      <w:fldChar w:fldCharType="separate"/>
    </w:r>
    <w:r w:rsidRPr="00323ED5">
      <w:rPr>
        <w:noProof/>
      </w:rPr>
      <w:t>2</w:t>
    </w:r>
    <w:r w:rsidRPr="00323ED5">
      <w:fldChar w:fldCharType="end"/>
    </w:r>
    <w:r w:rsidRPr="00323ED5">
      <w:t xml:space="preserve"> -</w:t>
    </w:r>
  </w:p>
  <w:p w14:paraId="6ADF50E3" w14:textId="313A8A92" w:rsidR="00B91FF3" w:rsidRPr="00323ED5" w:rsidRDefault="00B91FF3" w:rsidP="00323E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F28A" w14:textId="77777777" w:rsidR="00323ED5" w:rsidRPr="00323ED5" w:rsidRDefault="00323ED5" w:rsidP="00323ED5">
    <w:pPr>
      <w:pStyle w:val="En-tte"/>
      <w:pBdr>
        <w:bottom w:val="single" w:sz="4" w:space="1" w:color="auto"/>
      </w:pBdr>
      <w:tabs>
        <w:tab w:val="clear" w:pos="4513"/>
        <w:tab w:val="clear" w:pos="9027"/>
      </w:tabs>
      <w:jc w:val="center"/>
    </w:pPr>
    <w:r w:rsidRPr="00323ED5">
      <w:t>G/SPS/N/CHL/668</w:t>
    </w:r>
  </w:p>
  <w:p w14:paraId="27B3A12A" w14:textId="77777777" w:rsidR="00323ED5" w:rsidRPr="00323ED5" w:rsidRDefault="00323ED5" w:rsidP="00323ED5">
    <w:pPr>
      <w:pStyle w:val="En-tte"/>
      <w:pBdr>
        <w:bottom w:val="single" w:sz="4" w:space="1" w:color="auto"/>
      </w:pBdr>
      <w:tabs>
        <w:tab w:val="clear" w:pos="4513"/>
        <w:tab w:val="clear" w:pos="9027"/>
      </w:tabs>
      <w:jc w:val="center"/>
    </w:pPr>
  </w:p>
  <w:p w14:paraId="52EFFE3C" w14:textId="060C7A11" w:rsidR="00323ED5" w:rsidRPr="00323ED5" w:rsidRDefault="00323ED5" w:rsidP="00323ED5">
    <w:pPr>
      <w:pStyle w:val="En-tte"/>
      <w:pBdr>
        <w:bottom w:val="single" w:sz="4" w:space="1" w:color="auto"/>
      </w:pBdr>
      <w:tabs>
        <w:tab w:val="clear" w:pos="4513"/>
        <w:tab w:val="clear" w:pos="9027"/>
      </w:tabs>
      <w:jc w:val="center"/>
    </w:pPr>
    <w:r w:rsidRPr="00323ED5">
      <w:t xml:space="preserve">- </w:t>
    </w:r>
    <w:r w:rsidRPr="00323ED5">
      <w:fldChar w:fldCharType="begin"/>
    </w:r>
    <w:r w:rsidRPr="00323ED5">
      <w:instrText xml:space="preserve"> PAGE </w:instrText>
    </w:r>
    <w:r w:rsidRPr="00323ED5">
      <w:fldChar w:fldCharType="separate"/>
    </w:r>
    <w:r w:rsidRPr="00323ED5">
      <w:rPr>
        <w:noProof/>
      </w:rPr>
      <w:t>2</w:t>
    </w:r>
    <w:r w:rsidRPr="00323ED5">
      <w:fldChar w:fldCharType="end"/>
    </w:r>
    <w:r w:rsidRPr="00323ED5">
      <w:t xml:space="preserve"> -</w:t>
    </w:r>
  </w:p>
  <w:p w14:paraId="1A90AFFA" w14:textId="5AF3B83E" w:rsidR="00DD65B2" w:rsidRPr="00323ED5" w:rsidRDefault="00DD65B2" w:rsidP="00323E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3F2E84" w14:paraId="6927C583" w14:textId="77777777" w:rsidTr="001A4872">
      <w:trPr>
        <w:trHeight w:val="240"/>
        <w:jc w:val="center"/>
      </w:trPr>
      <w:tc>
        <w:tcPr>
          <w:tcW w:w="3818" w:type="dxa"/>
          <w:shd w:val="clear" w:color="auto" w:fill="FFFFFF"/>
          <w:tcMar>
            <w:top w:w="0" w:type="dxa"/>
            <w:left w:w="108" w:type="dxa"/>
            <w:bottom w:w="0" w:type="dxa"/>
            <w:right w:w="108" w:type="dxa"/>
          </w:tcMar>
          <w:vAlign w:val="center"/>
        </w:tcPr>
        <w:p w14:paraId="74B56F60" w14:textId="77777777" w:rsidR="005D4F0E" w:rsidRPr="00B91FF3" w:rsidRDefault="005D4F0E">
          <w:pPr>
            <w:rPr>
              <w:noProof/>
              <w:szCs w:val="18"/>
              <w:lang w:eastAsia="en-GB"/>
            </w:rPr>
          </w:pPr>
          <w:bookmarkStart w:id="87" w:name="bmkRestricted" w:colFirst="1" w:colLast="1"/>
        </w:p>
      </w:tc>
      <w:tc>
        <w:tcPr>
          <w:tcW w:w="5424" w:type="dxa"/>
          <w:gridSpan w:val="2"/>
          <w:shd w:val="clear" w:color="auto" w:fill="FFFFFF"/>
          <w:tcMar>
            <w:top w:w="0" w:type="dxa"/>
            <w:left w:w="108" w:type="dxa"/>
            <w:bottom w:w="0" w:type="dxa"/>
            <w:right w:w="108" w:type="dxa"/>
          </w:tcMar>
          <w:vAlign w:val="center"/>
        </w:tcPr>
        <w:p w14:paraId="6F7EA90A" w14:textId="1AE9B45A" w:rsidR="005D4F0E" w:rsidRPr="00B91FF3" w:rsidRDefault="00323ED5">
          <w:pPr>
            <w:jc w:val="right"/>
            <w:rPr>
              <w:b/>
              <w:color w:val="FF0000"/>
              <w:szCs w:val="18"/>
            </w:rPr>
          </w:pPr>
          <w:r>
            <w:rPr>
              <w:b/>
              <w:color w:val="FF0000"/>
              <w:szCs w:val="18"/>
            </w:rPr>
            <w:t xml:space="preserve"> </w:t>
          </w:r>
        </w:p>
      </w:tc>
    </w:tr>
    <w:bookmarkEnd w:id="87"/>
    <w:tr w:rsidR="003F2E84" w14:paraId="3EC958EA" w14:textId="77777777" w:rsidTr="001A4872">
      <w:trPr>
        <w:trHeight w:val="213"/>
        <w:jc w:val="center"/>
      </w:trPr>
      <w:tc>
        <w:tcPr>
          <w:tcW w:w="3818" w:type="dxa"/>
          <w:vMerge w:val="restart"/>
          <w:shd w:val="clear" w:color="auto" w:fill="FFFFFF"/>
          <w:hideMark/>
        </w:tcPr>
        <w:p w14:paraId="35D12D8C" w14:textId="65502078" w:rsidR="005D4F0E" w:rsidRPr="00B91FF3" w:rsidRDefault="00323ED5">
          <w:pPr>
            <w:jc w:val="left"/>
            <w:rPr>
              <w:szCs w:val="18"/>
            </w:rPr>
          </w:pPr>
          <w:r>
            <w:rPr>
              <w:noProof/>
              <w:szCs w:val="18"/>
              <w:lang w:eastAsia="en-GB"/>
            </w:rPr>
            <w:drawing>
              <wp:inline distT="0" distB="0" distL="0" distR="0" wp14:anchorId="03CC35EC" wp14:editId="24A1914E">
                <wp:extent cx="240792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1628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34CD3079" w14:textId="77777777" w:rsidR="005D4F0E" w:rsidRPr="00B91FF3" w:rsidRDefault="005D4F0E">
          <w:pPr>
            <w:jc w:val="right"/>
            <w:rPr>
              <w:b/>
              <w:szCs w:val="18"/>
            </w:rPr>
          </w:pPr>
        </w:p>
      </w:tc>
    </w:tr>
    <w:tr w:rsidR="003F2E84" w14:paraId="66506341" w14:textId="77777777" w:rsidTr="001A4872">
      <w:trPr>
        <w:trHeight w:val="868"/>
        <w:jc w:val="center"/>
      </w:trPr>
      <w:tc>
        <w:tcPr>
          <w:tcW w:w="3818" w:type="dxa"/>
          <w:vMerge/>
          <w:vAlign w:val="center"/>
          <w:hideMark/>
        </w:tcPr>
        <w:p w14:paraId="4D64E35F"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507B62EB" w14:textId="77777777" w:rsidR="00323ED5" w:rsidRDefault="00323ED5" w:rsidP="00043017">
          <w:pPr>
            <w:jc w:val="right"/>
            <w:rPr>
              <w:b/>
              <w:szCs w:val="18"/>
            </w:rPr>
          </w:pPr>
          <w:bookmarkStart w:id="88" w:name="bmkSymbols"/>
          <w:r>
            <w:rPr>
              <w:b/>
              <w:szCs w:val="18"/>
            </w:rPr>
            <w:t>G/SPS/N/CHL/668</w:t>
          </w:r>
        </w:p>
        <w:bookmarkEnd w:id="88"/>
        <w:p w14:paraId="1658C37E" w14:textId="139EDC70" w:rsidR="00043017" w:rsidRPr="00B91FF3" w:rsidRDefault="00043017" w:rsidP="00043017">
          <w:pPr>
            <w:jc w:val="right"/>
            <w:rPr>
              <w:b/>
              <w:szCs w:val="18"/>
            </w:rPr>
          </w:pPr>
        </w:p>
      </w:tc>
    </w:tr>
    <w:tr w:rsidR="003F2E84" w14:paraId="574BC084" w14:textId="77777777" w:rsidTr="001A4872">
      <w:trPr>
        <w:trHeight w:val="240"/>
        <w:jc w:val="center"/>
      </w:trPr>
      <w:tc>
        <w:tcPr>
          <w:tcW w:w="3818" w:type="dxa"/>
          <w:vMerge/>
          <w:vAlign w:val="center"/>
          <w:hideMark/>
        </w:tcPr>
        <w:p w14:paraId="34FCB471"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5DA3283E" w14:textId="77777777" w:rsidR="005D4F0E" w:rsidRPr="00B91FF3" w:rsidRDefault="00FE605E" w:rsidP="005D4F0E">
          <w:pPr>
            <w:jc w:val="right"/>
            <w:rPr>
              <w:szCs w:val="18"/>
            </w:rPr>
          </w:pPr>
          <w:bookmarkStart w:id="89" w:name="spsDateDistribution"/>
          <w:r w:rsidRPr="00B91FF3">
            <w:rPr>
              <w:szCs w:val="18"/>
            </w:rPr>
            <w:t>2 de marzo de 2021</w:t>
          </w:r>
          <w:bookmarkStart w:id="90" w:name="bmkDate"/>
          <w:bookmarkEnd w:id="89"/>
          <w:bookmarkEnd w:id="90"/>
        </w:p>
      </w:tc>
    </w:tr>
    <w:tr w:rsidR="003F2E84" w14:paraId="0D2787F7" w14:textId="77777777" w:rsidTr="001A487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10257AAC" w14:textId="042FCE26" w:rsidR="005D4F0E" w:rsidRPr="00B91FF3" w:rsidRDefault="00FE605E">
          <w:pPr>
            <w:jc w:val="left"/>
            <w:rPr>
              <w:b/>
              <w:szCs w:val="18"/>
            </w:rPr>
          </w:pPr>
          <w:bookmarkStart w:id="91" w:name="bmkSerial"/>
          <w:r w:rsidRPr="00DA2000">
            <w:rPr>
              <w:color w:val="FF0000"/>
              <w:szCs w:val="18"/>
            </w:rPr>
            <w:t>(</w:t>
          </w:r>
          <w:bookmarkStart w:id="92" w:name="spsSerialNumber"/>
          <w:bookmarkEnd w:id="92"/>
          <w:r w:rsidR="001B11C6">
            <w:rPr>
              <w:color w:val="FF0000"/>
              <w:szCs w:val="18"/>
            </w:rPr>
            <w:t>21-</w:t>
          </w:r>
          <w:r w:rsidR="000265DF">
            <w:rPr>
              <w:color w:val="FF0000"/>
              <w:szCs w:val="18"/>
            </w:rPr>
            <w:t>1782</w:t>
          </w:r>
          <w:r w:rsidRPr="00DA2000">
            <w:rPr>
              <w:color w:val="FF0000"/>
              <w:szCs w:val="18"/>
            </w:rPr>
            <w:t>)</w:t>
          </w:r>
          <w:bookmarkEnd w:id="91"/>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08DFCF7C" w14:textId="77777777" w:rsidR="005D4F0E" w:rsidRPr="00B91FF3" w:rsidRDefault="00FE605E" w:rsidP="005D4F0E">
          <w:pPr>
            <w:jc w:val="right"/>
            <w:rPr>
              <w:szCs w:val="18"/>
            </w:rPr>
          </w:pPr>
          <w:bookmarkStart w:id="93" w:name="bmkTotPages"/>
          <w:r w:rsidRPr="00DA2000">
            <w:rPr>
              <w:bCs/>
              <w:szCs w:val="18"/>
            </w:rPr>
            <w:t xml:space="preserve">Página: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1234FA">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1234FA">
            <w:rPr>
              <w:bCs/>
              <w:noProof/>
              <w:szCs w:val="18"/>
            </w:rPr>
            <w:t>2</w:t>
          </w:r>
          <w:r w:rsidRPr="00DA2000">
            <w:rPr>
              <w:szCs w:val="18"/>
            </w:rPr>
            <w:fldChar w:fldCharType="end"/>
          </w:r>
          <w:bookmarkEnd w:id="93"/>
        </w:p>
      </w:tc>
    </w:tr>
    <w:tr w:rsidR="003F2E84" w14:paraId="2B6156E1" w14:textId="77777777" w:rsidTr="001A487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4097BFE2" w14:textId="51EB663C" w:rsidR="005D4F0E" w:rsidRPr="00B91FF3" w:rsidRDefault="00323ED5">
          <w:pPr>
            <w:jc w:val="left"/>
            <w:rPr>
              <w:szCs w:val="18"/>
            </w:rPr>
          </w:pPr>
          <w:bookmarkStart w:id="94" w:name="bmkCommittee"/>
          <w:r>
            <w:rPr>
              <w:b/>
              <w:szCs w:val="18"/>
            </w:rPr>
            <w:t>Comité de Medidas Sanitarias y Fitosanitarias</w:t>
          </w:r>
          <w:bookmarkEnd w:id="94"/>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18A920F0" w14:textId="1535B7CB" w:rsidR="005D4F0E" w:rsidRPr="00DA2000" w:rsidRDefault="00323ED5" w:rsidP="002C7141">
          <w:pPr>
            <w:jc w:val="right"/>
            <w:rPr>
              <w:bCs/>
              <w:szCs w:val="18"/>
            </w:rPr>
          </w:pPr>
          <w:bookmarkStart w:id="95" w:name="bmkLanguage"/>
          <w:r>
            <w:rPr>
              <w:bCs/>
              <w:szCs w:val="18"/>
            </w:rPr>
            <w:t>Original: español</w:t>
          </w:r>
          <w:bookmarkEnd w:id="95"/>
        </w:p>
      </w:tc>
    </w:tr>
  </w:tbl>
  <w:p w14:paraId="504EB859" w14:textId="77777777" w:rsidR="00DD65B2" w:rsidRPr="00DA2000"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94633A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DA4C4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5FA1"/>
    <w:multiLevelType w:val="hybridMultilevel"/>
    <w:tmpl w:val="18B68286"/>
    <w:lvl w:ilvl="0" w:tplc="81D42E4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57C69"/>
    <w:multiLevelType w:val="hybridMultilevel"/>
    <w:tmpl w:val="F49CCB0A"/>
    <w:lvl w:ilvl="0" w:tplc="80B2AEF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18E6676C"/>
    <w:multiLevelType w:val="hybridMultilevel"/>
    <w:tmpl w:val="D922A67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45849"/>
    <w:multiLevelType w:val="hybridMultilevel"/>
    <w:tmpl w:val="673AB84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2D127932"/>
    <w:numStyleLink w:val="LegalHeadings"/>
  </w:abstractNum>
  <w:abstractNum w:abstractNumId="17" w15:restartNumberingAfterBreak="0">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C8F1F6D"/>
    <w:multiLevelType w:val="hybridMultilevel"/>
    <w:tmpl w:val="B9B0328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F700584A">
      <w:start w:val="1"/>
      <w:numFmt w:val="decimal"/>
      <w:pStyle w:val="SummaryText"/>
      <w:lvlText w:val="%1."/>
      <w:lvlJc w:val="left"/>
      <w:pPr>
        <w:ind w:left="360" w:hanging="360"/>
      </w:pPr>
    </w:lvl>
    <w:lvl w:ilvl="1" w:tplc="7002986E" w:tentative="1">
      <w:start w:val="1"/>
      <w:numFmt w:val="lowerLetter"/>
      <w:lvlText w:val="%2."/>
      <w:lvlJc w:val="left"/>
      <w:pPr>
        <w:ind w:left="1080" w:hanging="360"/>
      </w:pPr>
    </w:lvl>
    <w:lvl w:ilvl="2" w:tplc="2536FF02" w:tentative="1">
      <w:start w:val="1"/>
      <w:numFmt w:val="lowerRoman"/>
      <w:lvlText w:val="%3."/>
      <w:lvlJc w:val="right"/>
      <w:pPr>
        <w:ind w:left="1800" w:hanging="180"/>
      </w:pPr>
    </w:lvl>
    <w:lvl w:ilvl="3" w:tplc="B80C25E2" w:tentative="1">
      <w:start w:val="1"/>
      <w:numFmt w:val="decimal"/>
      <w:lvlText w:val="%4."/>
      <w:lvlJc w:val="left"/>
      <w:pPr>
        <w:ind w:left="2520" w:hanging="360"/>
      </w:pPr>
    </w:lvl>
    <w:lvl w:ilvl="4" w:tplc="93A232EC" w:tentative="1">
      <w:start w:val="1"/>
      <w:numFmt w:val="lowerLetter"/>
      <w:lvlText w:val="%5."/>
      <w:lvlJc w:val="left"/>
      <w:pPr>
        <w:ind w:left="3240" w:hanging="360"/>
      </w:pPr>
    </w:lvl>
    <w:lvl w:ilvl="5" w:tplc="0E3C7F1A" w:tentative="1">
      <w:start w:val="1"/>
      <w:numFmt w:val="lowerRoman"/>
      <w:lvlText w:val="%6."/>
      <w:lvlJc w:val="right"/>
      <w:pPr>
        <w:ind w:left="3960" w:hanging="180"/>
      </w:pPr>
    </w:lvl>
    <w:lvl w:ilvl="6" w:tplc="90E04FB0" w:tentative="1">
      <w:start w:val="1"/>
      <w:numFmt w:val="decimal"/>
      <w:lvlText w:val="%7."/>
      <w:lvlJc w:val="left"/>
      <w:pPr>
        <w:ind w:left="4680" w:hanging="360"/>
      </w:pPr>
    </w:lvl>
    <w:lvl w:ilvl="7" w:tplc="6A62BA46" w:tentative="1">
      <w:start w:val="1"/>
      <w:numFmt w:val="lowerLetter"/>
      <w:lvlText w:val="%8."/>
      <w:lvlJc w:val="left"/>
      <w:pPr>
        <w:ind w:left="5400" w:hanging="360"/>
      </w:pPr>
    </w:lvl>
    <w:lvl w:ilvl="8" w:tplc="BEEAB3B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3"/>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265D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11C6"/>
    <w:rsid w:val="001B50DF"/>
    <w:rsid w:val="001D0E4B"/>
    <w:rsid w:val="001E04D1"/>
    <w:rsid w:val="002149CB"/>
    <w:rsid w:val="00216F1A"/>
    <w:rsid w:val="002242B5"/>
    <w:rsid w:val="00255119"/>
    <w:rsid w:val="00276383"/>
    <w:rsid w:val="00287066"/>
    <w:rsid w:val="002C7141"/>
    <w:rsid w:val="002F1B59"/>
    <w:rsid w:val="00322BAF"/>
    <w:rsid w:val="00323ED5"/>
    <w:rsid w:val="003267CD"/>
    <w:rsid w:val="00334600"/>
    <w:rsid w:val="00337700"/>
    <w:rsid w:val="003422F5"/>
    <w:rsid w:val="00342A86"/>
    <w:rsid w:val="003508BE"/>
    <w:rsid w:val="003A0E78"/>
    <w:rsid w:val="003A19CB"/>
    <w:rsid w:val="003B0391"/>
    <w:rsid w:val="003B1ED9"/>
    <w:rsid w:val="003B6D4C"/>
    <w:rsid w:val="003D7C6C"/>
    <w:rsid w:val="003F0353"/>
    <w:rsid w:val="003F2E84"/>
    <w:rsid w:val="003F46BB"/>
    <w:rsid w:val="00435530"/>
    <w:rsid w:val="0043612A"/>
    <w:rsid w:val="00461798"/>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D78C4"/>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34A7"/>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E605E"/>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58D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2000"/>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DA2000"/>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DA2000"/>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DA2000"/>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DA2000"/>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DA2000"/>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DA2000"/>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DA2000"/>
    <w:rPr>
      <w:rFonts w:ascii="Verdana" w:eastAsia="Times New Roman" w:hAnsi="Verdana"/>
      <w:b/>
      <w:bCs/>
      <w:caps/>
      <w:color w:val="006283"/>
      <w:sz w:val="18"/>
      <w:szCs w:val="28"/>
      <w:lang w:val="es-ES"/>
    </w:rPr>
  </w:style>
  <w:style w:type="character" w:customStyle="1" w:styleId="Titre5Car">
    <w:name w:val="Titre 5 Car"/>
    <w:link w:val="Titre5"/>
    <w:uiPriority w:val="2"/>
    <w:rsid w:val="00DA2000"/>
    <w:rPr>
      <w:rFonts w:ascii="Verdana" w:eastAsia="Times New Roman" w:hAnsi="Verdana"/>
      <w:b/>
      <w:color w:val="006283"/>
      <w:sz w:val="18"/>
      <w:szCs w:val="22"/>
      <w:lang w:val="es-ES"/>
    </w:rPr>
  </w:style>
  <w:style w:type="character" w:customStyle="1" w:styleId="Titre2Car">
    <w:name w:val="Titre 2 Car"/>
    <w:link w:val="Titre2"/>
    <w:uiPriority w:val="2"/>
    <w:rsid w:val="00DA2000"/>
    <w:rPr>
      <w:rFonts w:ascii="Verdana" w:eastAsia="Times New Roman" w:hAnsi="Verdana"/>
      <w:b/>
      <w:bCs/>
      <w:color w:val="006283"/>
      <w:sz w:val="18"/>
      <w:szCs w:val="26"/>
      <w:lang w:val="es-ES"/>
    </w:rPr>
  </w:style>
  <w:style w:type="character" w:customStyle="1" w:styleId="Titre3Car">
    <w:name w:val="Titre 3 Car"/>
    <w:link w:val="Titre3"/>
    <w:uiPriority w:val="2"/>
    <w:rsid w:val="00DA2000"/>
    <w:rPr>
      <w:rFonts w:ascii="Verdana" w:eastAsia="Times New Roman" w:hAnsi="Verdana"/>
      <w:b/>
      <w:bCs/>
      <w:color w:val="006283"/>
      <w:sz w:val="18"/>
      <w:szCs w:val="22"/>
      <w:lang w:val="es-ES"/>
    </w:rPr>
  </w:style>
  <w:style w:type="character" w:customStyle="1" w:styleId="Titre4Car">
    <w:name w:val="Titre 4 Car"/>
    <w:link w:val="Titre4"/>
    <w:uiPriority w:val="2"/>
    <w:rsid w:val="00DA2000"/>
    <w:rPr>
      <w:rFonts w:ascii="Verdana" w:eastAsia="Times New Roman" w:hAnsi="Verdana"/>
      <w:b/>
      <w:bCs/>
      <w:iCs/>
      <w:color w:val="006283"/>
      <w:sz w:val="18"/>
      <w:szCs w:val="22"/>
      <w:lang w:val="es-ES"/>
    </w:rPr>
  </w:style>
  <w:style w:type="character" w:customStyle="1" w:styleId="Titre6Car">
    <w:name w:val="Titre 6 Car"/>
    <w:link w:val="Titre6"/>
    <w:uiPriority w:val="2"/>
    <w:rsid w:val="00DA2000"/>
    <w:rPr>
      <w:rFonts w:ascii="Verdana" w:eastAsia="Times New Roman" w:hAnsi="Verdana"/>
      <w:b/>
      <w:iCs/>
      <w:color w:val="006283"/>
      <w:sz w:val="18"/>
      <w:szCs w:val="22"/>
      <w:lang w:val="es-ES"/>
    </w:rPr>
  </w:style>
  <w:style w:type="character" w:customStyle="1" w:styleId="Titre7Car">
    <w:name w:val="Titre 7 Car"/>
    <w:link w:val="Titre7"/>
    <w:uiPriority w:val="2"/>
    <w:rsid w:val="00DA2000"/>
    <w:rPr>
      <w:rFonts w:ascii="Verdana" w:eastAsia="Times New Roman" w:hAnsi="Verdana"/>
      <w:b/>
      <w:iCs/>
      <w:color w:val="006283"/>
      <w:sz w:val="18"/>
      <w:szCs w:val="22"/>
      <w:lang w:val="es-ES"/>
    </w:rPr>
  </w:style>
  <w:style w:type="character" w:customStyle="1" w:styleId="Titre8Car">
    <w:name w:val="Titre 8 Car"/>
    <w:link w:val="Titre8"/>
    <w:uiPriority w:val="2"/>
    <w:rsid w:val="00DA2000"/>
    <w:rPr>
      <w:rFonts w:ascii="Verdana" w:eastAsia="Times New Roman" w:hAnsi="Verdana"/>
      <w:b/>
      <w:i/>
      <w:color w:val="006283"/>
      <w:sz w:val="18"/>
      <w:lang w:val="es-ES"/>
    </w:rPr>
  </w:style>
  <w:style w:type="character" w:customStyle="1" w:styleId="Titre9Car">
    <w:name w:val="Titre 9 Car"/>
    <w:link w:val="Titre9"/>
    <w:uiPriority w:val="2"/>
    <w:rsid w:val="00DA2000"/>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DA2000"/>
    <w:rPr>
      <w:rFonts w:ascii="Tahoma" w:hAnsi="Tahoma" w:cs="Tahoma"/>
      <w:sz w:val="16"/>
      <w:szCs w:val="16"/>
    </w:rPr>
  </w:style>
  <w:style w:type="character" w:customStyle="1" w:styleId="TextedebullesCar">
    <w:name w:val="Texte de bulles Car"/>
    <w:link w:val="Textedebulles"/>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Corpsdetexte">
    <w:name w:val="Body Text"/>
    <w:basedOn w:val="Normal"/>
    <w:link w:val="CorpsdetexteCar"/>
    <w:uiPriority w:val="1"/>
    <w:qFormat/>
    <w:rsid w:val="00DA2000"/>
    <w:pPr>
      <w:numPr>
        <w:ilvl w:val="6"/>
        <w:numId w:val="3"/>
      </w:numPr>
      <w:spacing w:after="240"/>
    </w:pPr>
  </w:style>
  <w:style w:type="character" w:customStyle="1" w:styleId="CorpsdetexteCar">
    <w:name w:val="Corps de texte Car"/>
    <w:link w:val="Corpsdetexte"/>
    <w:uiPriority w:val="1"/>
    <w:rsid w:val="00DA2000"/>
    <w:rPr>
      <w:rFonts w:ascii="Verdana" w:hAnsi="Verdana"/>
      <w:sz w:val="18"/>
      <w:szCs w:val="22"/>
      <w:lang w:val="es-ES"/>
    </w:rPr>
  </w:style>
  <w:style w:type="paragraph" w:styleId="Corpsdetexte2">
    <w:name w:val="Body Text 2"/>
    <w:basedOn w:val="Normal"/>
    <w:link w:val="Corpsdetexte2Car"/>
    <w:uiPriority w:val="1"/>
    <w:qFormat/>
    <w:rsid w:val="00DA2000"/>
    <w:pPr>
      <w:numPr>
        <w:ilvl w:val="7"/>
        <w:numId w:val="3"/>
      </w:numPr>
      <w:spacing w:after="240"/>
    </w:pPr>
  </w:style>
  <w:style w:type="character" w:customStyle="1" w:styleId="Corpsdetexte2Car">
    <w:name w:val="Corps de texte 2 Car"/>
    <w:link w:val="Corpsdetexte2"/>
    <w:uiPriority w:val="1"/>
    <w:rsid w:val="00DA2000"/>
    <w:rPr>
      <w:rFonts w:ascii="Verdana" w:hAnsi="Verdana"/>
      <w:sz w:val="18"/>
      <w:szCs w:val="22"/>
      <w:lang w:val="es-ES"/>
    </w:rPr>
  </w:style>
  <w:style w:type="paragraph" w:styleId="Corpsdetexte3">
    <w:name w:val="Body Text 3"/>
    <w:basedOn w:val="Normal"/>
    <w:link w:val="Corpsdetexte3Car"/>
    <w:uiPriority w:val="1"/>
    <w:qFormat/>
    <w:rsid w:val="00DA2000"/>
    <w:pPr>
      <w:numPr>
        <w:ilvl w:val="8"/>
        <w:numId w:val="3"/>
      </w:numPr>
      <w:spacing w:after="240"/>
    </w:pPr>
    <w:rPr>
      <w:szCs w:val="16"/>
    </w:rPr>
  </w:style>
  <w:style w:type="character" w:customStyle="1" w:styleId="Corpsdetexte3Car">
    <w:name w:val="Corps de texte 3 Car"/>
    <w:link w:val="Corpsdetexte3"/>
    <w:uiPriority w:val="1"/>
    <w:rsid w:val="00DA2000"/>
    <w:rPr>
      <w:rFonts w:ascii="Verdana" w:hAnsi="Verdana"/>
      <w:sz w:val="18"/>
      <w:szCs w:val="16"/>
      <w:lang w:val="es-ES"/>
    </w:rPr>
  </w:style>
  <w:style w:type="paragraph" w:styleId="Lgende">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Appeldenotedefin">
    <w:name w:val="endnote reference"/>
    <w:uiPriority w:val="49"/>
    <w:rsid w:val="00DA2000"/>
    <w:rPr>
      <w:vertAlign w:val="superscript"/>
      <w:lang w:val="es-ES"/>
    </w:rPr>
  </w:style>
  <w:style w:type="paragraph" w:styleId="Notedebasdepage">
    <w:name w:val="footnote text"/>
    <w:basedOn w:val="Normal"/>
    <w:link w:val="NotedebasdepageCar"/>
    <w:uiPriority w:val="5"/>
    <w:rsid w:val="00DA2000"/>
    <w:pPr>
      <w:ind w:firstLine="567"/>
      <w:jc w:val="left"/>
    </w:pPr>
    <w:rPr>
      <w:sz w:val="16"/>
      <w:szCs w:val="18"/>
      <w:lang w:eastAsia="en-GB"/>
    </w:rPr>
  </w:style>
  <w:style w:type="character" w:customStyle="1" w:styleId="NotedebasdepageCar">
    <w:name w:val="Note de bas de page Car"/>
    <w:link w:val="Notedebasdepage"/>
    <w:uiPriority w:val="5"/>
    <w:rsid w:val="00DA2000"/>
    <w:rPr>
      <w:rFonts w:ascii="Verdana" w:hAnsi="Verdana"/>
      <w:sz w:val="16"/>
      <w:szCs w:val="18"/>
      <w:lang w:val="es-ES" w:eastAsia="en-GB"/>
    </w:rPr>
  </w:style>
  <w:style w:type="paragraph" w:styleId="Notedefin">
    <w:name w:val="endnote text"/>
    <w:basedOn w:val="Notedebasdepage"/>
    <w:link w:val="NotedefinCar"/>
    <w:uiPriority w:val="49"/>
    <w:rsid w:val="00DA2000"/>
    <w:rPr>
      <w:szCs w:val="20"/>
    </w:rPr>
  </w:style>
  <w:style w:type="character" w:customStyle="1" w:styleId="NotedefinCar">
    <w:name w:val="Note de fin Car"/>
    <w:link w:val="Notedefin"/>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Pieddepage">
    <w:name w:val="footer"/>
    <w:basedOn w:val="Normal"/>
    <w:link w:val="PieddepageCar"/>
    <w:uiPriority w:val="3"/>
    <w:rsid w:val="00DA2000"/>
    <w:pPr>
      <w:tabs>
        <w:tab w:val="center" w:pos="4513"/>
        <w:tab w:val="right" w:pos="9027"/>
      </w:tabs>
    </w:pPr>
    <w:rPr>
      <w:szCs w:val="18"/>
      <w:lang w:eastAsia="en-GB"/>
    </w:rPr>
  </w:style>
  <w:style w:type="character" w:customStyle="1" w:styleId="PieddepageCar">
    <w:name w:val="Pied de page Car"/>
    <w:link w:val="Pieddepage"/>
    <w:uiPriority w:val="3"/>
    <w:rsid w:val="00DA2000"/>
    <w:rPr>
      <w:rFonts w:ascii="Verdana" w:hAnsi="Verdana"/>
      <w:sz w:val="18"/>
      <w:szCs w:val="18"/>
      <w:lang w:val="es-ES" w:eastAsia="en-GB"/>
    </w:rPr>
  </w:style>
  <w:style w:type="paragraph" w:customStyle="1" w:styleId="FootnoteQuotation">
    <w:name w:val="Footnote Quotation"/>
    <w:basedOn w:val="Notedebasdepage"/>
    <w:uiPriority w:val="5"/>
    <w:rsid w:val="00DA2000"/>
    <w:pPr>
      <w:ind w:left="567" w:right="567" w:firstLine="0"/>
    </w:pPr>
  </w:style>
  <w:style w:type="character" w:styleId="Appelnotedebasdep">
    <w:name w:val="footnote reference"/>
    <w:uiPriority w:val="5"/>
    <w:rsid w:val="00DA2000"/>
    <w:rPr>
      <w:vertAlign w:val="superscript"/>
      <w:lang w:val="es-ES"/>
    </w:rPr>
  </w:style>
  <w:style w:type="paragraph" w:styleId="En-tte">
    <w:name w:val="header"/>
    <w:basedOn w:val="Normal"/>
    <w:link w:val="En-tteCar"/>
    <w:uiPriority w:val="3"/>
    <w:rsid w:val="00DA2000"/>
    <w:pPr>
      <w:tabs>
        <w:tab w:val="center" w:pos="4513"/>
        <w:tab w:val="right" w:pos="9027"/>
      </w:tabs>
      <w:jc w:val="left"/>
    </w:pPr>
    <w:rPr>
      <w:szCs w:val="18"/>
      <w:lang w:eastAsia="en-GB"/>
    </w:rPr>
  </w:style>
  <w:style w:type="character" w:customStyle="1" w:styleId="En-tteCar">
    <w:name w:val="En-tête Car"/>
    <w:link w:val="En-tte"/>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epuces">
    <w:name w:val="List Bullet"/>
    <w:basedOn w:val="Normal"/>
    <w:uiPriority w:val="1"/>
    <w:rsid w:val="00DA2000"/>
    <w:pPr>
      <w:numPr>
        <w:numId w:val="5"/>
      </w:numPr>
      <w:tabs>
        <w:tab w:val="left" w:pos="567"/>
      </w:tabs>
      <w:spacing w:after="240"/>
      <w:contextualSpacing/>
    </w:pPr>
  </w:style>
  <w:style w:type="paragraph" w:styleId="Listepuces2">
    <w:name w:val="List Bullet 2"/>
    <w:basedOn w:val="Normal"/>
    <w:uiPriority w:val="1"/>
    <w:rsid w:val="00DA2000"/>
    <w:pPr>
      <w:numPr>
        <w:ilvl w:val="1"/>
        <w:numId w:val="5"/>
      </w:numPr>
      <w:tabs>
        <w:tab w:val="left" w:pos="907"/>
      </w:tabs>
      <w:spacing w:after="240"/>
      <w:contextualSpacing/>
    </w:pPr>
  </w:style>
  <w:style w:type="paragraph" w:styleId="Listepuces3">
    <w:name w:val="List Bullet 3"/>
    <w:basedOn w:val="Normal"/>
    <w:uiPriority w:val="1"/>
    <w:rsid w:val="00DA2000"/>
    <w:pPr>
      <w:numPr>
        <w:ilvl w:val="2"/>
        <w:numId w:val="5"/>
      </w:numPr>
      <w:tabs>
        <w:tab w:val="left" w:pos="1247"/>
      </w:tabs>
      <w:spacing w:after="240"/>
      <w:contextualSpacing/>
    </w:pPr>
  </w:style>
  <w:style w:type="paragraph" w:styleId="Listepuces4">
    <w:name w:val="List Bullet 4"/>
    <w:basedOn w:val="Normal"/>
    <w:uiPriority w:val="1"/>
    <w:rsid w:val="00DA2000"/>
    <w:pPr>
      <w:numPr>
        <w:ilvl w:val="3"/>
        <w:numId w:val="5"/>
      </w:numPr>
      <w:tabs>
        <w:tab w:val="left" w:pos="1587"/>
      </w:tabs>
      <w:spacing w:after="240"/>
      <w:contextualSpacing/>
    </w:pPr>
  </w:style>
  <w:style w:type="paragraph" w:styleId="Listepuces5">
    <w:name w:val="List Bullet 5"/>
    <w:basedOn w:val="Normal"/>
    <w:uiPriority w:val="1"/>
    <w:rsid w:val="00DA200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ous-titre">
    <w:name w:val="Subtitle"/>
    <w:basedOn w:val="Normal"/>
    <w:next w:val="Normal"/>
    <w:link w:val="Sous-titreCar"/>
    <w:uiPriority w:val="6"/>
    <w:qFormat/>
    <w:rsid w:val="00DA2000"/>
    <w:pPr>
      <w:numPr>
        <w:ilvl w:val="1"/>
      </w:numPr>
    </w:pPr>
    <w:rPr>
      <w:rFonts w:eastAsia="Times New Roman"/>
      <w:b/>
      <w:iCs/>
      <w:szCs w:val="24"/>
    </w:rPr>
  </w:style>
  <w:style w:type="character" w:customStyle="1" w:styleId="Sous-titreCar">
    <w:name w:val="Sous-titre Car"/>
    <w:link w:val="Sous-titr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desrfrencesjuridiqu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DA2000"/>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M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auNormal"/>
    <w:uiPriority w:val="99"/>
    <w:rsid w:val="00DA200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A200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A200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Grilledutableau">
    <w:name w:val="Table Grid"/>
    <w:basedOn w:val="TableauNormal"/>
    <w:uiPriority w:val="59"/>
    <w:rsid w:val="00DA2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Lienhypertexte">
    <w:name w:val="Hyperlink"/>
    <w:uiPriority w:val="9"/>
    <w:unhideWhenUsed/>
    <w:rsid w:val="00DA2000"/>
    <w:rPr>
      <w:color w:val="0000FF"/>
      <w:u w:val="single"/>
      <w:lang w:val="es-ES"/>
    </w:rPr>
  </w:style>
  <w:style w:type="paragraph" w:styleId="Bibliographie">
    <w:name w:val="Bibliography"/>
    <w:basedOn w:val="Normal"/>
    <w:next w:val="Normal"/>
    <w:uiPriority w:val="49"/>
    <w:semiHidden/>
    <w:unhideWhenUsed/>
    <w:rsid w:val="00DA2000"/>
  </w:style>
  <w:style w:type="paragraph" w:styleId="Normalcentr">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DA2000"/>
    <w:pPr>
      <w:numPr>
        <w:ilvl w:val="0"/>
        <w:numId w:val="0"/>
      </w:numPr>
      <w:spacing w:after="0"/>
      <w:ind w:firstLine="360"/>
    </w:pPr>
  </w:style>
  <w:style w:type="character" w:customStyle="1" w:styleId="Retrait1religneCar">
    <w:name w:val="Retrait 1re ligne Car"/>
    <w:link w:val="Retrait1religne"/>
    <w:uiPriority w:val="99"/>
    <w:semiHidden/>
    <w:rsid w:val="00DA2000"/>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DA2000"/>
    <w:pPr>
      <w:spacing w:after="120"/>
      <w:ind w:left="283"/>
    </w:pPr>
  </w:style>
  <w:style w:type="character" w:customStyle="1" w:styleId="RetraitcorpsdetexteCar">
    <w:name w:val="Retrait corps de texte Car"/>
    <w:link w:val="Retraitcorpsdetexte"/>
    <w:uiPriority w:val="99"/>
    <w:semiHidden/>
    <w:rsid w:val="00DA2000"/>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DA2000"/>
    <w:pPr>
      <w:spacing w:after="0"/>
      <w:ind w:left="360" w:firstLine="360"/>
    </w:pPr>
  </w:style>
  <w:style w:type="character" w:customStyle="1" w:styleId="Retraitcorpset1religCar">
    <w:name w:val="Retrait corps et 1re lig. Car"/>
    <w:link w:val="Retraitcorpset1relig"/>
    <w:uiPriority w:val="99"/>
    <w:semiHidden/>
    <w:rsid w:val="00DA2000"/>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DA2000"/>
    <w:pPr>
      <w:spacing w:after="120" w:line="480" w:lineRule="auto"/>
      <w:ind w:left="283"/>
    </w:pPr>
  </w:style>
  <w:style w:type="character" w:customStyle="1" w:styleId="Retraitcorpsdetexte2Car">
    <w:name w:val="Retrait corps de texte 2 Car"/>
    <w:link w:val="Retraitcorpsdetexte2"/>
    <w:uiPriority w:val="99"/>
    <w:semiHidden/>
    <w:rsid w:val="00DA2000"/>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DA2000"/>
    <w:pPr>
      <w:spacing w:after="120"/>
      <w:ind w:left="283"/>
    </w:pPr>
    <w:rPr>
      <w:sz w:val="16"/>
      <w:szCs w:val="16"/>
    </w:rPr>
  </w:style>
  <w:style w:type="character" w:customStyle="1" w:styleId="Retraitcorpsdetexte3Car">
    <w:name w:val="Retrait corps de texte 3 Car"/>
    <w:link w:val="Retraitcorpsdetexte3"/>
    <w:uiPriority w:val="99"/>
    <w:semiHidden/>
    <w:rsid w:val="00DA2000"/>
    <w:rPr>
      <w:rFonts w:ascii="Verdana" w:hAnsi="Verdana"/>
      <w:sz w:val="16"/>
      <w:szCs w:val="16"/>
      <w:lang w:val="es-ES"/>
    </w:rPr>
  </w:style>
  <w:style w:type="character" w:styleId="Titredulivre">
    <w:name w:val="Book Title"/>
    <w:uiPriority w:val="99"/>
    <w:semiHidden/>
    <w:qFormat/>
    <w:rsid w:val="00DA2000"/>
    <w:rPr>
      <w:b/>
      <w:bCs/>
      <w:smallCaps/>
      <w:spacing w:val="5"/>
      <w:lang w:val="es-ES"/>
    </w:rPr>
  </w:style>
  <w:style w:type="paragraph" w:styleId="Formuledepolitesse">
    <w:name w:val="Closing"/>
    <w:basedOn w:val="Normal"/>
    <w:link w:val="FormuledepolitesseCar"/>
    <w:uiPriority w:val="99"/>
    <w:semiHidden/>
    <w:unhideWhenUsed/>
    <w:rsid w:val="00DA2000"/>
    <w:pPr>
      <w:ind w:left="4252"/>
    </w:pPr>
  </w:style>
  <w:style w:type="character" w:customStyle="1" w:styleId="FormuledepolitesseCar">
    <w:name w:val="Formule de politesse Car"/>
    <w:link w:val="Formuledepolitesse"/>
    <w:uiPriority w:val="99"/>
    <w:semiHidden/>
    <w:rsid w:val="00DA2000"/>
    <w:rPr>
      <w:rFonts w:ascii="Verdana" w:hAnsi="Verdana"/>
      <w:sz w:val="18"/>
      <w:szCs w:val="22"/>
      <w:lang w:val="es-ES"/>
    </w:rPr>
  </w:style>
  <w:style w:type="character" w:styleId="Marquedecommentaire">
    <w:name w:val="annotation reference"/>
    <w:uiPriority w:val="99"/>
    <w:semiHidden/>
    <w:unhideWhenUsed/>
    <w:rsid w:val="00DA2000"/>
    <w:rPr>
      <w:sz w:val="16"/>
      <w:szCs w:val="16"/>
      <w:lang w:val="es-ES"/>
    </w:rPr>
  </w:style>
  <w:style w:type="paragraph" w:styleId="Commentaire">
    <w:name w:val="annotation text"/>
    <w:basedOn w:val="Normal"/>
    <w:link w:val="CommentaireCar"/>
    <w:uiPriority w:val="99"/>
    <w:unhideWhenUsed/>
    <w:rsid w:val="00DA2000"/>
    <w:rPr>
      <w:sz w:val="20"/>
      <w:szCs w:val="20"/>
    </w:rPr>
  </w:style>
  <w:style w:type="character" w:customStyle="1" w:styleId="CommentaireCar">
    <w:name w:val="Commentaire Car"/>
    <w:link w:val="Commentaire"/>
    <w:uiPriority w:val="99"/>
    <w:rsid w:val="00DA2000"/>
    <w:rPr>
      <w:rFonts w:ascii="Verdana" w:hAnsi="Verdana"/>
      <w:lang w:val="es-ES"/>
    </w:rPr>
  </w:style>
  <w:style w:type="paragraph" w:styleId="Objetducommentaire">
    <w:name w:val="annotation subject"/>
    <w:basedOn w:val="Commentaire"/>
    <w:next w:val="Commentaire"/>
    <w:link w:val="ObjetducommentaireCar"/>
    <w:uiPriority w:val="99"/>
    <w:unhideWhenUsed/>
    <w:rsid w:val="00DA2000"/>
    <w:rPr>
      <w:b/>
      <w:bCs/>
    </w:rPr>
  </w:style>
  <w:style w:type="character" w:customStyle="1" w:styleId="ObjetducommentaireCar">
    <w:name w:val="Objet du commentaire Car"/>
    <w:link w:val="Objetducommentaire"/>
    <w:uiPriority w:val="99"/>
    <w:rsid w:val="00DA2000"/>
    <w:rPr>
      <w:rFonts w:ascii="Verdana" w:hAnsi="Verdana"/>
      <w:b/>
      <w:bCs/>
      <w:lang w:val="es-ES"/>
    </w:rPr>
  </w:style>
  <w:style w:type="paragraph" w:styleId="Date">
    <w:name w:val="Date"/>
    <w:basedOn w:val="Normal"/>
    <w:next w:val="Normal"/>
    <w:link w:val="DateCar"/>
    <w:uiPriority w:val="99"/>
    <w:semiHidden/>
    <w:unhideWhenUsed/>
    <w:rsid w:val="00DA2000"/>
  </w:style>
  <w:style w:type="character" w:customStyle="1" w:styleId="DateCar">
    <w:name w:val="Date Car"/>
    <w:link w:val="Date"/>
    <w:uiPriority w:val="99"/>
    <w:semiHidden/>
    <w:rsid w:val="00DA2000"/>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DA2000"/>
    <w:rPr>
      <w:rFonts w:ascii="Tahoma" w:hAnsi="Tahoma" w:cs="Tahoma"/>
      <w:sz w:val="16"/>
      <w:szCs w:val="16"/>
    </w:rPr>
  </w:style>
  <w:style w:type="character" w:customStyle="1" w:styleId="ExplorateurdedocumentsCar">
    <w:name w:val="Explorateur de documents Car"/>
    <w:link w:val="Explorateurdedocuments"/>
    <w:uiPriority w:val="99"/>
    <w:semiHidden/>
    <w:rsid w:val="00DA2000"/>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DA2000"/>
  </w:style>
  <w:style w:type="character" w:customStyle="1" w:styleId="SignaturelectroniqueCar">
    <w:name w:val="Signature électronique Car"/>
    <w:link w:val="Signaturelectronique"/>
    <w:uiPriority w:val="99"/>
    <w:semiHidden/>
    <w:rsid w:val="00DA2000"/>
    <w:rPr>
      <w:rFonts w:ascii="Verdana" w:hAnsi="Verdana"/>
      <w:sz w:val="18"/>
      <w:szCs w:val="22"/>
      <w:lang w:val="es-ES"/>
    </w:rPr>
  </w:style>
  <w:style w:type="character" w:styleId="Accentuation">
    <w:name w:val="Emphasis"/>
    <w:uiPriority w:val="99"/>
    <w:semiHidden/>
    <w:qFormat/>
    <w:rsid w:val="00DA2000"/>
    <w:rPr>
      <w:i/>
      <w:iCs/>
      <w:lang w:val="es-ES"/>
    </w:rPr>
  </w:style>
  <w:style w:type="paragraph" w:styleId="Adressedestinataire">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DA2000"/>
    <w:rPr>
      <w:rFonts w:ascii="Cambria" w:eastAsia="Times New Roman" w:hAnsi="Cambria"/>
      <w:sz w:val="20"/>
      <w:szCs w:val="20"/>
    </w:rPr>
  </w:style>
  <w:style w:type="character" w:styleId="Lienhypertextesuivivisit">
    <w:name w:val="FollowedHyperlink"/>
    <w:uiPriority w:val="9"/>
    <w:unhideWhenUsed/>
    <w:rsid w:val="00DA2000"/>
    <w:rPr>
      <w:color w:val="800080"/>
      <w:u w:val="single"/>
      <w:lang w:val="es-ES"/>
    </w:rPr>
  </w:style>
  <w:style w:type="character" w:styleId="AcronymeHTML">
    <w:name w:val="HTML Acronym"/>
    <w:uiPriority w:val="99"/>
    <w:semiHidden/>
    <w:unhideWhenUsed/>
    <w:rsid w:val="00DA2000"/>
    <w:rPr>
      <w:lang w:val="es-ES"/>
    </w:rPr>
  </w:style>
  <w:style w:type="paragraph" w:styleId="AdresseHTML">
    <w:name w:val="HTML Address"/>
    <w:basedOn w:val="Normal"/>
    <w:link w:val="AdresseHTMLCar"/>
    <w:uiPriority w:val="99"/>
    <w:semiHidden/>
    <w:unhideWhenUsed/>
    <w:rsid w:val="00DA2000"/>
    <w:rPr>
      <w:i/>
      <w:iCs/>
    </w:rPr>
  </w:style>
  <w:style w:type="character" w:customStyle="1" w:styleId="AdresseHTMLCar">
    <w:name w:val="Adresse HTML Car"/>
    <w:link w:val="AdresseHTML"/>
    <w:uiPriority w:val="99"/>
    <w:semiHidden/>
    <w:rsid w:val="00DA2000"/>
    <w:rPr>
      <w:rFonts w:ascii="Verdana" w:hAnsi="Verdana"/>
      <w:i/>
      <w:iCs/>
      <w:sz w:val="18"/>
      <w:szCs w:val="22"/>
      <w:lang w:val="es-ES"/>
    </w:rPr>
  </w:style>
  <w:style w:type="character" w:styleId="CitationHTML">
    <w:name w:val="HTML Cite"/>
    <w:uiPriority w:val="99"/>
    <w:semiHidden/>
    <w:unhideWhenUsed/>
    <w:rsid w:val="00DA2000"/>
    <w:rPr>
      <w:i/>
      <w:iCs/>
      <w:lang w:val="es-ES"/>
    </w:rPr>
  </w:style>
  <w:style w:type="character" w:styleId="CodeHTML">
    <w:name w:val="HTML Code"/>
    <w:uiPriority w:val="99"/>
    <w:semiHidden/>
    <w:unhideWhenUsed/>
    <w:rsid w:val="00DA2000"/>
    <w:rPr>
      <w:rFonts w:ascii="Consolas" w:hAnsi="Consolas" w:cs="Consolas"/>
      <w:sz w:val="20"/>
      <w:szCs w:val="20"/>
      <w:lang w:val="es-ES"/>
    </w:rPr>
  </w:style>
  <w:style w:type="character" w:styleId="DfinitionHTML">
    <w:name w:val="HTML Definition"/>
    <w:uiPriority w:val="99"/>
    <w:semiHidden/>
    <w:unhideWhenUsed/>
    <w:rsid w:val="00DA2000"/>
    <w:rPr>
      <w:i/>
      <w:iCs/>
      <w:lang w:val="es-ES"/>
    </w:rPr>
  </w:style>
  <w:style w:type="character" w:styleId="ClavierHTML">
    <w:name w:val="HTML Keyboard"/>
    <w:uiPriority w:val="99"/>
    <w:semiHidden/>
    <w:unhideWhenUsed/>
    <w:rsid w:val="00DA2000"/>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DA2000"/>
    <w:rPr>
      <w:rFonts w:ascii="Consolas" w:hAnsi="Consolas" w:cs="Consolas"/>
      <w:sz w:val="20"/>
      <w:szCs w:val="20"/>
    </w:rPr>
  </w:style>
  <w:style w:type="character" w:customStyle="1" w:styleId="PrformatHTMLCar">
    <w:name w:val="Préformaté HTML Car"/>
    <w:link w:val="PrformatHTML"/>
    <w:uiPriority w:val="99"/>
    <w:semiHidden/>
    <w:rsid w:val="00DA2000"/>
    <w:rPr>
      <w:rFonts w:ascii="Consolas" w:hAnsi="Consolas" w:cs="Consolas"/>
      <w:lang w:val="es-ES"/>
    </w:rPr>
  </w:style>
  <w:style w:type="character" w:styleId="ExempleHTML">
    <w:name w:val="HTML Sample"/>
    <w:uiPriority w:val="99"/>
    <w:semiHidden/>
    <w:unhideWhenUsed/>
    <w:rsid w:val="00DA2000"/>
    <w:rPr>
      <w:rFonts w:ascii="Consolas" w:hAnsi="Consolas" w:cs="Consolas"/>
      <w:sz w:val="24"/>
      <w:szCs w:val="24"/>
      <w:lang w:val="es-ES"/>
    </w:rPr>
  </w:style>
  <w:style w:type="character" w:styleId="MachinecrireHTML">
    <w:name w:val="HTML Typewriter"/>
    <w:uiPriority w:val="99"/>
    <w:semiHidden/>
    <w:unhideWhenUsed/>
    <w:rsid w:val="00DA2000"/>
    <w:rPr>
      <w:rFonts w:ascii="Consolas" w:hAnsi="Consolas" w:cs="Consolas"/>
      <w:sz w:val="20"/>
      <w:szCs w:val="20"/>
      <w:lang w:val="es-ES"/>
    </w:rPr>
  </w:style>
  <w:style w:type="character" w:styleId="VariableHTML">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Titreindex">
    <w:name w:val="index heading"/>
    <w:basedOn w:val="Normal"/>
    <w:next w:val="Index1"/>
    <w:uiPriority w:val="99"/>
    <w:semiHidden/>
    <w:unhideWhenUsed/>
    <w:rsid w:val="00DA2000"/>
    <w:rPr>
      <w:rFonts w:ascii="Cambria" w:eastAsia="Times New Roman" w:hAnsi="Cambria"/>
      <w:b/>
      <w:bCs/>
    </w:rPr>
  </w:style>
  <w:style w:type="character" w:styleId="Accentuationintense">
    <w:name w:val="Intense Emphasis"/>
    <w:uiPriority w:val="99"/>
    <w:semiHidden/>
    <w:qFormat/>
    <w:rsid w:val="00DA2000"/>
    <w:rPr>
      <w:b/>
      <w:bCs/>
      <w:i/>
      <w:iCs/>
      <w:color w:val="4F81BD"/>
      <w:lang w:val="es-ES"/>
    </w:rPr>
  </w:style>
  <w:style w:type="paragraph" w:styleId="Citationintense">
    <w:name w:val="Intense Quote"/>
    <w:basedOn w:val="Normal"/>
    <w:next w:val="Normal"/>
    <w:link w:val="CitationintenseCar"/>
    <w:uiPriority w:val="59"/>
    <w:semiHidden/>
    <w:qFormat/>
    <w:rsid w:val="00DA200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DA2000"/>
    <w:rPr>
      <w:rFonts w:ascii="Verdana" w:hAnsi="Verdana"/>
      <w:b/>
      <w:bCs/>
      <w:i/>
      <w:iCs/>
      <w:color w:val="4F81BD"/>
      <w:sz w:val="18"/>
      <w:szCs w:val="22"/>
      <w:lang w:val="es-ES"/>
    </w:rPr>
  </w:style>
  <w:style w:type="character" w:styleId="Rfrenceintense">
    <w:name w:val="Intense Reference"/>
    <w:uiPriority w:val="99"/>
    <w:semiHidden/>
    <w:qFormat/>
    <w:rsid w:val="00DA2000"/>
    <w:rPr>
      <w:b/>
      <w:bCs/>
      <w:smallCaps/>
      <w:color w:val="C0504D"/>
      <w:spacing w:val="5"/>
      <w:u w:val="single"/>
      <w:lang w:val="es-ES"/>
    </w:rPr>
  </w:style>
  <w:style w:type="character" w:styleId="Numrodeligne">
    <w:name w:val="line number"/>
    <w:uiPriority w:val="99"/>
    <w:semiHidden/>
    <w:unhideWhenUsed/>
    <w:rsid w:val="00DA2000"/>
    <w:rPr>
      <w:lang w:val="es-ES"/>
    </w:rPr>
  </w:style>
  <w:style w:type="paragraph" w:styleId="Liste">
    <w:name w:val="List"/>
    <w:basedOn w:val="Normal"/>
    <w:uiPriority w:val="99"/>
    <w:semiHidden/>
    <w:unhideWhenUsed/>
    <w:rsid w:val="00DA2000"/>
    <w:pPr>
      <w:ind w:left="283" w:hanging="283"/>
      <w:contextualSpacing/>
    </w:pPr>
  </w:style>
  <w:style w:type="paragraph" w:styleId="Liste2">
    <w:name w:val="List 2"/>
    <w:basedOn w:val="Normal"/>
    <w:uiPriority w:val="99"/>
    <w:semiHidden/>
    <w:unhideWhenUsed/>
    <w:rsid w:val="00DA2000"/>
    <w:pPr>
      <w:ind w:left="566" w:hanging="283"/>
      <w:contextualSpacing/>
    </w:pPr>
  </w:style>
  <w:style w:type="paragraph" w:styleId="Liste3">
    <w:name w:val="List 3"/>
    <w:basedOn w:val="Normal"/>
    <w:uiPriority w:val="99"/>
    <w:semiHidden/>
    <w:unhideWhenUsed/>
    <w:rsid w:val="00DA2000"/>
    <w:pPr>
      <w:ind w:left="849" w:hanging="283"/>
      <w:contextualSpacing/>
    </w:pPr>
  </w:style>
  <w:style w:type="paragraph" w:styleId="Liste4">
    <w:name w:val="List 4"/>
    <w:basedOn w:val="Normal"/>
    <w:uiPriority w:val="99"/>
    <w:semiHidden/>
    <w:unhideWhenUsed/>
    <w:rsid w:val="00DA2000"/>
    <w:pPr>
      <w:ind w:left="1132" w:hanging="283"/>
      <w:contextualSpacing/>
    </w:pPr>
  </w:style>
  <w:style w:type="paragraph" w:styleId="Liste5">
    <w:name w:val="List 5"/>
    <w:basedOn w:val="Normal"/>
    <w:uiPriority w:val="99"/>
    <w:semiHidden/>
    <w:unhideWhenUsed/>
    <w:rsid w:val="00DA2000"/>
    <w:pPr>
      <w:ind w:left="1415" w:hanging="283"/>
      <w:contextualSpacing/>
    </w:pPr>
  </w:style>
  <w:style w:type="paragraph" w:styleId="Listecontinue">
    <w:name w:val="List Continue"/>
    <w:basedOn w:val="Normal"/>
    <w:uiPriority w:val="99"/>
    <w:semiHidden/>
    <w:unhideWhenUsed/>
    <w:rsid w:val="00DA2000"/>
    <w:pPr>
      <w:spacing w:after="120"/>
      <w:ind w:left="283"/>
      <w:contextualSpacing/>
    </w:pPr>
  </w:style>
  <w:style w:type="paragraph" w:styleId="Listecontinue2">
    <w:name w:val="List Continue 2"/>
    <w:basedOn w:val="Normal"/>
    <w:uiPriority w:val="99"/>
    <w:semiHidden/>
    <w:unhideWhenUsed/>
    <w:rsid w:val="00DA2000"/>
    <w:pPr>
      <w:spacing w:after="120"/>
      <w:ind w:left="566"/>
      <w:contextualSpacing/>
    </w:pPr>
  </w:style>
  <w:style w:type="paragraph" w:styleId="Listecontinue3">
    <w:name w:val="List Continue 3"/>
    <w:basedOn w:val="Normal"/>
    <w:uiPriority w:val="99"/>
    <w:semiHidden/>
    <w:unhideWhenUsed/>
    <w:rsid w:val="00DA2000"/>
    <w:pPr>
      <w:spacing w:after="120"/>
      <w:ind w:left="849"/>
      <w:contextualSpacing/>
    </w:pPr>
  </w:style>
  <w:style w:type="paragraph" w:styleId="Listecontinue4">
    <w:name w:val="List Continue 4"/>
    <w:basedOn w:val="Normal"/>
    <w:uiPriority w:val="99"/>
    <w:semiHidden/>
    <w:unhideWhenUsed/>
    <w:rsid w:val="00DA2000"/>
    <w:pPr>
      <w:spacing w:after="120"/>
      <w:ind w:left="1132"/>
      <w:contextualSpacing/>
    </w:pPr>
  </w:style>
  <w:style w:type="paragraph" w:styleId="Listecontinue5">
    <w:name w:val="List Continue 5"/>
    <w:basedOn w:val="Normal"/>
    <w:uiPriority w:val="99"/>
    <w:semiHidden/>
    <w:unhideWhenUsed/>
    <w:rsid w:val="00DA2000"/>
    <w:pPr>
      <w:spacing w:after="120"/>
      <w:ind w:left="1415"/>
      <w:contextualSpacing/>
    </w:pPr>
  </w:style>
  <w:style w:type="paragraph" w:styleId="Listenumros">
    <w:name w:val="List Number"/>
    <w:basedOn w:val="Normal"/>
    <w:uiPriority w:val="49"/>
    <w:semiHidden/>
    <w:unhideWhenUsed/>
    <w:rsid w:val="00DA2000"/>
    <w:pPr>
      <w:numPr>
        <w:numId w:val="1"/>
      </w:numPr>
      <w:contextualSpacing/>
    </w:pPr>
  </w:style>
  <w:style w:type="paragraph" w:styleId="Listenumros2">
    <w:name w:val="List Number 2"/>
    <w:basedOn w:val="Normal"/>
    <w:uiPriority w:val="49"/>
    <w:semiHidden/>
    <w:unhideWhenUsed/>
    <w:rsid w:val="00DA2000"/>
    <w:pPr>
      <w:numPr>
        <w:numId w:val="2"/>
      </w:numPr>
      <w:contextualSpacing/>
    </w:pPr>
  </w:style>
  <w:style w:type="paragraph" w:styleId="Listenumros3">
    <w:name w:val="List Number 3"/>
    <w:basedOn w:val="Normal"/>
    <w:uiPriority w:val="49"/>
    <w:semiHidden/>
    <w:unhideWhenUsed/>
    <w:rsid w:val="00DA2000"/>
    <w:pPr>
      <w:contextualSpacing/>
    </w:pPr>
  </w:style>
  <w:style w:type="paragraph" w:styleId="Listenumros4">
    <w:name w:val="List Number 4"/>
    <w:basedOn w:val="Normal"/>
    <w:uiPriority w:val="49"/>
    <w:semiHidden/>
    <w:unhideWhenUsed/>
    <w:rsid w:val="00DA2000"/>
    <w:pPr>
      <w:numPr>
        <w:numId w:val="4"/>
      </w:numPr>
      <w:contextualSpacing/>
    </w:pPr>
  </w:style>
  <w:style w:type="paragraph" w:styleId="Listenumros5">
    <w:name w:val="List Number 5"/>
    <w:basedOn w:val="Normal"/>
    <w:uiPriority w:val="49"/>
    <w:semiHidden/>
    <w:unhideWhenUsed/>
    <w:rsid w:val="00DA2000"/>
    <w:pPr>
      <w:contextualSpacing/>
    </w:pPr>
  </w:style>
  <w:style w:type="paragraph" w:styleId="Textedemacro">
    <w:name w:val="macro"/>
    <w:link w:val="TextedemacroC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DA2000"/>
    <w:rPr>
      <w:rFonts w:ascii="Consolas" w:hAnsi="Consolas" w:cs="Consolas"/>
      <w:lang w:val="es-ES"/>
    </w:rPr>
  </w:style>
  <w:style w:type="paragraph" w:styleId="En-ttedemessage">
    <w:name w:val="Message Header"/>
    <w:basedOn w:val="Normal"/>
    <w:link w:val="En-ttedemessageC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DA2000"/>
    <w:rPr>
      <w:rFonts w:ascii="Cambria" w:eastAsia="Times New Roman" w:hAnsi="Cambria"/>
      <w:sz w:val="24"/>
      <w:szCs w:val="24"/>
      <w:shd w:val="pct20" w:color="auto" w:fill="auto"/>
      <w:lang w:val="es-ES"/>
    </w:rPr>
  </w:style>
  <w:style w:type="paragraph" w:styleId="Sansinterligne">
    <w:name w:val="No Spacing"/>
    <w:uiPriority w:val="1"/>
    <w:semiHidden/>
    <w:qFormat/>
    <w:rsid w:val="00DA2000"/>
    <w:pPr>
      <w:jc w:val="both"/>
    </w:pPr>
    <w:rPr>
      <w:rFonts w:ascii="Verdana" w:hAnsi="Verdana"/>
      <w:sz w:val="18"/>
      <w:szCs w:val="22"/>
      <w:lang w:val="es-ES" w:eastAsia="en-U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Retraitnormal">
    <w:name w:val="Normal Indent"/>
    <w:basedOn w:val="Normal"/>
    <w:uiPriority w:val="99"/>
    <w:semiHidden/>
    <w:unhideWhenUsed/>
    <w:rsid w:val="00DA2000"/>
    <w:pPr>
      <w:ind w:left="567"/>
    </w:pPr>
  </w:style>
  <w:style w:type="paragraph" w:styleId="Titredenote">
    <w:name w:val="Note Heading"/>
    <w:basedOn w:val="Normal"/>
    <w:next w:val="Normal"/>
    <w:link w:val="TitredenoteCar"/>
    <w:uiPriority w:val="99"/>
    <w:semiHidden/>
    <w:unhideWhenUsed/>
    <w:rsid w:val="00DA2000"/>
  </w:style>
  <w:style w:type="character" w:customStyle="1" w:styleId="TitredenoteCar">
    <w:name w:val="Titre de note Car"/>
    <w:link w:val="Titredenote"/>
    <w:uiPriority w:val="99"/>
    <w:semiHidden/>
    <w:rsid w:val="00DA2000"/>
    <w:rPr>
      <w:rFonts w:ascii="Verdana" w:hAnsi="Verdana"/>
      <w:sz w:val="18"/>
      <w:szCs w:val="22"/>
      <w:lang w:val="es-ES"/>
    </w:rPr>
  </w:style>
  <w:style w:type="character" w:styleId="Numrodepage">
    <w:name w:val="page number"/>
    <w:uiPriority w:val="99"/>
    <w:semiHidden/>
    <w:unhideWhenUsed/>
    <w:rsid w:val="00DA2000"/>
    <w:rPr>
      <w:lang w:val="es-ES"/>
    </w:rPr>
  </w:style>
  <w:style w:type="character" w:styleId="Textedelespacerserv">
    <w:name w:val="Placeholder Text"/>
    <w:uiPriority w:val="99"/>
    <w:semiHidden/>
    <w:rsid w:val="00DA2000"/>
    <w:rPr>
      <w:color w:val="808080"/>
      <w:lang w:val="es-ES"/>
    </w:rPr>
  </w:style>
  <w:style w:type="paragraph" w:styleId="Textebrut">
    <w:name w:val="Plain Text"/>
    <w:basedOn w:val="Normal"/>
    <w:link w:val="TextebrutCar"/>
    <w:uiPriority w:val="99"/>
    <w:unhideWhenUsed/>
    <w:rsid w:val="00DA2000"/>
    <w:rPr>
      <w:rFonts w:ascii="Consolas" w:hAnsi="Consolas" w:cs="Consolas"/>
      <w:sz w:val="21"/>
      <w:szCs w:val="21"/>
    </w:rPr>
  </w:style>
  <w:style w:type="character" w:customStyle="1" w:styleId="TextebrutCar">
    <w:name w:val="Texte brut Car"/>
    <w:link w:val="Textebrut"/>
    <w:uiPriority w:val="99"/>
    <w:rsid w:val="00DA2000"/>
    <w:rPr>
      <w:rFonts w:ascii="Consolas" w:hAnsi="Consolas" w:cs="Consolas"/>
      <w:sz w:val="21"/>
      <w:szCs w:val="21"/>
      <w:lang w:val="es-ES"/>
    </w:rPr>
  </w:style>
  <w:style w:type="paragraph" w:styleId="Citation">
    <w:name w:val="Quote"/>
    <w:basedOn w:val="Normal"/>
    <w:next w:val="Normal"/>
    <w:link w:val="CitationCar"/>
    <w:uiPriority w:val="59"/>
    <w:qFormat/>
    <w:rsid w:val="00DA2000"/>
    <w:rPr>
      <w:i/>
      <w:iCs/>
      <w:color w:val="000000"/>
    </w:rPr>
  </w:style>
  <w:style w:type="character" w:customStyle="1" w:styleId="CitationCar">
    <w:name w:val="Citation Car"/>
    <w:link w:val="Citation"/>
    <w:uiPriority w:val="59"/>
    <w:rsid w:val="00DA2000"/>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DA2000"/>
  </w:style>
  <w:style w:type="character" w:customStyle="1" w:styleId="SalutationsCar">
    <w:name w:val="Salutations Car"/>
    <w:link w:val="Salutations"/>
    <w:uiPriority w:val="99"/>
    <w:semiHidden/>
    <w:rsid w:val="00DA2000"/>
    <w:rPr>
      <w:rFonts w:ascii="Verdana" w:hAnsi="Verdana"/>
      <w:sz w:val="18"/>
      <w:szCs w:val="22"/>
      <w:lang w:val="es-ES"/>
    </w:rPr>
  </w:style>
  <w:style w:type="paragraph" w:styleId="Signature">
    <w:name w:val="Signature"/>
    <w:basedOn w:val="Normal"/>
    <w:link w:val="SignatureCar"/>
    <w:uiPriority w:val="99"/>
    <w:semiHidden/>
    <w:unhideWhenUsed/>
    <w:rsid w:val="00DA2000"/>
    <w:pPr>
      <w:ind w:left="4252"/>
    </w:pPr>
  </w:style>
  <w:style w:type="character" w:customStyle="1" w:styleId="SignatureCar">
    <w:name w:val="Signature Car"/>
    <w:link w:val="Signature"/>
    <w:uiPriority w:val="99"/>
    <w:semiHidden/>
    <w:rsid w:val="00DA2000"/>
    <w:rPr>
      <w:rFonts w:ascii="Verdana" w:hAnsi="Verdana"/>
      <w:sz w:val="18"/>
      <w:szCs w:val="22"/>
      <w:lang w:val="es-ES"/>
    </w:rPr>
  </w:style>
  <w:style w:type="character" w:styleId="lev">
    <w:name w:val="Strong"/>
    <w:uiPriority w:val="99"/>
    <w:semiHidden/>
    <w:qFormat/>
    <w:rsid w:val="00DA2000"/>
    <w:rPr>
      <w:b/>
      <w:bCs/>
      <w:lang w:val="es-ES"/>
    </w:rPr>
  </w:style>
  <w:style w:type="character" w:styleId="Accentuationlgre">
    <w:name w:val="Subtle Emphasis"/>
    <w:uiPriority w:val="99"/>
    <w:semiHidden/>
    <w:qFormat/>
    <w:rsid w:val="00DA2000"/>
    <w:rPr>
      <w:i/>
      <w:iCs/>
      <w:color w:val="808080"/>
      <w:lang w:val="es-ES"/>
    </w:rPr>
  </w:style>
  <w:style w:type="character" w:styleId="Rfrencelgr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n.cl/2ker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CHL/21_1618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g.cl/ambitos-de-accion/internacion-de-fauna-exot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4246</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5</cp:revision>
  <dcterms:created xsi:type="dcterms:W3CDTF">2021-03-02T10:41:00Z</dcterms:created>
  <dcterms:modified xsi:type="dcterms:W3CDTF">2021-03-02T10:55:00Z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G/SPS/N/CHL/668</vt:lpwstr>
  </property>
  <property fmtid="{D5CDD505-2E9C-101B-9397-08002B2CF9AE}" pid="3" name="TitusGUID">
    <vt:lpwstr>bae8d7df-d3b4-4de6-87fd-a9a782a6b622</vt:lpwstr>
  </property>
  <property fmtid="{D5CDD505-2E9C-101B-9397-08002B2CF9AE}" pid="4" name="WTOCLASSIFICATION">
    <vt:lpwstr>WTO OFFICIAL</vt:lpwstr>
  </property>
</Properties>
</file>