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179F6" w:rsidRDefault="0076221C" w:rsidP="008179F6">
      <w:pPr>
        <w:pStyle w:val="Title"/>
        <w:rPr>
          <w:caps w:val="0"/>
          <w:kern w:val="0"/>
        </w:rPr>
      </w:pPr>
      <w:r w:rsidRPr="008179F6">
        <w:rPr>
          <w:caps w:val="0"/>
          <w:kern w:val="0"/>
        </w:rPr>
        <w:t>NOTIFICACIÓN</w:t>
      </w:r>
    </w:p>
    <w:p w:rsidR="00730687" w:rsidRPr="008179F6" w:rsidRDefault="0076221C" w:rsidP="008179F6">
      <w:pPr>
        <w:pStyle w:val="Title3"/>
      </w:pPr>
      <w:proofErr w:type="spellStart"/>
      <w:r w:rsidRPr="008179F6">
        <w:t>Addendum</w:t>
      </w:r>
      <w:proofErr w:type="spellEnd"/>
    </w:p>
    <w:p w:rsidR="00337700" w:rsidRPr="008179F6" w:rsidRDefault="0076221C" w:rsidP="008179F6">
      <w:pPr>
        <w:spacing w:after="120"/>
      </w:pPr>
      <w:r w:rsidRPr="008179F6">
        <w:t xml:space="preserve">La siguiente comunicación, recibida el </w:t>
      </w:r>
      <w:bookmarkStart w:id="0" w:name="spsDateReception"/>
      <w:r>
        <w:t>3 de enero de 2019</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Colombia</w:t>
      </w:r>
      <w:bookmarkEnd w:id="3"/>
      <w:r w:rsidRPr="008179F6">
        <w:t>.</w:t>
      </w:r>
    </w:p>
    <w:p w:rsidR="00730687" w:rsidRPr="008179F6" w:rsidRDefault="0013201E" w:rsidP="008179F6">
      <w:bookmarkStart w:id="4" w:name="_GoBack"/>
    </w:p>
    <w:bookmarkEnd w:id="4"/>
    <w:p w:rsidR="00730687" w:rsidRPr="008179F6" w:rsidRDefault="0076221C" w:rsidP="008179F6">
      <w:pPr>
        <w:jc w:val="center"/>
        <w:rPr>
          <w:b/>
        </w:rPr>
      </w:pPr>
      <w:r w:rsidRPr="008179F6">
        <w:rPr>
          <w:b/>
        </w:rPr>
        <w:t>_______________</w:t>
      </w:r>
    </w:p>
    <w:p w:rsidR="00730687" w:rsidRPr="008179F6" w:rsidRDefault="0013201E" w:rsidP="008179F6"/>
    <w:p w:rsidR="00730687" w:rsidRPr="008179F6" w:rsidRDefault="0013201E" w:rsidP="008179F6"/>
    <w:tbl>
      <w:tblPr>
        <w:tblW w:w="9242" w:type="dxa"/>
        <w:tblLayout w:type="fixed"/>
        <w:tblCellMar>
          <w:left w:w="0" w:type="dxa"/>
          <w:right w:w="115" w:type="dxa"/>
        </w:tblCellMar>
        <w:tblLook w:val="01E0" w:firstRow="1" w:lastRow="1" w:firstColumn="1" w:lastColumn="1" w:noHBand="0" w:noVBand="0"/>
      </w:tblPr>
      <w:tblGrid>
        <w:gridCol w:w="9242"/>
      </w:tblGrid>
      <w:tr w:rsidR="00C301B8" w:rsidTr="00085CD0">
        <w:tc>
          <w:tcPr>
            <w:tcW w:w="9242" w:type="dxa"/>
            <w:shd w:val="clear" w:color="auto" w:fill="auto"/>
          </w:tcPr>
          <w:p w:rsidR="00730687" w:rsidRPr="008179F6" w:rsidRDefault="0076221C" w:rsidP="008179F6">
            <w:pPr>
              <w:spacing w:after="240"/>
              <w:rPr>
                <w:u w:val="single"/>
              </w:rPr>
            </w:pPr>
            <w:r>
              <w:rPr>
                <w:u w:val="single"/>
              </w:rPr>
              <w:t>Medidas fitosanitarias para el embalaje de madera</w:t>
            </w:r>
            <w:bookmarkStart w:id="5" w:name="spsTitle"/>
            <w:bookmarkEnd w:id="5"/>
          </w:p>
        </w:tc>
      </w:tr>
      <w:tr w:rsidR="00C301B8" w:rsidTr="00085CD0">
        <w:tc>
          <w:tcPr>
            <w:tcW w:w="9242" w:type="dxa"/>
            <w:shd w:val="clear" w:color="auto" w:fill="auto"/>
          </w:tcPr>
          <w:p w:rsidR="00730687" w:rsidRPr="008179F6" w:rsidRDefault="0076221C" w:rsidP="008179F6">
            <w:pPr>
              <w:spacing w:after="240"/>
            </w:pPr>
            <w:r>
              <w:t>La República de Colombia comunica que con respecto al proyecto de resolución del ICA: "</w:t>
            </w:r>
            <w:r>
              <w:rPr>
                <w:i/>
                <w:iCs/>
              </w:rPr>
              <w:t>Por medio de la cual se adoptan las medidas fitosanitarias para el embalaje de madera utilizado en el comercio internacional acorde a la Norma Internacional de Medidas Fitosanitarias (NIMF No. 15) y se establecen los requisitos para el registro ante el ICA de operador autorizado para la aplicación del tratamiento y colocación del sello NIMF 15</w:t>
            </w:r>
            <w:r>
              <w:t>" notificado el 3 de enero de 2018 por la Organización Mundial del Comercio mediante el documento identificado con la signatura G/SPS/N/COL/276, que éste ha sido expido mediante Resolución 00038438 del 13 de diciembre de 2018.</w:t>
            </w:r>
          </w:p>
          <w:p w:rsidR="00C301B8" w:rsidRDefault="0013201E">
            <w:pPr>
              <w:spacing w:after="240"/>
            </w:pPr>
            <w:hyperlink r:id="rId7" w:tgtFrame="_blank" w:history="1">
              <w:r w:rsidR="0076221C">
                <w:rPr>
                  <w:color w:val="0000FF"/>
                  <w:u w:val="single"/>
                </w:rPr>
                <w:t>https://members.wto.org/crnattachments/2019/SPS/COL/19_0090_00_s.pdf</w:t>
              </w:r>
            </w:hyperlink>
            <w:bookmarkStart w:id="6" w:name="spsMeasure"/>
            <w:bookmarkEnd w:id="6"/>
          </w:p>
        </w:tc>
      </w:tr>
      <w:tr w:rsidR="00C301B8" w:rsidTr="00085CD0">
        <w:tc>
          <w:tcPr>
            <w:tcW w:w="9242" w:type="dxa"/>
            <w:shd w:val="clear" w:color="auto" w:fill="auto"/>
          </w:tcPr>
          <w:p w:rsidR="00730687" w:rsidRPr="008179F6" w:rsidRDefault="0076221C"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C301B8" w:rsidTr="00085CD0">
        <w:tc>
          <w:tcPr>
            <w:tcW w:w="9242" w:type="dxa"/>
            <w:shd w:val="clear" w:color="auto" w:fill="auto"/>
          </w:tcPr>
          <w:p w:rsidR="00730687" w:rsidRPr="008179F6" w:rsidRDefault="0076221C" w:rsidP="008179F6">
            <w:pPr>
              <w:ind w:left="1440" w:hanging="873"/>
            </w:pPr>
            <w:r w:rsidRPr="008179F6">
              <w:t>[ ]</w:t>
            </w:r>
            <w:bookmarkStart w:id="7" w:name="spsModificationComment"/>
            <w:bookmarkEnd w:id="7"/>
            <w:r w:rsidRPr="008179F6">
              <w:tab/>
              <w:t>la modificación de la fecha límite para la presentación de observaciones</w:t>
            </w:r>
          </w:p>
        </w:tc>
      </w:tr>
      <w:tr w:rsidR="00C301B8" w:rsidTr="00085CD0">
        <w:tc>
          <w:tcPr>
            <w:tcW w:w="9242" w:type="dxa"/>
            <w:shd w:val="clear" w:color="auto" w:fill="auto"/>
          </w:tcPr>
          <w:p w:rsidR="00730687" w:rsidRPr="008179F6" w:rsidRDefault="0076221C" w:rsidP="008179F6">
            <w:pPr>
              <w:ind w:left="1440" w:hanging="873"/>
            </w:pPr>
            <w:r w:rsidRPr="008179F6">
              <w:t>[</w:t>
            </w:r>
            <w:bookmarkStart w:id="8" w:name="spsNotification"/>
            <w:r w:rsidRPr="008179F6">
              <w:rPr>
                <w:b/>
              </w:rPr>
              <w:t>X</w:t>
            </w:r>
            <w:bookmarkEnd w:id="8"/>
            <w:r w:rsidRPr="008179F6">
              <w:t>]</w:t>
            </w:r>
            <w:r w:rsidRPr="008179F6">
              <w:tab/>
              <w:t>la notificación de la adopción, publicación o entrada en vigor del reglamento</w:t>
            </w:r>
          </w:p>
        </w:tc>
      </w:tr>
      <w:tr w:rsidR="00C301B8" w:rsidTr="00085CD0">
        <w:tc>
          <w:tcPr>
            <w:tcW w:w="9242" w:type="dxa"/>
            <w:shd w:val="clear" w:color="auto" w:fill="auto"/>
          </w:tcPr>
          <w:p w:rsidR="00730687" w:rsidRPr="008179F6" w:rsidRDefault="0076221C" w:rsidP="008179F6">
            <w:pPr>
              <w:ind w:left="1440" w:hanging="873"/>
            </w:pPr>
            <w:r w:rsidRPr="008179F6">
              <w:t>[ ]</w:t>
            </w:r>
            <w:bookmarkStart w:id="9" w:name="spsModificationContent"/>
            <w:bookmarkEnd w:id="9"/>
            <w:r w:rsidRPr="008179F6">
              <w:tab/>
              <w:t>la modificación del contenido y/o ámbito de aplicación de un proyecto de reglamento previamente notificado</w:t>
            </w:r>
          </w:p>
        </w:tc>
      </w:tr>
      <w:tr w:rsidR="00C301B8" w:rsidTr="00085CD0">
        <w:tc>
          <w:tcPr>
            <w:tcW w:w="9242" w:type="dxa"/>
            <w:shd w:val="clear" w:color="auto" w:fill="auto"/>
          </w:tcPr>
          <w:p w:rsidR="00730687" w:rsidRPr="008179F6" w:rsidRDefault="0076221C" w:rsidP="008179F6">
            <w:pPr>
              <w:ind w:left="1440" w:hanging="873"/>
            </w:pPr>
            <w:r w:rsidRPr="008179F6">
              <w:t>[ ]</w:t>
            </w:r>
            <w:bookmarkStart w:id="10" w:name="spsWithdraw"/>
            <w:bookmarkEnd w:id="10"/>
            <w:r w:rsidRPr="008179F6">
              <w:tab/>
              <w:t>el retiro del reglamento propuesto</w:t>
            </w:r>
          </w:p>
        </w:tc>
      </w:tr>
      <w:tr w:rsidR="00C301B8" w:rsidTr="00085CD0">
        <w:tc>
          <w:tcPr>
            <w:tcW w:w="9242" w:type="dxa"/>
            <w:shd w:val="clear" w:color="auto" w:fill="auto"/>
          </w:tcPr>
          <w:p w:rsidR="00730687" w:rsidRPr="008179F6" w:rsidRDefault="0076221C" w:rsidP="008179F6">
            <w:pPr>
              <w:ind w:left="1440" w:hanging="873"/>
            </w:pPr>
            <w:r w:rsidRPr="008179F6">
              <w:t>[ ]</w:t>
            </w:r>
            <w:bookmarkStart w:id="11" w:name="spsModificationDate"/>
            <w:bookmarkEnd w:id="11"/>
            <w:r w:rsidRPr="008179F6">
              <w:tab/>
              <w:t xml:space="preserve">la modificación de la fecha propuesta de adopción, publicación o entrada en vigor </w:t>
            </w:r>
          </w:p>
        </w:tc>
      </w:tr>
      <w:tr w:rsidR="00C301B8" w:rsidTr="00085CD0">
        <w:tc>
          <w:tcPr>
            <w:tcW w:w="9242" w:type="dxa"/>
            <w:shd w:val="clear" w:color="auto" w:fill="auto"/>
          </w:tcPr>
          <w:p w:rsidR="00730687" w:rsidRPr="008179F6" w:rsidRDefault="0076221C" w:rsidP="008179F6">
            <w:pPr>
              <w:spacing w:after="240"/>
              <w:ind w:left="1440" w:hanging="873"/>
            </w:pPr>
            <w:r w:rsidRPr="008179F6">
              <w:t>[ ]</w:t>
            </w:r>
            <w:bookmarkStart w:id="12" w:name="spsModificationOther"/>
            <w:bookmarkEnd w:id="12"/>
            <w:r w:rsidRPr="008179F6">
              <w:tab/>
              <w:t xml:space="preserve">otro aspecto: </w:t>
            </w:r>
            <w:bookmarkStart w:id="13" w:name="spsModificationOtherText"/>
            <w:bookmarkEnd w:id="13"/>
          </w:p>
        </w:tc>
      </w:tr>
      <w:tr w:rsidR="00C301B8" w:rsidTr="00085CD0">
        <w:tc>
          <w:tcPr>
            <w:tcW w:w="9242" w:type="dxa"/>
            <w:shd w:val="clear" w:color="auto" w:fill="auto"/>
          </w:tcPr>
          <w:p w:rsidR="00730687" w:rsidRPr="008179F6" w:rsidRDefault="0076221C" w:rsidP="008179F6">
            <w:pPr>
              <w:spacing w:after="240"/>
              <w:rPr>
                <w:b/>
              </w:rPr>
            </w:pPr>
            <w:bookmarkStart w:id="14"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4"/>
          </w:p>
        </w:tc>
      </w:tr>
      <w:tr w:rsidR="00C301B8" w:rsidTr="00085CD0">
        <w:tc>
          <w:tcPr>
            <w:tcW w:w="9242" w:type="dxa"/>
            <w:shd w:val="clear" w:color="auto" w:fill="auto"/>
          </w:tcPr>
          <w:p w:rsidR="00730687" w:rsidRPr="008179F6" w:rsidRDefault="0076221C" w:rsidP="008179F6">
            <w:pPr>
              <w:spacing w:after="240"/>
              <w:ind w:left="1440" w:hanging="873"/>
            </w:pPr>
            <w:r w:rsidRPr="008179F6">
              <w:t>[ ]</w:t>
            </w:r>
            <w:bookmarkStart w:id="15" w:name="spsSixtyDayCirculation"/>
            <w:bookmarkEnd w:id="15"/>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6" w:name="spsDateComment"/>
            <w:r w:rsidRPr="008179F6">
              <w:t>No se aplica.</w:t>
            </w:r>
            <w:bookmarkEnd w:id="16"/>
          </w:p>
        </w:tc>
      </w:tr>
      <w:tr w:rsidR="00C301B8" w:rsidTr="00085CD0">
        <w:tc>
          <w:tcPr>
            <w:tcW w:w="9242" w:type="dxa"/>
            <w:shd w:val="clear" w:color="auto" w:fill="auto"/>
          </w:tcPr>
          <w:p w:rsidR="00730687" w:rsidRPr="008179F6" w:rsidRDefault="0076221C" w:rsidP="008179F6">
            <w:pPr>
              <w:spacing w:after="240"/>
              <w:rPr>
                <w:b/>
              </w:rPr>
            </w:pPr>
            <w:r w:rsidRPr="008179F6">
              <w:rPr>
                <w:b/>
              </w:rPr>
              <w:t>Organismo o autoridad encargado de tramitar las observaciones: [</w:t>
            </w:r>
            <w:bookmarkStart w:id="17" w:name="spsCommentNNA"/>
            <w:r w:rsidRPr="008179F6">
              <w:rPr>
                <w:b/>
              </w:rPr>
              <w:t>X</w:t>
            </w:r>
            <w:bookmarkEnd w:id="17"/>
            <w:r w:rsidRPr="008179F6">
              <w:rPr>
                <w:b/>
              </w:rPr>
              <w:t>] Organismo nacional encargado de la notificación, [ ]</w:t>
            </w:r>
            <w:bookmarkStart w:id="18" w:name="spsCommentNEP"/>
            <w:bookmarkEnd w:id="18"/>
            <w:r w:rsidRPr="008179F6">
              <w:rPr>
                <w:b/>
              </w:rPr>
              <w:t xml:space="preserve"> Servicio nacional de información. Dirección, número de fax y dirección de correo electrónico (en su caso) de otra institución:</w:t>
            </w:r>
          </w:p>
        </w:tc>
      </w:tr>
      <w:tr w:rsidR="00C301B8" w:rsidTr="00085CD0">
        <w:tc>
          <w:tcPr>
            <w:tcW w:w="9242" w:type="dxa"/>
            <w:shd w:val="clear" w:color="auto" w:fill="auto"/>
          </w:tcPr>
          <w:p w:rsidR="00730687" w:rsidRPr="008179F6" w:rsidRDefault="0076221C" w:rsidP="008179F6">
            <w:pPr>
              <w:spacing w:after="240"/>
            </w:pPr>
            <w:bookmarkStart w:id="19" w:name="spsCommentAddress"/>
            <w:bookmarkEnd w:id="19"/>
            <w:r w:rsidRPr="008179F6">
              <w:t xml:space="preserve"> </w:t>
            </w:r>
          </w:p>
        </w:tc>
      </w:tr>
      <w:tr w:rsidR="00C301B8" w:rsidTr="00085CD0">
        <w:tc>
          <w:tcPr>
            <w:tcW w:w="9242" w:type="dxa"/>
            <w:shd w:val="clear" w:color="auto" w:fill="auto"/>
          </w:tcPr>
          <w:p w:rsidR="00730687" w:rsidRPr="008179F6" w:rsidRDefault="0076221C" w:rsidP="008179F6">
            <w:pPr>
              <w:spacing w:after="240"/>
              <w:rPr>
                <w:b/>
              </w:rPr>
            </w:pPr>
            <w:r w:rsidRPr="008179F6">
              <w:rPr>
                <w:b/>
              </w:rPr>
              <w:lastRenderedPageBreak/>
              <w:t>Texto(s) disponible(s) en: [</w:t>
            </w:r>
            <w:bookmarkStart w:id="20" w:name="spsTextAvailableNNA"/>
            <w:r w:rsidRPr="008179F6">
              <w:rPr>
                <w:b/>
              </w:rPr>
              <w:t>X</w:t>
            </w:r>
            <w:bookmarkEnd w:id="20"/>
            <w:r w:rsidRPr="008179F6">
              <w:rPr>
                <w:b/>
              </w:rPr>
              <w:t>] Organismo nacional encargado de la notificación, [</w:t>
            </w:r>
            <w:bookmarkStart w:id="21" w:name="spsTextAvailableNEP"/>
            <w:r w:rsidRPr="008179F6">
              <w:rPr>
                <w:b/>
              </w:rPr>
              <w:t>X</w:t>
            </w:r>
            <w:bookmarkEnd w:id="21"/>
            <w:r>
              <w:rPr>
                <w:b/>
              </w:rPr>
              <w:t>] </w:t>
            </w:r>
            <w:r w:rsidRPr="008179F6">
              <w:rPr>
                <w:b/>
              </w:rPr>
              <w:t>Servicio nacional de información. Dirección, número de fax y dirección de correo electrónico (en su caso) de otra institución:</w:t>
            </w:r>
          </w:p>
        </w:tc>
      </w:tr>
      <w:tr w:rsidR="00C301B8" w:rsidTr="00085CD0">
        <w:tc>
          <w:tcPr>
            <w:tcW w:w="9242" w:type="dxa"/>
            <w:shd w:val="clear" w:color="auto" w:fill="auto"/>
          </w:tcPr>
          <w:p w:rsidR="00730687" w:rsidRPr="008179F6" w:rsidRDefault="0076221C" w:rsidP="008179F6">
            <w:r>
              <w:t>Punto de contacto:</w:t>
            </w:r>
          </w:p>
          <w:p w:rsidR="00C301B8" w:rsidRDefault="0076221C">
            <w:r>
              <w:t>Responsable: Daniel Héctor Rico R.</w:t>
            </w:r>
          </w:p>
          <w:p w:rsidR="00C301B8" w:rsidRDefault="0076221C">
            <w:r>
              <w:t xml:space="preserve">Calle 28 </w:t>
            </w:r>
            <w:proofErr w:type="spellStart"/>
            <w:r>
              <w:t>N°</w:t>
            </w:r>
            <w:proofErr w:type="spellEnd"/>
            <w:r>
              <w:t xml:space="preserve"> 13A - 15, tercer piso</w:t>
            </w:r>
          </w:p>
          <w:p w:rsidR="00C301B8" w:rsidRDefault="0076221C">
            <w:r>
              <w:t>Bogotá, D.C. - Colombia</w:t>
            </w:r>
          </w:p>
          <w:p w:rsidR="00C301B8" w:rsidRDefault="0076221C">
            <w:r>
              <w:t>Tel: +(57 1) 606 7676, Ext. 1690</w:t>
            </w:r>
          </w:p>
          <w:p w:rsidR="00C301B8" w:rsidRDefault="0076221C">
            <w:pPr>
              <w:spacing w:after="240"/>
            </w:pPr>
            <w:r>
              <w:t>Correo electrónico: drico@mincit.gov.co</w:t>
            </w:r>
            <w:bookmarkStart w:id="22" w:name="spsTextSupplierAddress"/>
            <w:bookmarkEnd w:id="22"/>
            <w:r w:rsidRPr="008179F6">
              <w:t xml:space="preserve"> </w:t>
            </w:r>
          </w:p>
        </w:tc>
      </w:tr>
    </w:tbl>
    <w:p w:rsidR="00293E6A" w:rsidRPr="008179F6" w:rsidRDefault="0013201E" w:rsidP="008179F6"/>
    <w:p w:rsidR="00293E6A" w:rsidRPr="008179F6" w:rsidRDefault="0076221C" w:rsidP="008179F6">
      <w:pPr>
        <w:jc w:val="center"/>
        <w:rPr>
          <w:b/>
        </w:rPr>
      </w:pPr>
      <w:r w:rsidRPr="008179F6">
        <w:rPr>
          <w:b/>
        </w:rPr>
        <w:t>__________</w:t>
      </w:r>
    </w:p>
    <w:sectPr w:rsidR="00293E6A" w:rsidRPr="008179F6" w:rsidSect="00324AE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B55" w:rsidRDefault="0076221C">
      <w:r>
        <w:separator/>
      </w:r>
    </w:p>
  </w:endnote>
  <w:endnote w:type="continuationSeparator" w:id="0">
    <w:p w:rsidR="00A44B55" w:rsidRDefault="0076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324AEE" w:rsidRDefault="00324AEE" w:rsidP="00324AE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24AEE" w:rsidRDefault="00324AEE" w:rsidP="00324AE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179F6" w:rsidRDefault="0076221C"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B55" w:rsidRDefault="0076221C">
      <w:r>
        <w:separator/>
      </w:r>
    </w:p>
  </w:footnote>
  <w:footnote w:type="continuationSeparator" w:id="0">
    <w:p w:rsidR="00A44B55" w:rsidRDefault="0076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AEE" w:rsidRPr="00324AEE" w:rsidRDefault="00324AEE" w:rsidP="00324AEE">
    <w:pPr>
      <w:pStyle w:val="Header"/>
      <w:pBdr>
        <w:bottom w:val="single" w:sz="4" w:space="1" w:color="auto"/>
      </w:pBdr>
      <w:tabs>
        <w:tab w:val="clear" w:pos="4513"/>
        <w:tab w:val="clear" w:pos="9027"/>
      </w:tabs>
      <w:jc w:val="center"/>
      <w:rPr>
        <w:lang w:val="en-US"/>
      </w:rPr>
    </w:pPr>
    <w:r w:rsidRPr="00324AEE">
      <w:rPr>
        <w:lang w:val="en-US"/>
      </w:rPr>
      <w:t>G/SPS/N/COL/276/Add.1</w:t>
    </w:r>
  </w:p>
  <w:p w:rsidR="00324AEE" w:rsidRPr="00324AEE" w:rsidRDefault="00324AEE" w:rsidP="00324AEE">
    <w:pPr>
      <w:pStyle w:val="Header"/>
      <w:pBdr>
        <w:bottom w:val="single" w:sz="4" w:space="1" w:color="auto"/>
      </w:pBdr>
      <w:tabs>
        <w:tab w:val="clear" w:pos="4513"/>
        <w:tab w:val="clear" w:pos="9027"/>
      </w:tabs>
      <w:jc w:val="center"/>
      <w:rPr>
        <w:lang w:val="en-US"/>
      </w:rPr>
    </w:pPr>
  </w:p>
  <w:p w:rsidR="00324AEE" w:rsidRPr="00324AEE" w:rsidRDefault="00324AEE" w:rsidP="00324AEE">
    <w:pPr>
      <w:pStyle w:val="Header"/>
      <w:pBdr>
        <w:bottom w:val="single" w:sz="4" w:space="1" w:color="auto"/>
      </w:pBdr>
      <w:tabs>
        <w:tab w:val="clear" w:pos="4513"/>
        <w:tab w:val="clear" w:pos="9027"/>
      </w:tabs>
      <w:jc w:val="center"/>
    </w:pPr>
    <w:r w:rsidRPr="00324AEE">
      <w:t xml:space="preserve">- </w:t>
    </w:r>
    <w:r w:rsidRPr="00324AEE">
      <w:fldChar w:fldCharType="begin"/>
    </w:r>
    <w:r w:rsidRPr="00324AEE">
      <w:instrText xml:space="preserve"> PAGE </w:instrText>
    </w:r>
    <w:r w:rsidRPr="00324AEE">
      <w:fldChar w:fldCharType="separate"/>
    </w:r>
    <w:r w:rsidR="0013201E">
      <w:rPr>
        <w:noProof/>
      </w:rPr>
      <w:t>2</w:t>
    </w:r>
    <w:r w:rsidRPr="00324AEE">
      <w:fldChar w:fldCharType="end"/>
    </w:r>
    <w:r w:rsidRPr="00324AEE">
      <w:t xml:space="preserve"> -</w:t>
    </w:r>
  </w:p>
  <w:p w:rsidR="00730687" w:rsidRPr="00324AEE" w:rsidRDefault="0013201E" w:rsidP="00324AE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AEE" w:rsidRPr="00324AEE" w:rsidRDefault="00324AEE" w:rsidP="00324AEE">
    <w:pPr>
      <w:pStyle w:val="Header"/>
      <w:pBdr>
        <w:bottom w:val="single" w:sz="4" w:space="1" w:color="auto"/>
      </w:pBdr>
      <w:tabs>
        <w:tab w:val="clear" w:pos="4513"/>
        <w:tab w:val="clear" w:pos="9027"/>
      </w:tabs>
      <w:jc w:val="center"/>
      <w:rPr>
        <w:lang w:val="en-US"/>
      </w:rPr>
    </w:pPr>
    <w:r w:rsidRPr="00324AEE">
      <w:rPr>
        <w:lang w:val="en-US"/>
      </w:rPr>
      <w:t>G/SPS/N/COL/276/Add.1</w:t>
    </w:r>
  </w:p>
  <w:p w:rsidR="00324AEE" w:rsidRPr="00324AEE" w:rsidRDefault="00324AEE" w:rsidP="00324AEE">
    <w:pPr>
      <w:pStyle w:val="Header"/>
      <w:pBdr>
        <w:bottom w:val="single" w:sz="4" w:space="1" w:color="auto"/>
      </w:pBdr>
      <w:tabs>
        <w:tab w:val="clear" w:pos="4513"/>
        <w:tab w:val="clear" w:pos="9027"/>
      </w:tabs>
      <w:jc w:val="center"/>
      <w:rPr>
        <w:lang w:val="en-US"/>
      </w:rPr>
    </w:pPr>
  </w:p>
  <w:p w:rsidR="00324AEE" w:rsidRPr="00324AEE" w:rsidRDefault="00324AEE" w:rsidP="00324AEE">
    <w:pPr>
      <w:pStyle w:val="Header"/>
      <w:pBdr>
        <w:bottom w:val="single" w:sz="4" w:space="1" w:color="auto"/>
      </w:pBdr>
      <w:tabs>
        <w:tab w:val="clear" w:pos="4513"/>
        <w:tab w:val="clear" w:pos="9027"/>
      </w:tabs>
      <w:jc w:val="center"/>
    </w:pPr>
    <w:r w:rsidRPr="00324AEE">
      <w:t xml:space="preserve">- </w:t>
    </w:r>
    <w:r w:rsidRPr="00324AEE">
      <w:fldChar w:fldCharType="begin"/>
    </w:r>
    <w:r w:rsidRPr="00324AEE">
      <w:instrText xml:space="preserve"> PAGE </w:instrText>
    </w:r>
    <w:r w:rsidRPr="00324AEE">
      <w:fldChar w:fldCharType="separate"/>
    </w:r>
    <w:r w:rsidRPr="00324AEE">
      <w:rPr>
        <w:noProof/>
      </w:rPr>
      <w:t>2</w:t>
    </w:r>
    <w:r w:rsidRPr="00324AEE">
      <w:fldChar w:fldCharType="end"/>
    </w:r>
    <w:r w:rsidRPr="00324AEE">
      <w:t xml:space="preserve"> -</w:t>
    </w:r>
  </w:p>
  <w:p w:rsidR="00DD65B2" w:rsidRPr="00324AEE" w:rsidRDefault="0013201E" w:rsidP="00324AE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C301B8"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13201E">
          <w:pPr>
            <w:rPr>
              <w:noProof/>
              <w:szCs w:val="18"/>
              <w:lang w:eastAsia="en-GB"/>
            </w:rPr>
          </w:pPr>
          <w:bookmarkStart w:id="23"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324AEE">
          <w:pPr>
            <w:jc w:val="right"/>
            <w:rPr>
              <w:b/>
              <w:color w:val="FF0000"/>
              <w:szCs w:val="18"/>
            </w:rPr>
          </w:pPr>
          <w:r>
            <w:rPr>
              <w:b/>
              <w:color w:val="FF0000"/>
              <w:szCs w:val="18"/>
            </w:rPr>
            <w:t xml:space="preserve"> </w:t>
          </w:r>
        </w:p>
      </w:tc>
    </w:tr>
    <w:bookmarkEnd w:id="23"/>
    <w:tr w:rsidR="00C301B8" w:rsidTr="00433BE0">
      <w:trPr>
        <w:trHeight w:val="213"/>
        <w:jc w:val="center"/>
      </w:trPr>
      <w:tc>
        <w:tcPr>
          <w:tcW w:w="3818" w:type="dxa"/>
          <w:vMerge w:val="restart"/>
          <w:shd w:val="clear" w:color="auto" w:fill="FFFFFF"/>
          <w:hideMark/>
        </w:tcPr>
        <w:p w:rsidR="005D4F0E" w:rsidRPr="00730687" w:rsidRDefault="0076221C">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13201E">
          <w:pPr>
            <w:jc w:val="right"/>
            <w:rPr>
              <w:b/>
              <w:szCs w:val="18"/>
            </w:rPr>
          </w:pPr>
        </w:p>
      </w:tc>
    </w:tr>
    <w:tr w:rsidR="00C301B8" w:rsidRPr="0013201E" w:rsidTr="00433BE0">
      <w:trPr>
        <w:trHeight w:val="868"/>
        <w:jc w:val="center"/>
      </w:trPr>
      <w:tc>
        <w:tcPr>
          <w:tcW w:w="3818" w:type="dxa"/>
          <w:vMerge/>
          <w:vAlign w:val="center"/>
          <w:hideMark/>
        </w:tcPr>
        <w:p w:rsidR="005D4F0E" w:rsidRPr="00730687" w:rsidRDefault="0013201E">
          <w:pPr>
            <w:jc w:val="left"/>
            <w:rPr>
              <w:szCs w:val="18"/>
            </w:rPr>
          </w:pPr>
        </w:p>
      </w:tc>
      <w:tc>
        <w:tcPr>
          <w:tcW w:w="5424" w:type="dxa"/>
          <w:gridSpan w:val="2"/>
          <w:shd w:val="clear" w:color="auto" w:fill="FFFFFF"/>
          <w:tcMar>
            <w:top w:w="0" w:type="dxa"/>
            <w:left w:w="108" w:type="dxa"/>
            <w:bottom w:w="0" w:type="dxa"/>
            <w:right w:w="108" w:type="dxa"/>
          </w:tcMar>
          <w:hideMark/>
        </w:tcPr>
        <w:p w:rsidR="00324AEE" w:rsidRPr="00324AEE" w:rsidRDefault="00324AEE" w:rsidP="00294BE1">
          <w:pPr>
            <w:jc w:val="right"/>
            <w:rPr>
              <w:b/>
              <w:szCs w:val="18"/>
              <w:lang w:val="en-US"/>
            </w:rPr>
          </w:pPr>
          <w:bookmarkStart w:id="24" w:name="bmkSymbols"/>
          <w:r w:rsidRPr="00324AEE">
            <w:rPr>
              <w:b/>
              <w:szCs w:val="18"/>
              <w:lang w:val="en-US"/>
            </w:rPr>
            <w:t>G/SPS/N/COL/276/Add.1</w:t>
          </w:r>
        </w:p>
        <w:bookmarkEnd w:id="24"/>
        <w:p w:rsidR="005D4F0E" w:rsidRPr="00324AEE" w:rsidRDefault="0013201E" w:rsidP="00294BE1">
          <w:pPr>
            <w:jc w:val="right"/>
            <w:rPr>
              <w:b/>
              <w:szCs w:val="18"/>
              <w:lang w:val="en-US"/>
            </w:rPr>
          </w:pPr>
        </w:p>
      </w:tc>
    </w:tr>
    <w:tr w:rsidR="00C301B8" w:rsidRPr="00324AEE" w:rsidTr="00433BE0">
      <w:trPr>
        <w:trHeight w:val="240"/>
        <w:jc w:val="center"/>
      </w:trPr>
      <w:tc>
        <w:tcPr>
          <w:tcW w:w="3818" w:type="dxa"/>
          <w:vMerge/>
          <w:vAlign w:val="center"/>
          <w:hideMark/>
        </w:tcPr>
        <w:p w:rsidR="005D4F0E" w:rsidRPr="00324AEE" w:rsidRDefault="0013201E">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324AEE" w:rsidRDefault="005C7EA0" w:rsidP="005D4F0E">
          <w:pPr>
            <w:jc w:val="right"/>
            <w:rPr>
              <w:szCs w:val="18"/>
              <w:lang w:val="en-US"/>
            </w:rPr>
          </w:pPr>
          <w:bookmarkStart w:id="25" w:name="bmkDate"/>
          <w:bookmarkStart w:id="26" w:name="spsDateDistribution"/>
          <w:bookmarkEnd w:id="25"/>
          <w:bookmarkEnd w:id="26"/>
          <w:r>
            <w:rPr>
              <w:szCs w:val="18"/>
              <w:lang w:val="en-US"/>
            </w:rPr>
            <w:t xml:space="preserve">4 de </w:t>
          </w:r>
          <w:proofErr w:type="spellStart"/>
          <w:r>
            <w:rPr>
              <w:szCs w:val="18"/>
              <w:lang w:val="en-US"/>
            </w:rPr>
            <w:t>enero</w:t>
          </w:r>
          <w:proofErr w:type="spellEnd"/>
          <w:r>
            <w:rPr>
              <w:szCs w:val="18"/>
              <w:lang w:val="en-US"/>
            </w:rPr>
            <w:t xml:space="preserve"> de 2019</w:t>
          </w:r>
        </w:p>
      </w:tc>
    </w:tr>
    <w:tr w:rsidR="00C301B8"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76221C">
          <w:pPr>
            <w:jc w:val="left"/>
            <w:rPr>
              <w:b/>
              <w:szCs w:val="18"/>
            </w:rPr>
          </w:pPr>
          <w:bookmarkStart w:id="27" w:name="bmkSerial"/>
          <w:r w:rsidRPr="008179F6">
            <w:rPr>
              <w:color w:val="FF0000"/>
              <w:szCs w:val="18"/>
            </w:rPr>
            <w:t>(</w:t>
          </w:r>
          <w:bookmarkStart w:id="28" w:name="spsSerialNumber"/>
          <w:bookmarkEnd w:id="28"/>
          <w:r w:rsidR="005C7EA0">
            <w:rPr>
              <w:color w:val="FF0000"/>
              <w:szCs w:val="18"/>
            </w:rPr>
            <w:t>19-</w:t>
          </w:r>
          <w:r w:rsidR="0013201E">
            <w:rPr>
              <w:color w:val="FF0000"/>
              <w:szCs w:val="18"/>
            </w:rPr>
            <w:t>0059</w:t>
          </w:r>
          <w:r w:rsidRPr="008179F6">
            <w:rPr>
              <w:color w:val="FF0000"/>
              <w:szCs w:val="18"/>
            </w:rPr>
            <w:t>)</w:t>
          </w:r>
          <w:bookmarkEnd w:id="2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76221C"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13201E">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13201E">
            <w:rPr>
              <w:bCs/>
              <w:noProof/>
              <w:szCs w:val="18"/>
            </w:rPr>
            <w:t>2</w:t>
          </w:r>
          <w:r w:rsidRPr="008179F6">
            <w:rPr>
              <w:szCs w:val="18"/>
            </w:rPr>
            <w:fldChar w:fldCharType="end"/>
          </w:r>
          <w:bookmarkEnd w:id="29"/>
        </w:p>
      </w:tc>
    </w:tr>
    <w:tr w:rsidR="00C301B8"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324AEE">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324AEE" w:rsidP="00E3748C">
          <w:pPr>
            <w:jc w:val="right"/>
            <w:rPr>
              <w:bCs/>
              <w:szCs w:val="18"/>
            </w:rPr>
          </w:pPr>
          <w:bookmarkStart w:id="31" w:name="bmkLanguage"/>
          <w:r>
            <w:rPr>
              <w:bCs/>
              <w:szCs w:val="18"/>
            </w:rPr>
            <w:t>Original: español</w:t>
          </w:r>
          <w:bookmarkEnd w:id="31"/>
        </w:p>
      </w:tc>
    </w:tr>
  </w:tbl>
  <w:p w:rsidR="00DD65B2" w:rsidRPr="008179F6" w:rsidRDefault="001320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21E341E">
      <w:start w:val="1"/>
      <w:numFmt w:val="decimal"/>
      <w:pStyle w:val="SummaryText"/>
      <w:lvlText w:val="%1."/>
      <w:lvlJc w:val="left"/>
      <w:pPr>
        <w:ind w:left="360" w:hanging="360"/>
      </w:pPr>
    </w:lvl>
    <w:lvl w:ilvl="1" w:tplc="B5983CB0" w:tentative="1">
      <w:start w:val="1"/>
      <w:numFmt w:val="lowerLetter"/>
      <w:lvlText w:val="%2."/>
      <w:lvlJc w:val="left"/>
      <w:pPr>
        <w:ind w:left="1080" w:hanging="360"/>
      </w:pPr>
    </w:lvl>
    <w:lvl w:ilvl="2" w:tplc="A5565708" w:tentative="1">
      <w:start w:val="1"/>
      <w:numFmt w:val="lowerRoman"/>
      <w:lvlText w:val="%3."/>
      <w:lvlJc w:val="right"/>
      <w:pPr>
        <w:ind w:left="1800" w:hanging="180"/>
      </w:pPr>
    </w:lvl>
    <w:lvl w:ilvl="3" w:tplc="5D4EF154" w:tentative="1">
      <w:start w:val="1"/>
      <w:numFmt w:val="decimal"/>
      <w:lvlText w:val="%4."/>
      <w:lvlJc w:val="left"/>
      <w:pPr>
        <w:ind w:left="2520" w:hanging="360"/>
      </w:pPr>
    </w:lvl>
    <w:lvl w:ilvl="4" w:tplc="E02EC11A" w:tentative="1">
      <w:start w:val="1"/>
      <w:numFmt w:val="lowerLetter"/>
      <w:lvlText w:val="%5."/>
      <w:lvlJc w:val="left"/>
      <w:pPr>
        <w:ind w:left="3240" w:hanging="360"/>
      </w:pPr>
    </w:lvl>
    <w:lvl w:ilvl="5" w:tplc="8462302E" w:tentative="1">
      <w:start w:val="1"/>
      <w:numFmt w:val="lowerRoman"/>
      <w:lvlText w:val="%6."/>
      <w:lvlJc w:val="right"/>
      <w:pPr>
        <w:ind w:left="3960" w:hanging="180"/>
      </w:pPr>
    </w:lvl>
    <w:lvl w:ilvl="6" w:tplc="D23A84BA" w:tentative="1">
      <w:start w:val="1"/>
      <w:numFmt w:val="decimal"/>
      <w:lvlText w:val="%7."/>
      <w:lvlJc w:val="left"/>
      <w:pPr>
        <w:ind w:left="4680" w:hanging="360"/>
      </w:pPr>
    </w:lvl>
    <w:lvl w:ilvl="7" w:tplc="3C4EF206" w:tentative="1">
      <w:start w:val="1"/>
      <w:numFmt w:val="lowerLetter"/>
      <w:lvlText w:val="%8."/>
      <w:lvlJc w:val="left"/>
      <w:pPr>
        <w:ind w:left="5400" w:hanging="360"/>
      </w:pPr>
    </w:lvl>
    <w:lvl w:ilvl="8" w:tplc="538454F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B8"/>
    <w:rsid w:val="0013201E"/>
    <w:rsid w:val="00324AEE"/>
    <w:rsid w:val="005C7EA0"/>
    <w:rsid w:val="0076221C"/>
    <w:rsid w:val="00A44B55"/>
    <w:rsid w:val="00C3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OL/19_0090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2222</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2019-01-04T12:06:00Z</dcterms:created>
  <dcterms:modified xsi:type="dcterms:W3CDTF">2019-01-04T14:31:00Z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G/SPS/N/COL/276/Add.1</vt:lpwstr>
  </property>
</Properties>
</file>