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44197E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7AB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Costa Rica</w:t>
            </w:r>
            <w:bookmarkEnd w:id="1"/>
          </w:p>
          <w:p w:rsidR="00B91FF3" w:rsidRPr="00DA2000" w:rsidRDefault="0044197E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Ministerio de Agricultura y Ganadería, Servicio Fitosanitario del Estado (</w:t>
            </w:r>
            <w:proofErr w:type="spellStart"/>
            <w:r>
              <w:t>SFE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Plantas para plantar (semillas, plantas </w:t>
            </w:r>
            <w:r>
              <w:rPr>
                <w:i/>
                <w:iCs/>
              </w:rPr>
              <w:t>in vitro</w:t>
            </w:r>
            <w:r>
              <w:t>, esquejes, rizomas, bulbos, plantas, acodos, callos, estacas, estolones, tubérculos, varetas, raíces, plántulas, meristemos)</w:t>
            </w:r>
            <w:bookmarkStart w:id="4" w:name="sps3a"/>
            <w:bookmarkEnd w:id="4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44197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5" w:name="sps4b"/>
            <w:r w:rsidRPr="00DA2000">
              <w:rPr>
                <w:b/>
              </w:rPr>
              <w:t>X</w:t>
            </w:r>
            <w:bookmarkEnd w:id="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44197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7" w:name="sps4abis"/>
            <w:bookmarkEnd w:id="7"/>
            <w:r w:rsidRPr="00DA2000">
              <w:rPr>
                <w:b/>
              </w:rPr>
              <w:tab/>
              <w:t xml:space="preserve">Regiones o países específicos: </w:t>
            </w:r>
            <w:bookmarkStart w:id="8" w:name="sps4a"/>
            <w:bookmarkEnd w:id="8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Proyecto Resolución 103-2017-ARP-SFE, y Guía Técnica NR-ARP-GT01 "Guía plantas para plantar"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2</w:t>
            </w:r>
            <w:bookmarkEnd w:id="11"/>
          </w:p>
          <w:p w:rsidR="00B91FF3" w:rsidRPr="00DA2000" w:rsidRDefault="002B2020" w:rsidP="00DA2000">
            <w:hyperlink r:id="rId8" w:tgtFrame="_blank" w:history="1">
              <w:r w:rsidR="0044197E">
                <w:rPr>
                  <w:color w:val="0000FF"/>
                  <w:u w:val="single"/>
                </w:rPr>
                <w:t>https://members.wto.org/crnattachments/2017/SPS/CRI/17_5216_00_s.pdf</w:t>
              </w:r>
            </w:hyperlink>
          </w:p>
          <w:p w:rsidR="00207AB7" w:rsidRDefault="002B2020">
            <w:pPr>
              <w:spacing w:after="120"/>
            </w:pPr>
            <w:hyperlink r:id="rId9" w:tgtFrame="_blank" w:history="1">
              <w:r w:rsidR="0044197E">
                <w:rPr>
                  <w:color w:val="0000FF"/>
                  <w:u w:val="single"/>
                </w:rPr>
                <w:t>https://members.wto.org/crnattachments/2017/SPS/CRI/17_5216_01_s.pdf</w:t>
              </w:r>
            </w:hyperlink>
            <w:bookmarkStart w:id="12" w:name="sps5d"/>
            <w:bookmarkEnd w:id="12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Actualizar los requisitos fitosanitarios de importación de la Guía Técnica NR-ARP-GT01 "Guía plantas para plantar".</w:t>
            </w:r>
            <w:bookmarkStart w:id="13" w:name="sps6a"/>
            <w:bookmarkEnd w:id="13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44197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44197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44197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proofErr w:type="spellStart"/>
            <w:r w:rsidRPr="00DA2000">
              <w:t>NIMF</w:t>
            </w:r>
            <w:proofErr w:type="spellEnd"/>
            <w:r w:rsidRPr="00DA2000">
              <w:t xml:space="preserve"> N° 11 - Análisis de riesgo de plagas para plagas cuarentenarias</w:t>
            </w:r>
            <w:bookmarkEnd w:id="25"/>
          </w:p>
          <w:p w:rsidR="00B91FF3" w:rsidRPr="00DA2000" w:rsidRDefault="0044197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44197E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44197E" w:rsidP="0044197E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44197E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2" w:name="sps10a"/>
            <w:bookmarkEnd w:id="32"/>
          </w:p>
          <w:p w:rsidR="00B91FF3" w:rsidRPr="00DA2000" w:rsidRDefault="0044197E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3" w:name="sps10bisa"/>
            <w:bookmarkEnd w:id="33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</w:t>
            </w:r>
            <w:bookmarkStart w:id="34" w:name="sps11c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 xml:space="preserve">]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5" w:name="sps11a"/>
            <w:bookmarkEnd w:id="35"/>
          </w:p>
          <w:p w:rsidR="00B91FF3" w:rsidRPr="00DA2000" w:rsidRDefault="0044197E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22 de enero de 2018</w:t>
            </w:r>
            <w:bookmarkEnd w:id="39"/>
          </w:p>
          <w:p w:rsidR="00B91FF3" w:rsidRPr="00DA2000" w:rsidRDefault="0044197E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2c"/>
            <w:bookmarkEnd w:id="41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207AB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197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207AB7" w:rsidRDefault="0044197E">
            <w:r>
              <w:t>Ministerio de Agricultura y Ganadería</w:t>
            </w:r>
          </w:p>
          <w:p w:rsidR="00207AB7" w:rsidRDefault="0044197E">
            <w:r>
              <w:t>Servicio Fitosanitario del Estado (</w:t>
            </w:r>
            <w:proofErr w:type="spellStart"/>
            <w:r>
              <w:t>SFE</w:t>
            </w:r>
            <w:proofErr w:type="spellEnd"/>
            <w:r>
              <w:t>)</w:t>
            </w:r>
          </w:p>
          <w:p w:rsidR="00207AB7" w:rsidRDefault="0044197E">
            <w:r>
              <w:t xml:space="preserve">Centro de Información y Notificación </w:t>
            </w:r>
            <w:proofErr w:type="spellStart"/>
            <w:r>
              <w:t>MSF</w:t>
            </w:r>
            <w:proofErr w:type="spellEnd"/>
          </w:p>
          <w:p w:rsidR="00207AB7" w:rsidRDefault="0044197E">
            <w:r>
              <w:t>Apartado Postal 1521 - 1200</w:t>
            </w:r>
          </w:p>
          <w:p w:rsidR="00207AB7" w:rsidRDefault="0044197E">
            <w:r>
              <w:t>San José, Costa Rica</w:t>
            </w:r>
          </w:p>
          <w:p w:rsidR="00207AB7" w:rsidRDefault="0044197E">
            <w:r>
              <w:t>Tel: +(506) 2549 3454</w:t>
            </w:r>
          </w:p>
          <w:p w:rsidR="00207AB7" w:rsidRDefault="0044197E">
            <w:r>
              <w:t>Fax: +(506) 2549 3598</w:t>
            </w:r>
          </w:p>
          <w:p w:rsidR="00207AB7" w:rsidRDefault="0044197E">
            <w:pPr>
              <w:spacing w:after="120"/>
            </w:pPr>
            <w:r>
              <w:t>Correo electrónico: puntocontactoMSF@sfe.go.cr</w:t>
            </w:r>
            <w:bookmarkStart w:id="45" w:name="sps13c"/>
            <w:bookmarkEnd w:id="45"/>
          </w:p>
        </w:tc>
      </w:tr>
    </w:tbl>
    <w:p w:rsidR="00337700" w:rsidRPr="00DA2000" w:rsidRDefault="002B2020" w:rsidP="00DA2000"/>
    <w:sectPr w:rsidR="00337700" w:rsidRPr="00DA2000" w:rsidSect="00840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68" w:rsidRDefault="0044197E">
      <w:r>
        <w:separator/>
      </w:r>
    </w:p>
  </w:endnote>
  <w:endnote w:type="continuationSeparator" w:id="0">
    <w:p w:rsidR="00342868" w:rsidRDefault="004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401B8" w:rsidRDefault="008401B8" w:rsidP="008401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401B8" w:rsidRDefault="008401B8" w:rsidP="008401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44197E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68" w:rsidRDefault="0044197E">
      <w:r>
        <w:separator/>
      </w:r>
    </w:p>
  </w:footnote>
  <w:footnote w:type="continuationSeparator" w:id="0">
    <w:p w:rsidR="00342868" w:rsidRDefault="0044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1B8">
      <w:t>G/</w:t>
    </w:r>
    <w:proofErr w:type="spellStart"/>
    <w:r w:rsidRPr="008401B8">
      <w:t>SPS</w:t>
    </w:r>
    <w:proofErr w:type="spellEnd"/>
    <w:r w:rsidRPr="008401B8">
      <w:t>/N/</w:t>
    </w:r>
    <w:proofErr w:type="spellStart"/>
    <w:r w:rsidRPr="008401B8">
      <w:t>CRI</w:t>
    </w:r>
    <w:proofErr w:type="spellEnd"/>
    <w:r w:rsidRPr="008401B8">
      <w:t>/193</w:t>
    </w:r>
  </w:p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1B8">
      <w:t xml:space="preserve">- </w:t>
    </w:r>
    <w:r w:rsidRPr="008401B8">
      <w:fldChar w:fldCharType="begin"/>
    </w:r>
    <w:r w:rsidRPr="008401B8">
      <w:instrText xml:space="preserve"> PAGE </w:instrText>
    </w:r>
    <w:r w:rsidRPr="008401B8">
      <w:fldChar w:fldCharType="separate"/>
    </w:r>
    <w:r w:rsidR="002B2020">
      <w:rPr>
        <w:noProof/>
      </w:rPr>
      <w:t>2</w:t>
    </w:r>
    <w:r w:rsidRPr="008401B8">
      <w:fldChar w:fldCharType="end"/>
    </w:r>
    <w:r w:rsidRPr="008401B8">
      <w:t xml:space="preserve"> -</w:t>
    </w:r>
  </w:p>
  <w:p w:rsidR="00B91FF3" w:rsidRPr="008401B8" w:rsidRDefault="002B2020" w:rsidP="008401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1B8">
      <w:t>G/</w:t>
    </w:r>
    <w:proofErr w:type="spellStart"/>
    <w:r w:rsidRPr="008401B8">
      <w:t>SPS</w:t>
    </w:r>
    <w:proofErr w:type="spellEnd"/>
    <w:r w:rsidRPr="008401B8">
      <w:t>/N/</w:t>
    </w:r>
    <w:proofErr w:type="spellStart"/>
    <w:r w:rsidRPr="008401B8">
      <w:t>CRI</w:t>
    </w:r>
    <w:proofErr w:type="spellEnd"/>
    <w:r w:rsidRPr="008401B8">
      <w:t>/193</w:t>
    </w:r>
  </w:p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01B8" w:rsidRPr="008401B8" w:rsidRDefault="008401B8" w:rsidP="008401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1B8">
      <w:t xml:space="preserve">- </w:t>
    </w:r>
    <w:r w:rsidRPr="008401B8">
      <w:fldChar w:fldCharType="begin"/>
    </w:r>
    <w:r w:rsidRPr="008401B8">
      <w:instrText xml:space="preserve"> PAGE </w:instrText>
    </w:r>
    <w:r w:rsidRPr="008401B8">
      <w:fldChar w:fldCharType="separate"/>
    </w:r>
    <w:r w:rsidRPr="008401B8">
      <w:rPr>
        <w:noProof/>
      </w:rPr>
      <w:t>2</w:t>
    </w:r>
    <w:r w:rsidRPr="008401B8">
      <w:fldChar w:fldCharType="end"/>
    </w:r>
    <w:r w:rsidRPr="008401B8">
      <w:t xml:space="preserve"> -</w:t>
    </w:r>
  </w:p>
  <w:p w:rsidR="00DD65B2" w:rsidRPr="008401B8" w:rsidRDefault="002B2020" w:rsidP="008401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07AB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B2020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401B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207AB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401B8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76D48D5F" wp14:editId="53405C63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2B2020">
          <w:pPr>
            <w:jc w:val="right"/>
            <w:rPr>
              <w:b/>
              <w:szCs w:val="18"/>
            </w:rPr>
          </w:pPr>
        </w:p>
      </w:tc>
    </w:tr>
    <w:tr w:rsidR="00207AB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B202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1B8" w:rsidRDefault="008401B8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CRI</w:t>
          </w:r>
          <w:proofErr w:type="spellEnd"/>
          <w:r>
            <w:rPr>
              <w:b/>
              <w:szCs w:val="18"/>
            </w:rPr>
            <w:t>/193</w:t>
          </w:r>
        </w:p>
        <w:bookmarkEnd w:id="47"/>
        <w:p w:rsidR="00043017" w:rsidRPr="00B91FF3" w:rsidRDefault="002B2020" w:rsidP="00043017">
          <w:pPr>
            <w:jc w:val="right"/>
            <w:rPr>
              <w:b/>
              <w:szCs w:val="18"/>
            </w:rPr>
          </w:pPr>
        </w:p>
      </w:tc>
    </w:tr>
    <w:tr w:rsidR="00207AB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B202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4197E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23 de noviembre de 2017</w:t>
          </w:r>
          <w:bookmarkEnd w:id="49"/>
        </w:p>
      </w:tc>
    </w:tr>
    <w:tr w:rsidR="00207AB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4197E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4A4483">
            <w:rPr>
              <w:color w:val="FF0000"/>
              <w:szCs w:val="18"/>
            </w:rPr>
            <w:t>17-6407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4197E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2B2020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2B2020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207AB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401B8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401B8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2B2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499C44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50C6C8" w:tentative="1">
      <w:start w:val="1"/>
      <w:numFmt w:val="lowerLetter"/>
      <w:lvlText w:val="%2."/>
      <w:lvlJc w:val="left"/>
      <w:pPr>
        <w:ind w:left="1080" w:hanging="360"/>
      </w:pPr>
    </w:lvl>
    <w:lvl w:ilvl="2" w:tplc="A0A2E67C" w:tentative="1">
      <w:start w:val="1"/>
      <w:numFmt w:val="lowerRoman"/>
      <w:lvlText w:val="%3."/>
      <w:lvlJc w:val="right"/>
      <w:pPr>
        <w:ind w:left="1800" w:hanging="180"/>
      </w:pPr>
    </w:lvl>
    <w:lvl w:ilvl="3" w:tplc="C524782C" w:tentative="1">
      <w:start w:val="1"/>
      <w:numFmt w:val="decimal"/>
      <w:lvlText w:val="%4."/>
      <w:lvlJc w:val="left"/>
      <w:pPr>
        <w:ind w:left="2520" w:hanging="360"/>
      </w:pPr>
    </w:lvl>
    <w:lvl w:ilvl="4" w:tplc="8A2C19DE" w:tentative="1">
      <w:start w:val="1"/>
      <w:numFmt w:val="lowerLetter"/>
      <w:lvlText w:val="%5."/>
      <w:lvlJc w:val="left"/>
      <w:pPr>
        <w:ind w:left="3240" w:hanging="360"/>
      </w:pPr>
    </w:lvl>
    <w:lvl w:ilvl="5" w:tplc="B06495EE" w:tentative="1">
      <w:start w:val="1"/>
      <w:numFmt w:val="lowerRoman"/>
      <w:lvlText w:val="%6."/>
      <w:lvlJc w:val="right"/>
      <w:pPr>
        <w:ind w:left="3960" w:hanging="180"/>
      </w:pPr>
    </w:lvl>
    <w:lvl w:ilvl="6" w:tplc="35D20822" w:tentative="1">
      <w:start w:val="1"/>
      <w:numFmt w:val="decimal"/>
      <w:lvlText w:val="%7."/>
      <w:lvlJc w:val="left"/>
      <w:pPr>
        <w:ind w:left="4680" w:hanging="360"/>
      </w:pPr>
    </w:lvl>
    <w:lvl w:ilvl="7" w:tplc="5CB2B09A" w:tentative="1">
      <w:start w:val="1"/>
      <w:numFmt w:val="lowerLetter"/>
      <w:lvlText w:val="%8."/>
      <w:lvlJc w:val="left"/>
      <w:pPr>
        <w:ind w:left="5400" w:hanging="360"/>
      </w:pPr>
    </w:lvl>
    <w:lvl w:ilvl="8" w:tplc="89D2A7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7"/>
    <w:rsid w:val="00207AB7"/>
    <w:rsid w:val="002B2020"/>
    <w:rsid w:val="00342868"/>
    <w:rsid w:val="0044197E"/>
    <w:rsid w:val="004A4483"/>
    <w:rsid w:val="008401B8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RI/17_521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CRI/17_5216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2994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cp:lastPrinted>2017-11-23T12:31:00Z</cp:lastPrinted>
  <dcterms:created xsi:type="dcterms:W3CDTF">2017-11-23T11:06:00Z</dcterms:created>
  <dcterms:modified xsi:type="dcterms:W3CDTF">2017-11-23T13:20:00Z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G/SPS/N/CRI/193</vt:lpwstr>
  </property>
</Properties>
</file>