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B26" w:rsidRPr="0079194E" w:rsidRDefault="0079194E" w:rsidP="0079194E">
      <w:pPr>
        <w:pStyle w:val="Title"/>
        <w:rPr>
          <w:caps w:val="0"/>
          <w:kern w:val="0"/>
        </w:rPr>
      </w:pPr>
      <w:r w:rsidRPr="0079194E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79194E" w:rsidRPr="0079194E" w:rsidTr="0079194E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E2B26" w:rsidRPr="0079194E" w:rsidRDefault="004F2B03" w:rsidP="0079194E">
            <w:pPr>
              <w:spacing w:before="120" w:after="120"/>
              <w:rPr>
                <w:b/>
              </w:rPr>
            </w:pPr>
            <w:r w:rsidRPr="0079194E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E2B26" w:rsidRPr="0079194E" w:rsidRDefault="004F2B03" w:rsidP="0079194E">
            <w:pPr>
              <w:spacing w:before="120" w:after="120"/>
              <w:rPr>
                <w:bCs/>
                <w:u w:val="single"/>
              </w:rPr>
            </w:pPr>
            <w:r w:rsidRPr="0079194E">
              <w:rPr>
                <w:b/>
              </w:rPr>
              <w:t>Miembro que notifica</w:t>
            </w:r>
            <w:r w:rsidR="0079194E" w:rsidRPr="0079194E">
              <w:rPr>
                <w:b/>
              </w:rPr>
              <w:t xml:space="preserve">: </w:t>
            </w:r>
            <w:bookmarkStart w:id="0" w:name="_GoBack"/>
            <w:r w:rsidR="0079194E" w:rsidRPr="0079194E">
              <w:rPr>
                <w:u w:val="single"/>
              </w:rPr>
              <w:t>M</w:t>
            </w:r>
            <w:r w:rsidRPr="0079194E">
              <w:rPr>
                <w:u w:val="single"/>
              </w:rPr>
              <w:t>ARRUECOS</w:t>
            </w:r>
            <w:bookmarkEnd w:id="0"/>
          </w:p>
          <w:p w:rsidR="005E2B26" w:rsidRPr="0079194E" w:rsidRDefault="004F2B03" w:rsidP="0079194E">
            <w:pPr>
              <w:spacing w:after="120"/>
              <w:jc w:val="left"/>
            </w:pPr>
            <w:r w:rsidRPr="0079194E">
              <w:rPr>
                <w:b/>
              </w:rPr>
              <w:t>Si procede, nombre del gobierno local de que se trate:</w:t>
            </w:r>
          </w:p>
        </w:tc>
      </w:tr>
      <w:tr w:rsidR="0079194E" w:rsidRPr="0079194E" w:rsidTr="007919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79194E" w:rsidRDefault="004F2B03" w:rsidP="0079194E">
            <w:pPr>
              <w:spacing w:before="120" w:after="120"/>
              <w:rPr>
                <w:b/>
              </w:rPr>
            </w:pPr>
            <w:r w:rsidRPr="0079194E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79194E" w:rsidRDefault="004F2B03" w:rsidP="0079194E">
            <w:pPr>
              <w:spacing w:before="120" w:after="120"/>
            </w:pPr>
            <w:r w:rsidRPr="0079194E">
              <w:rPr>
                <w:b/>
              </w:rPr>
              <w:t>Organismo responsable</w:t>
            </w:r>
            <w:r w:rsidR="0079194E" w:rsidRPr="0079194E">
              <w:rPr>
                <w:b/>
              </w:rPr>
              <w:t xml:space="preserve">: </w:t>
            </w:r>
            <w:r w:rsidR="0079194E" w:rsidRPr="0079194E">
              <w:rPr>
                <w:i/>
                <w:iCs/>
              </w:rPr>
              <w:t>O</w:t>
            </w:r>
            <w:r w:rsidRPr="0079194E">
              <w:rPr>
                <w:i/>
                <w:iCs/>
              </w:rPr>
              <w:t xml:space="preserve">ffice </w:t>
            </w:r>
            <w:proofErr w:type="spellStart"/>
            <w:r w:rsidRPr="0079194E">
              <w:rPr>
                <w:i/>
                <w:iCs/>
              </w:rPr>
              <w:t>national</w:t>
            </w:r>
            <w:proofErr w:type="spellEnd"/>
            <w:r w:rsidRPr="0079194E">
              <w:rPr>
                <w:i/>
                <w:iCs/>
              </w:rPr>
              <w:t xml:space="preserve"> de </w:t>
            </w:r>
            <w:proofErr w:type="spellStart"/>
            <w:r w:rsidRPr="0079194E">
              <w:rPr>
                <w:i/>
                <w:iCs/>
              </w:rPr>
              <w:t>sécurité</w:t>
            </w:r>
            <w:proofErr w:type="spellEnd"/>
            <w:r w:rsidRPr="0079194E">
              <w:rPr>
                <w:i/>
                <w:iCs/>
              </w:rPr>
              <w:t xml:space="preserve"> </w:t>
            </w:r>
            <w:proofErr w:type="spellStart"/>
            <w:r w:rsidRPr="0079194E">
              <w:rPr>
                <w:i/>
                <w:iCs/>
              </w:rPr>
              <w:t>sanitaire</w:t>
            </w:r>
            <w:proofErr w:type="spellEnd"/>
            <w:r w:rsidRPr="0079194E">
              <w:rPr>
                <w:i/>
                <w:iCs/>
              </w:rPr>
              <w:t xml:space="preserve"> des </w:t>
            </w:r>
            <w:proofErr w:type="spellStart"/>
            <w:r w:rsidRPr="0079194E">
              <w:rPr>
                <w:i/>
                <w:iCs/>
              </w:rPr>
              <w:t>produits</w:t>
            </w:r>
            <w:proofErr w:type="spellEnd"/>
            <w:r w:rsidRPr="0079194E">
              <w:rPr>
                <w:i/>
                <w:iCs/>
              </w:rPr>
              <w:t xml:space="preserve"> </w:t>
            </w:r>
            <w:proofErr w:type="spellStart"/>
            <w:r w:rsidRPr="0079194E">
              <w:rPr>
                <w:i/>
                <w:iCs/>
              </w:rPr>
              <w:t>alimentaires</w:t>
            </w:r>
            <w:proofErr w:type="spellEnd"/>
            <w:r w:rsidRPr="0079194E">
              <w:t xml:space="preserve"> (</w:t>
            </w:r>
            <w:proofErr w:type="spellStart"/>
            <w:r w:rsidRPr="0079194E">
              <w:t>ONSSA</w:t>
            </w:r>
            <w:proofErr w:type="spellEnd"/>
            <w:r w:rsidRPr="0079194E">
              <w:t>) (Oficina Nacional de Inocuidad Alimentaria)</w:t>
            </w:r>
          </w:p>
        </w:tc>
      </w:tr>
      <w:tr w:rsidR="0079194E" w:rsidRPr="0079194E" w:rsidTr="007919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79194E" w:rsidRDefault="004F2B03" w:rsidP="0079194E">
            <w:pPr>
              <w:spacing w:before="120" w:after="120"/>
              <w:rPr>
                <w:b/>
              </w:rPr>
            </w:pPr>
            <w:r w:rsidRPr="0079194E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79194E" w:rsidRDefault="004F2B03" w:rsidP="0079194E">
            <w:pPr>
              <w:spacing w:before="120" w:after="120"/>
              <w:rPr>
                <w:b/>
              </w:rPr>
            </w:pPr>
            <w:r w:rsidRPr="0079194E">
              <w:rPr>
                <w:b/>
              </w:rPr>
              <w:t>Productos abarcados (número de la(s) partida(s) arancelaria(s) según se especifica en las listas nacionales depositadas en la OMC</w:t>
            </w:r>
            <w:r w:rsidR="0079194E" w:rsidRPr="0079194E">
              <w:rPr>
                <w:b/>
              </w:rPr>
              <w:t>; d</w:t>
            </w:r>
            <w:r w:rsidRPr="0079194E">
              <w:rPr>
                <w:b/>
              </w:rPr>
              <w:t xml:space="preserve">eberá </w:t>
            </w:r>
            <w:proofErr w:type="gramStart"/>
            <w:r w:rsidRPr="0079194E">
              <w:rPr>
                <w:b/>
              </w:rPr>
              <w:t>indicarse</w:t>
            </w:r>
            <w:proofErr w:type="gramEnd"/>
            <w:r w:rsidRPr="0079194E">
              <w:rPr>
                <w:b/>
              </w:rPr>
              <w:t xml:space="preserve"> además, cuando proceda, el número de partida de la ICS)</w:t>
            </w:r>
            <w:r w:rsidR="0079194E" w:rsidRPr="0079194E">
              <w:rPr>
                <w:b/>
              </w:rPr>
              <w:t xml:space="preserve">: </w:t>
            </w:r>
            <w:r w:rsidR="0079194E" w:rsidRPr="0079194E">
              <w:t>P</w:t>
            </w:r>
            <w:r w:rsidRPr="0079194E">
              <w:t>roductos primarios y productos alimenticios.</w:t>
            </w:r>
          </w:p>
        </w:tc>
      </w:tr>
      <w:tr w:rsidR="0079194E" w:rsidRPr="0079194E" w:rsidTr="007919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79194E" w:rsidRDefault="004F2B03" w:rsidP="0079194E">
            <w:pPr>
              <w:spacing w:before="120" w:after="120"/>
              <w:rPr>
                <w:b/>
              </w:rPr>
            </w:pPr>
            <w:r w:rsidRPr="0079194E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79194E" w:rsidRDefault="004F2B03" w:rsidP="0079194E">
            <w:pPr>
              <w:spacing w:before="120" w:after="120"/>
              <w:rPr>
                <w:b/>
              </w:rPr>
            </w:pPr>
            <w:r w:rsidRPr="0079194E">
              <w:rPr>
                <w:b/>
              </w:rPr>
              <w:t>Regiones o países que podrían verse afectados, en la medida en que sea procedente o factible:</w:t>
            </w:r>
          </w:p>
          <w:p w:rsidR="00A8618F" w:rsidRPr="0079194E" w:rsidRDefault="004F2B03" w:rsidP="0079194E">
            <w:pPr>
              <w:spacing w:after="120"/>
              <w:ind w:left="607" w:hanging="607"/>
            </w:pPr>
            <w:r w:rsidRPr="0079194E">
              <w:rPr>
                <w:b/>
              </w:rPr>
              <w:t>[X]</w:t>
            </w:r>
            <w:r w:rsidRPr="0079194E">
              <w:rPr>
                <w:b/>
              </w:rPr>
              <w:tab/>
              <w:t>Todos los interlocutores comerciales</w:t>
            </w:r>
          </w:p>
          <w:p w:rsidR="005E2B26" w:rsidRPr="0079194E" w:rsidRDefault="0079194E" w:rsidP="0079194E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proofErr w:type="gramStart"/>
            <w:r w:rsidRPr="0079194E">
              <w:rPr>
                <w:b/>
              </w:rPr>
              <w:t>[ ]</w:t>
            </w:r>
            <w:proofErr w:type="gramEnd"/>
            <w:r w:rsidR="00A8618F" w:rsidRPr="0079194E">
              <w:rPr>
                <w:b/>
              </w:rPr>
              <w:tab/>
              <w:t>Regiones o países específicos:</w:t>
            </w:r>
          </w:p>
        </w:tc>
      </w:tr>
      <w:tr w:rsidR="0079194E" w:rsidRPr="0079194E" w:rsidTr="007919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79194E" w:rsidRDefault="004F2B03" w:rsidP="0079194E">
            <w:pPr>
              <w:spacing w:before="120" w:after="120"/>
              <w:rPr>
                <w:b/>
              </w:rPr>
            </w:pPr>
            <w:r w:rsidRPr="0079194E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79194E" w:rsidRDefault="004F2B03" w:rsidP="0079194E">
            <w:pPr>
              <w:spacing w:before="120" w:after="120"/>
              <w:rPr>
                <w:bCs/>
              </w:rPr>
            </w:pPr>
            <w:r w:rsidRPr="0079194E">
              <w:rPr>
                <w:b/>
              </w:rPr>
              <w:t>Título del documento notificado</w:t>
            </w:r>
            <w:r w:rsidR="0079194E" w:rsidRPr="0079194E">
              <w:rPr>
                <w:b/>
              </w:rPr>
              <w:t xml:space="preserve">: </w:t>
            </w:r>
            <w:proofErr w:type="spellStart"/>
            <w:r w:rsidR="0079194E" w:rsidRPr="0079194E">
              <w:rPr>
                <w:i/>
                <w:iCs/>
              </w:rPr>
              <w:t>A</w:t>
            </w:r>
            <w:r w:rsidRPr="0079194E">
              <w:rPr>
                <w:i/>
                <w:iCs/>
              </w:rPr>
              <w:t>rrêté</w:t>
            </w:r>
            <w:proofErr w:type="spellEnd"/>
            <w:r w:rsidRPr="0079194E">
              <w:rPr>
                <w:i/>
                <w:iCs/>
              </w:rPr>
              <w:t xml:space="preserve"> </w:t>
            </w:r>
            <w:proofErr w:type="spellStart"/>
            <w:r w:rsidRPr="0079194E">
              <w:rPr>
                <w:i/>
                <w:iCs/>
              </w:rPr>
              <w:t>conjoint</w:t>
            </w:r>
            <w:proofErr w:type="spellEnd"/>
            <w:r w:rsidRPr="0079194E">
              <w:rPr>
                <w:i/>
                <w:iCs/>
              </w:rPr>
              <w:t xml:space="preserve"> du Ministre de </w:t>
            </w:r>
            <w:proofErr w:type="spellStart"/>
            <w:r w:rsidRPr="0079194E">
              <w:rPr>
                <w:i/>
                <w:iCs/>
              </w:rPr>
              <w:t>l'agriculture</w:t>
            </w:r>
            <w:proofErr w:type="spellEnd"/>
            <w:r w:rsidRPr="0079194E">
              <w:rPr>
                <w:i/>
                <w:iCs/>
              </w:rPr>
              <w:t xml:space="preserve">, de la </w:t>
            </w:r>
            <w:proofErr w:type="spellStart"/>
            <w:r w:rsidRPr="0079194E">
              <w:rPr>
                <w:i/>
                <w:iCs/>
              </w:rPr>
              <w:t>pêche</w:t>
            </w:r>
            <w:proofErr w:type="spellEnd"/>
            <w:r w:rsidRPr="0079194E">
              <w:rPr>
                <w:i/>
                <w:iCs/>
              </w:rPr>
              <w:t xml:space="preserve"> </w:t>
            </w:r>
            <w:proofErr w:type="spellStart"/>
            <w:r w:rsidRPr="0079194E">
              <w:rPr>
                <w:i/>
                <w:iCs/>
              </w:rPr>
              <w:t>maritime</w:t>
            </w:r>
            <w:proofErr w:type="spellEnd"/>
            <w:r w:rsidRPr="0079194E">
              <w:rPr>
                <w:i/>
                <w:iCs/>
              </w:rPr>
              <w:t xml:space="preserve">, du </w:t>
            </w:r>
            <w:proofErr w:type="spellStart"/>
            <w:r w:rsidRPr="0079194E">
              <w:rPr>
                <w:i/>
                <w:iCs/>
              </w:rPr>
              <w:t>développement</w:t>
            </w:r>
            <w:proofErr w:type="spellEnd"/>
            <w:r w:rsidRPr="0079194E">
              <w:rPr>
                <w:i/>
                <w:iCs/>
              </w:rPr>
              <w:t xml:space="preserve"> rural et des </w:t>
            </w:r>
            <w:proofErr w:type="spellStart"/>
            <w:r w:rsidRPr="0079194E">
              <w:rPr>
                <w:i/>
                <w:iCs/>
              </w:rPr>
              <w:t>eaux</w:t>
            </w:r>
            <w:proofErr w:type="spellEnd"/>
            <w:r w:rsidRPr="0079194E">
              <w:rPr>
                <w:i/>
                <w:iCs/>
              </w:rPr>
              <w:t xml:space="preserve"> et du Ministre de la </w:t>
            </w:r>
            <w:proofErr w:type="spellStart"/>
            <w:r w:rsidRPr="0079194E">
              <w:rPr>
                <w:i/>
                <w:iCs/>
              </w:rPr>
              <w:t>santé</w:t>
            </w:r>
            <w:proofErr w:type="spellEnd"/>
            <w:r w:rsidRPr="0079194E">
              <w:rPr>
                <w:i/>
                <w:iCs/>
              </w:rPr>
              <w:t xml:space="preserve"> </w:t>
            </w:r>
            <w:proofErr w:type="spellStart"/>
            <w:r w:rsidRPr="0079194E">
              <w:rPr>
                <w:i/>
                <w:iCs/>
              </w:rPr>
              <w:t>fixant</w:t>
            </w:r>
            <w:proofErr w:type="spellEnd"/>
            <w:r w:rsidRPr="0079194E">
              <w:rPr>
                <w:i/>
                <w:iCs/>
              </w:rPr>
              <w:t xml:space="preserve"> la liste et les limites des </w:t>
            </w:r>
            <w:proofErr w:type="spellStart"/>
            <w:r w:rsidRPr="0079194E">
              <w:rPr>
                <w:i/>
                <w:iCs/>
              </w:rPr>
              <w:t>critères</w:t>
            </w:r>
            <w:proofErr w:type="spellEnd"/>
            <w:r w:rsidRPr="0079194E">
              <w:rPr>
                <w:i/>
                <w:iCs/>
              </w:rPr>
              <w:t xml:space="preserve"> </w:t>
            </w:r>
            <w:proofErr w:type="spellStart"/>
            <w:r w:rsidRPr="0079194E">
              <w:rPr>
                <w:i/>
                <w:iCs/>
              </w:rPr>
              <w:t>microbiologiques</w:t>
            </w:r>
            <w:proofErr w:type="spellEnd"/>
            <w:r w:rsidRPr="0079194E">
              <w:rPr>
                <w:i/>
                <w:iCs/>
              </w:rPr>
              <w:t xml:space="preserve"> </w:t>
            </w:r>
            <w:proofErr w:type="spellStart"/>
            <w:r w:rsidRPr="0079194E">
              <w:rPr>
                <w:i/>
                <w:iCs/>
              </w:rPr>
              <w:t>autorisées</w:t>
            </w:r>
            <w:proofErr w:type="spellEnd"/>
            <w:r w:rsidRPr="0079194E">
              <w:rPr>
                <w:i/>
                <w:iCs/>
              </w:rPr>
              <w:t xml:space="preserve"> </w:t>
            </w:r>
            <w:proofErr w:type="spellStart"/>
            <w:r w:rsidRPr="0079194E">
              <w:rPr>
                <w:i/>
                <w:iCs/>
              </w:rPr>
              <w:t>dans</w:t>
            </w:r>
            <w:proofErr w:type="spellEnd"/>
            <w:r w:rsidRPr="0079194E">
              <w:rPr>
                <w:i/>
                <w:iCs/>
              </w:rPr>
              <w:t xml:space="preserve"> les </w:t>
            </w:r>
            <w:proofErr w:type="spellStart"/>
            <w:r w:rsidRPr="0079194E">
              <w:rPr>
                <w:i/>
                <w:iCs/>
              </w:rPr>
              <w:t>produits</w:t>
            </w:r>
            <w:proofErr w:type="spellEnd"/>
            <w:r w:rsidRPr="0079194E">
              <w:rPr>
                <w:i/>
                <w:iCs/>
              </w:rPr>
              <w:t xml:space="preserve"> </w:t>
            </w:r>
            <w:proofErr w:type="spellStart"/>
            <w:r w:rsidRPr="0079194E">
              <w:rPr>
                <w:i/>
                <w:iCs/>
              </w:rPr>
              <w:t>primaires</w:t>
            </w:r>
            <w:proofErr w:type="spellEnd"/>
            <w:r w:rsidRPr="0079194E">
              <w:rPr>
                <w:i/>
                <w:iCs/>
              </w:rPr>
              <w:t xml:space="preserve"> et les </w:t>
            </w:r>
            <w:proofErr w:type="spellStart"/>
            <w:r w:rsidRPr="0079194E">
              <w:rPr>
                <w:i/>
                <w:iCs/>
              </w:rPr>
              <w:t>produits</w:t>
            </w:r>
            <w:proofErr w:type="spellEnd"/>
            <w:r w:rsidRPr="0079194E">
              <w:rPr>
                <w:i/>
                <w:iCs/>
              </w:rPr>
              <w:t xml:space="preserve"> </w:t>
            </w:r>
            <w:proofErr w:type="spellStart"/>
            <w:r w:rsidRPr="0079194E">
              <w:rPr>
                <w:i/>
                <w:iCs/>
              </w:rPr>
              <w:t>alimentaires</w:t>
            </w:r>
            <w:proofErr w:type="spellEnd"/>
            <w:r w:rsidRPr="0079194E">
              <w:t xml:space="preserve"> (Orden común del Ministro de Agricultura, Pesca Marítima, Desarrollo Rural y Aguas y el Ministro de Salud, que determina la lista y los límites de los criterios microbiológicos autorizados en los productos primarios y los productos alimenticios)</w:t>
            </w:r>
            <w:r w:rsidR="0079194E" w:rsidRPr="0079194E">
              <w:t xml:space="preserve">. </w:t>
            </w:r>
            <w:r w:rsidR="0079194E" w:rsidRPr="0079194E">
              <w:rPr>
                <w:b/>
                <w:bCs/>
              </w:rPr>
              <w:t>I</w:t>
            </w:r>
            <w:r w:rsidRPr="0079194E">
              <w:rPr>
                <w:b/>
                <w:bCs/>
              </w:rPr>
              <w:t>dioma(s)</w:t>
            </w:r>
            <w:r w:rsidR="0079194E" w:rsidRPr="0079194E">
              <w:rPr>
                <w:b/>
                <w:bCs/>
              </w:rPr>
              <w:t xml:space="preserve">: </w:t>
            </w:r>
            <w:r w:rsidR="0079194E" w:rsidRPr="0079194E">
              <w:t>f</w:t>
            </w:r>
            <w:r w:rsidRPr="0079194E">
              <w:t>rancés</w:t>
            </w:r>
            <w:r w:rsidR="0079194E" w:rsidRPr="0079194E">
              <w:t xml:space="preserve">. </w:t>
            </w:r>
            <w:r w:rsidR="0079194E" w:rsidRPr="0079194E">
              <w:rPr>
                <w:b/>
                <w:bCs/>
              </w:rPr>
              <w:t>N</w:t>
            </w:r>
            <w:r w:rsidRPr="0079194E">
              <w:rPr>
                <w:b/>
                <w:bCs/>
              </w:rPr>
              <w:t>úmero de páginas</w:t>
            </w:r>
            <w:r w:rsidR="0079194E" w:rsidRPr="0079194E">
              <w:rPr>
                <w:b/>
                <w:bCs/>
              </w:rPr>
              <w:t xml:space="preserve">: </w:t>
            </w:r>
            <w:r w:rsidR="0079194E" w:rsidRPr="0079194E">
              <w:t>5</w:t>
            </w:r>
            <w:r w:rsidRPr="0079194E">
              <w:t>6.</w:t>
            </w:r>
          </w:p>
          <w:p w:rsidR="005E2B26" w:rsidRPr="0079194E" w:rsidRDefault="00641698" w:rsidP="0079194E">
            <w:pPr>
              <w:rPr>
                <w:rStyle w:val="Hyperlink"/>
              </w:rPr>
            </w:pPr>
            <w:hyperlink r:id="rId8" w:tgtFrame="_blank" w:history="1">
              <w:r w:rsidR="0079194E" w:rsidRPr="0079194E">
                <w:rPr>
                  <w:rStyle w:val="Hyperlink"/>
                </w:rPr>
                <w:t>https://members.wto.org/crnattachments/2019/SPS/MAR/19_4118_00_f.pdf</w:t>
              </w:r>
            </w:hyperlink>
          </w:p>
          <w:p w:rsidR="00124670" w:rsidRPr="0079194E" w:rsidRDefault="00641698" w:rsidP="0079194E">
            <w:pPr>
              <w:spacing w:after="120"/>
              <w:rPr>
                <w:rStyle w:val="Hyperlink"/>
              </w:rPr>
            </w:pPr>
            <w:hyperlink r:id="rId9" w:tgtFrame="_blank" w:history="1">
              <w:r w:rsidR="0079194E" w:rsidRPr="0079194E">
                <w:rPr>
                  <w:rStyle w:val="Hyperlink"/>
                </w:rPr>
                <w:t>https://members.wto.org/crnattachments/2019/SPS/MAR/19_4118_01_f.pdf</w:t>
              </w:r>
            </w:hyperlink>
          </w:p>
        </w:tc>
      </w:tr>
      <w:tr w:rsidR="0079194E" w:rsidRPr="0079194E" w:rsidTr="007919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79194E" w:rsidRDefault="004F2B03" w:rsidP="0079194E">
            <w:pPr>
              <w:spacing w:before="120" w:after="120"/>
              <w:rPr>
                <w:b/>
              </w:rPr>
            </w:pPr>
            <w:r w:rsidRPr="0079194E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79194E" w:rsidRDefault="004F2B03" w:rsidP="0079194E">
            <w:pPr>
              <w:spacing w:before="120" w:after="120"/>
            </w:pPr>
            <w:r w:rsidRPr="0079194E">
              <w:rPr>
                <w:b/>
              </w:rPr>
              <w:t>Descripción del contenido</w:t>
            </w:r>
            <w:r w:rsidR="0079194E" w:rsidRPr="0079194E">
              <w:rPr>
                <w:b/>
              </w:rPr>
              <w:t xml:space="preserve">: </w:t>
            </w:r>
            <w:r w:rsidR="0079194E" w:rsidRPr="0079194E">
              <w:t>L</w:t>
            </w:r>
            <w:r w:rsidRPr="0079194E">
              <w:t xml:space="preserve">a Orden notificada se inscribe en el marco de la aplicación de las disposiciones de la Ley </w:t>
            </w:r>
            <w:proofErr w:type="spellStart"/>
            <w:r w:rsidRPr="0079194E">
              <w:t>Nº</w:t>
            </w:r>
            <w:proofErr w:type="spellEnd"/>
            <w:r w:rsidRPr="0079194E">
              <w:t xml:space="preserve"> 28-07 de Inocuidad de los Productos Alimenticios</w:t>
            </w:r>
            <w:r w:rsidR="0079194E" w:rsidRPr="0079194E">
              <w:t>. L</w:t>
            </w:r>
            <w:r w:rsidRPr="0079194E">
              <w:t xml:space="preserve">a Orden se ajusta al artículo 53 del Decreto </w:t>
            </w:r>
            <w:proofErr w:type="spellStart"/>
            <w:r w:rsidRPr="0079194E">
              <w:t>Nº</w:t>
            </w:r>
            <w:proofErr w:type="spellEnd"/>
            <w:r w:rsidRPr="0079194E">
              <w:t xml:space="preserve"> 2-10-473 de aplicación de la Ley mencionada</w:t>
            </w:r>
            <w:r w:rsidR="0079194E" w:rsidRPr="0079194E">
              <w:t>. L</w:t>
            </w:r>
            <w:r w:rsidRPr="0079194E">
              <w:t>a Orden notificada tiene por objeto fijar los criterios microbiológicos aplicables a los productos primarios y a los productos alimentarios.</w:t>
            </w:r>
          </w:p>
        </w:tc>
      </w:tr>
      <w:tr w:rsidR="0079194E" w:rsidRPr="0079194E" w:rsidTr="007919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79194E" w:rsidRDefault="004F2B03" w:rsidP="0079194E">
            <w:pPr>
              <w:spacing w:before="120" w:after="120"/>
              <w:rPr>
                <w:b/>
              </w:rPr>
            </w:pPr>
            <w:r w:rsidRPr="0079194E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79194E" w:rsidRDefault="004F2B03" w:rsidP="0079194E">
            <w:pPr>
              <w:spacing w:before="120" w:after="120"/>
            </w:pPr>
            <w:r w:rsidRPr="0079194E">
              <w:rPr>
                <w:b/>
              </w:rPr>
              <w:t>Objetivo y razón de ser</w:t>
            </w:r>
            <w:r w:rsidR="0079194E" w:rsidRPr="0079194E">
              <w:rPr>
                <w:b/>
              </w:rPr>
              <w:t>: [</w:t>
            </w:r>
            <w:r w:rsidRPr="0079194E">
              <w:rPr>
                <w:b/>
              </w:rPr>
              <w:t xml:space="preserve">X] inocuidad de los alimentos, </w:t>
            </w:r>
            <w:proofErr w:type="gramStart"/>
            <w:r w:rsidR="0079194E" w:rsidRPr="0079194E">
              <w:rPr>
                <w:b/>
              </w:rPr>
              <w:t>[ ]</w:t>
            </w:r>
            <w:proofErr w:type="gramEnd"/>
            <w:r w:rsidRPr="0079194E">
              <w:rPr>
                <w:b/>
              </w:rPr>
              <w:t xml:space="preserve"> sanidad animal, </w:t>
            </w:r>
            <w:r w:rsidR="0079194E" w:rsidRPr="0079194E">
              <w:rPr>
                <w:b/>
              </w:rPr>
              <w:t>[ ]</w:t>
            </w:r>
            <w:r w:rsidRPr="0079194E">
              <w:rPr>
                <w:b/>
              </w:rPr>
              <w:t xml:space="preserve"> preservación de los vegetales, </w:t>
            </w:r>
            <w:r w:rsidR="0079194E" w:rsidRPr="0079194E">
              <w:rPr>
                <w:b/>
              </w:rPr>
              <w:t>[ ]</w:t>
            </w:r>
            <w:r w:rsidRPr="0079194E">
              <w:rPr>
                <w:b/>
              </w:rPr>
              <w:t xml:space="preserve"> protección de la salud humana contra las enfermedades o plagas animales o vegetales, </w:t>
            </w:r>
            <w:r w:rsidR="0079194E" w:rsidRPr="0079194E">
              <w:rPr>
                <w:b/>
              </w:rPr>
              <w:t>[ ]</w:t>
            </w:r>
            <w:r w:rsidRPr="0079194E">
              <w:rPr>
                <w:b/>
              </w:rPr>
              <w:t xml:space="preserve"> protección del territorio contra otros daños causados por plagas.</w:t>
            </w:r>
          </w:p>
        </w:tc>
      </w:tr>
      <w:tr w:rsidR="0079194E" w:rsidRPr="0079194E" w:rsidTr="007919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79194E" w:rsidRDefault="004F2B03" w:rsidP="0079194E">
            <w:pPr>
              <w:spacing w:before="120" w:after="120"/>
              <w:rPr>
                <w:b/>
              </w:rPr>
            </w:pPr>
            <w:r w:rsidRPr="0079194E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79194E" w:rsidRDefault="004F2B03" w:rsidP="0079194E">
            <w:pPr>
              <w:pageBreakBefore/>
              <w:spacing w:before="120" w:after="120"/>
              <w:rPr>
                <w:b/>
              </w:rPr>
            </w:pPr>
            <w:r w:rsidRPr="0079194E">
              <w:rPr>
                <w:b/>
              </w:rPr>
              <w:t>¿Existe una norma internacional pertinente</w:t>
            </w:r>
            <w:r w:rsidR="0079194E" w:rsidRPr="0079194E">
              <w:rPr>
                <w:b/>
              </w:rPr>
              <w:t>? D</w:t>
            </w:r>
            <w:r w:rsidRPr="0079194E">
              <w:rPr>
                <w:b/>
              </w:rPr>
              <w:t>e ser así, indíquese la norma:</w:t>
            </w:r>
          </w:p>
          <w:p w:rsidR="00A8618F" w:rsidRPr="0079194E" w:rsidRDefault="0079194E" w:rsidP="0079194E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79194E">
              <w:rPr>
                <w:b/>
              </w:rPr>
              <w:t>[ ]</w:t>
            </w:r>
            <w:proofErr w:type="gramEnd"/>
            <w:r w:rsidR="00A8618F" w:rsidRPr="0079194E">
              <w:rPr>
                <w:b/>
              </w:rPr>
              <w:tab/>
              <w:t xml:space="preserve">de la Comisión del Codex </w:t>
            </w:r>
            <w:proofErr w:type="spellStart"/>
            <w:r w:rsidR="00A8618F" w:rsidRPr="0079194E">
              <w:rPr>
                <w:b/>
              </w:rPr>
              <w:t>Alimentarius</w:t>
            </w:r>
            <w:proofErr w:type="spellEnd"/>
            <w:r w:rsidR="00A8618F" w:rsidRPr="0079194E">
              <w:rPr>
                <w:b/>
              </w:rPr>
              <w:t xml:space="preserve"> </w:t>
            </w:r>
            <w:r w:rsidR="00A8618F" w:rsidRPr="0079194E">
              <w:rPr>
                <w:b/>
                <w:i/>
              </w:rPr>
              <w:t>(por ejemplo, título o número de serie de la norma del Codex o texto conexo)</w:t>
            </w:r>
            <w:r w:rsidR="00A8618F" w:rsidRPr="0079194E">
              <w:rPr>
                <w:b/>
              </w:rPr>
              <w:t>:</w:t>
            </w:r>
          </w:p>
          <w:p w:rsidR="00A8618F" w:rsidRPr="0079194E" w:rsidRDefault="0079194E" w:rsidP="0079194E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79194E">
              <w:rPr>
                <w:b/>
              </w:rPr>
              <w:t>[ ]</w:t>
            </w:r>
            <w:proofErr w:type="gramEnd"/>
            <w:r w:rsidR="00A8618F" w:rsidRPr="0079194E">
              <w:rPr>
                <w:b/>
              </w:rPr>
              <w:tab/>
              <w:t>de la Organización Mundial de Sanidad Animal (</w:t>
            </w:r>
            <w:proofErr w:type="spellStart"/>
            <w:r w:rsidR="00A8618F" w:rsidRPr="0079194E">
              <w:rPr>
                <w:b/>
              </w:rPr>
              <w:t>OIE</w:t>
            </w:r>
            <w:proofErr w:type="spellEnd"/>
            <w:r w:rsidR="00A8618F" w:rsidRPr="0079194E">
              <w:rPr>
                <w:b/>
              </w:rPr>
              <w:t xml:space="preserve">) </w:t>
            </w:r>
            <w:r w:rsidR="00A8618F" w:rsidRPr="0079194E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="00A8618F" w:rsidRPr="0079194E">
              <w:rPr>
                <w:b/>
              </w:rPr>
              <w:t>:</w:t>
            </w:r>
          </w:p>
          <w:p w:rsidR="00A8618F" w:rsidRPr="0079194E" w:rsidRDefault="0079194E" w:rsidP="0079194E">
            <w:pPr>
              <w:spacing w:after="120"/>
              <w:ind w:left="720" w:hanging="720"/>
            </w:pPr>
            <w:proofErr w:type="gramStart"/>
            <w:r w:rsidRPr="0079194E">
              <w:rPr>
                <w:b/>
              </w:rPr>
              <w:lastRenderedPageBreak/>
              <w:t>[ ]</w:t>
            </w:r>
            <w:proofErr w:type="gramEnd"/>
            <w:r w:rsidR="00A8618F" w:rsidRPr="0079194E">
              <w:rPr>
                <w:b/>
              </w:rPr>
              <w:tab/>
              <w:t xml:space="preserve">de la Convención Internacional de Protección Fitosanitaria </w:t>
            </w:r>
            <w:r w:rsidR="00A8618F" w:rsidRPr="0079194E">
              <w:rPr>
                <w:b/>
                <w:i/>
              </w:rPr>
              <w:t xml:space="preserve">(por ejemplo, número de </w:t>
            </w:r>
            <w:proofErr w:type="spellStart"/>
            <w:r w:rsidR="00A8618F" w:rsidRPr="0079194E">
              <w:rPr>
                <w:b/>
                <w:i/>
              </w:rPr>
              <w:t>NIMF</w:t>
            </w:r>
            <w:proofErr w:type="spellEnd"/>
            <w:r w:rsidR="00A8618F" w:rsidRPr="0079194E">
              <w:rPr>
                <w:b/>
                <w:i/>
              </w:rPr>
              <w:t>)</w:t>
            </w:r>
            <w:r w:rsidR="00A8618F" w:rsidRPr="0079194E">
              <w:rPr>
                <w:b/>
              </w:rPr>
              <w:t>:</w:t>
            </w:r>
          </w:p>
          <w:p w:rsidR="005E2B26" w:rsidRPr="0079194E" w:rsidRDefault="004F2B03" w:rsidP="0079194E">
            <w:pPr>
              <w:spacing w:after="120"/>
              <w:ind w:left="720" w:hanging="720"/>
              <w:rPr>
                <w:b/>
              </w:rPr>
            </w:pPr>
            <w:r w:rsidRPr="0079194E">
              <w:rPr>
                <w:b/>
              </w:rPr>
              <w:t>[X]</w:t>
            </w:r>
            <w:r w:rsidRPr="0079194E">
              <w:rPr>
                <w:b/>
              </w:rPr>
              <w:tab/>
              <w:t>Ninguna</w:t>
            </w:r>
          </w:p>
          <w:p w:rsidR="005E2B26" w:rsidRPr="0079194E" w:rsidRDefault="004F2B03" w:rsidP="0079194E">
            <w:pPr>
              <w:spacing w:after="120"/>
              <w:rPr>
                <w:b/>
              </w:rPr>
            </w:pPr>
            <w:r w:rsidRPr="0079194E">
              <w:rPr>
                <w:b/>
              </w:rPr>
              <w:t>¿Se ajusta la reglamentación que se propone a la norma internacional pertinente?</w:t>
            </w:r>
          </w:p>
          <w:p w:rsidR="005E2B26" w:rsidRPr="0079194E" w:rsidRDefault="0079194E" w:rsidP="0079194E">
            <w:pPr>
              <w:spacing w:after="120"/>
              <w:rPr>
                <w:b/>
              </w:rPr>
            </w:pPr>
            <w:proofErr w:type="gramStart"/>
            <w:r w:rsidRPr="0079194E">
              <w:rPr>
                <w:b/>
              </w:rPr>
              <w:t>[ ]</w:t>
            </w:r>
            <w:proofErr w:type="gramEnd"/>
            <w:r w:rsidR="00A8618F" w:rsidRPr="0079194E">
              <w:rPr>
                <w:b/>
              </w:rPr>
              <w:t xml:space="preserve"> Sí </w:t>
            </w:r>
            <w:r w:rsidRPr="0079194E">
              <w:rPr>
                <w:b/>
              </w:rPr>
              <w:t>[ ]</w:t>
            </w:r>
            <w:r w:rsidR="00A8618F" w:rsidRPr="0079194E">
              <w:rPr>
                <w:b/>
              </w:rPr>
              <w:t xml:space="preserve"> No</w:t>
            </w:r>
          </w:p>
          <w:p w:rsidR="005E2B26" w:rsidRPr="0079194E" w:rsidRDefault="004F2B03" w:rsidP="0079194E">
            <w:pPr>
              <w:spacing w:after="120"/>
              <w:rPr>
                <w:b/>
              </w:rPr>
            </w:pPr>
            <w:r w:rsidRPr="0079194E">
              <w:rPr>
                <w:b/>
                <w:bCs/>
              </w:rPr>
              <w:t>En caso negativo, indíquese, cuando sea posible, en qué medida y por qué razón se aparta de la norma internacional:</w:t>
            </w:r>
          </w:p>
        </w:tc>
      </w:tr>
      <w:tr w:rsidR="0079194E" w:rsidRPr="0079194E" w:rsidTr="007919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79194E" w:rsidRDefault="004F2B03" w:rsidP="0079194E">
            <w:pPr>
              <w:spacing w:before="120" w:after="120"/>
              <w:rPr>
                <w:b/>
              </w:rPr>
            </w:pPr>
            <w:r w:rsidRPr="0079194E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79194E" w:rsidRDefault="004F2B03" w:rsidP="0079194E">
            <w:pPr>
              <w:spacing w:before="120" w:after="120"/>
            </w:pPr>
            <w:r w:rsidRPr="0079194E">
              <w:rPr>
                <w:b/>
              </w:rPr>
              <w:t>Otros documentos pertinentes e idioma(s) en que están disponibles:</w:t>
            </w:r>
          </w:p>
        </w:tc>
      </w:tr>
      <w:tr w:rsidR="0079194E" w:rsidRPr="0079194E" w:rsidTr="007919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79194E" w:rsidRDefault="004F2B03" w:rsidP="0079194E">
            <w:pPr>
              <w:spacing w:before="120" w:after="120"/>
              <w:rPr>
                <w:b/>
              </w:rPr>
            </w:pPr>
            <w:r w:rsidRPr="0079194E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79194E" w:rsidRDefault="004F2B03" w:rsidP="0079194E">
            <w:pPr>
              <w:spacing w:before="120" w:after="120"/>
              <w:rPr>
                <w:bCs/>
              </w:rPr>
            </w:pPr>
            <w:r w:rsidRPr="0079194E">
              <w:rPr>
                <w:b/>
              </w:rPr>
              <w:t xml:space="preserve">Fecha propuesta de adopción </w:t>
            </w:r>
            <w:r w:rsidRPr="0079194E">
              <w:rPr>
                <w:b/>
                <w:i/>
              </w:rPr>
              <w:t>(día/mes/año)</w:t>
            </w:r>
            <w:r w:rsidR="0079194E" w:rsidRPr="0079194E">
              <w:rPr>
                <w:b/>
              </w:rPr>
              <w:t xml:space="preserve">: </w:t>
            </w:r>
            <w:r w:rsidR="0079194E" w:rsidRPr="0079194E">
              <w:t>N</w:t>
            </w:r>
            <w:r w:rsidRPr="0079194E">
              <w:t>o se ha determinado.</w:t>
            </w:r>
          </w:p>
          <w:p w:rsidR="005E2B26" w:rsidRPr="0079194E" w:rsidRDefault="004F2B03" w:rsidP="0079194E">
            <w:pPr>
              <w:spacing w:after="120"/>
              <w:rPr>
                <w:b/>
              </w:rPr>
            </w:pPr>
            <w:r w:rsidRPr="0079194E">
              <w:rPr>
                <w:b/>
                <w:bCs/>
              </w:rPr>
              <w:t xml:space="preserve">Fecha propuesta de publicación </w:t>
            </w:r>
            <w:r w:rsidRPr="0079194E">
              <w:rPr>
                <w:b/>
                <w:bCs/>
                <w:i/>
              </w:rPr>
              <w:t>(día/mes/año)</w:t>
            </w:r>
            <w:r w:rsidR="0079194E" w:rsidRPr="0079194E">
              <w:rPr>
                <w:b/>
                <w:bCs/>
              </w:rPr>
              <w:t xml:space="preserve">: </w:t>
            </w:r>
            <w:r w:rsidR="0079194E" w:rsidRPr="0079194E">
              <w:t>N</w:t>
            </w:r>
            <w:r w:rsidRPr="0079194E">
              <w:t>o se ha determinado.</w:t>
            </w:r>
          </w:p>
        </w:tc>
      </w:tr>
      <w:tr w:rsidR="0079194E" w:rsidRPr="0079194E" w:rsidTr="007919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79194E" w:rsidRDefault="004F2B03" w:rsidP="0079194E">
            <w:pPr>
              <w:spacing w:before="120" w:after="120"/>
              <w:rPr>
                <w:b/>
              </w:rPr>
            </w:pPr>
            <w:r w:rsidRPr="0079194E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79194E" w:rsidRDefault="004F2B03" w:rsidP="0079194E">
            <w:pPr>
              <w:spacing w:before="120" w:after="120"/>
              <w:rPr>
                <w:bCs/>
              </w:rPr>
            </w:pPr>
            <w:r w:rsidRPr="0079194E">
              <w:rPr>
                <w:b/>
              </w:rPr>
              <w:t>Fecha propuesta de entrada en vigor</w:t>
            </w:r>
            <w:r w:rsidR="0079194E" w:rsidRPr="0079194E">
              <w:rPr>
                <w:b/>
              </w:rPr>
              <w:t xml:space="preserve">: </w:t>
            </w:r>
            <w:proofErr w:type="gramStart"/>
            <w:r w:rsidR="0079194E" w:rsidRPr="0079194E">
              <w:rPr>
                <w:b/>
              </w:rPr>
              <w:t>[ ]</w:t>
            </w:r>
            <w:proofErr w:type="gramEnd"/>
            <w:r w:rsidRPr="0079194E">
              <w:rPr>
                <w:b/>
              </w:rPr>
              <w:t xml:space="preserve"> Seis meses a partir de la fecha de publicación, y/o </w:t>
            </w:r>
            <w:r w:rsidRPr="0079194E">
              <w:rPr>
                <w:b/>
                <w:i/>
              </w:rPr>
              <w:t>(día/mes/año)</w:t>
            </w:r>
            <w:r w:rsidR="0079194E" w:rsidRPr="0079194E">
              <w:rPr>
                <w:b/>
              </w:rPr>
              <w:t xml:space="preserve">: </w:t>
            </w:r>
            <w:r w:rsidR="0079194E" w:rsidRPr="0079194E">
              <w:t>N</w:t>
            </w:r>
            <w:r w:rsidRPr="0079194E">
              <w:t>o se ha determinado.</w:t>
            </w:r>
          </w:p>
          <w:p w:rsidR="005E2B26" w:rsidRPr="0079194E" w:rsidRDefault="0079194E" w:rsidP="0079194E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79194E">
              <w:rPr>
                <w:b/>
              </w:rPr>
              <w:t>[ ]</w:t>
            </w:r>
            <w:proofErr w:type="gramEnd"/>
            <w:r w:rsidR="00A8618F" w:rsidRPr="0079194E">
              <w:rPr>
                <w:b/>
              </w:rPr>
              <w:tab/>
              <w:t>Medida de facilitación del comercio</w:t>
            </w:r>
          </w:p>
        </w:tc>
      </w:tr>
      <w:tr w:rsidR="0079194E" w:rsidRPr="0079194E" w:rsidTr="007919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79194E" w:rsidRDefault="004F2B03" w:rsidP="0079194E">
            <w:pPr>
              <w:spacing w:before="120" w:after="120"/>
              <w:rPr>
                <w:b/>
              </w:rPr>
            </w:pPr>
            <w:r w:rsidRPr="0079194E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79194E" w:rsidRDefault="004F2B03" w:rsidP="0079194E">
            <w:pPr>
              <w:spacing w:before="120" w:after="120"/>
              <w:rPr>
                <w:b/>
              </w:rPr>
            </w:pPr>
            <w:r w:rsidRPr="0079194E">
              <w:rPr>
                <w:b/>
              </w:rPr>
              <w:t>Fecha límite para la presentación de observaciones</w:t>
            </w:r>
            <w:r w:rsidR="0079194E" w:rsidRPr="0079194E">
              <w:rPr>
                <w:b/>
              </w:rPr>
              <w:t>: [</w:t>
            </w:r>
            <w:r w:rsidRPr="0079194E">
              <w:rPr>
                <w:b/>
              </w:rPr>
              <w:t xml:space="preserve">X] Sesenta días a partir de la fecha de distribución de la notificación y/o </w:t>
            </w:r>
            <w:r w:rsidRPr="0079194E">
              <w:rPr>
                <w:b/>
                <w:i/>
              </w:rPr>
              <w:t>(día/mes/año)</w:t>
            </w:r>
            <w:r w:rsidR="0079194E" w:rsidRPr="0079194E">
              <w:rPr>
                <w:b/>
              </w:rPr>
              <w:t xml:space="preserve">: </w:t>
            </w:r>
            <w:r w:rsidR="0079194E" w:rsidRPr="0079194E">
              <w:t>2</w:t>
            </w:r>
            <w:r w:rsidRPr="0079194E">
              <w:t xml:space="preserve">9 de noviembre </w:t>
            </w:r>
            <w:r w:rsidR="0079194E" w:rsidRPr="0079194E">
              <w:t>de 2019</w:t>
            </w:r>
          </w:p>
          <w:p w:rsidR="00A8618F" w:rsidRPr="0079194E" w:rsidRDefault="004F2B03" w:rsidP="0079194E">
            <w:pPr>
              <w:spacing w:after="120"/>
              <w:rPr>
                <w:b/>
              </w:rPr>
            </w:pPr>
            <w:r w:rsidRPr="0079194E">
              <w:rPr>
                <w:b/>
              </w:rPr>
              <w:t>Organismo o autoridad encargado de tramitar las observaciones</w:t>
            </w:r>
            <w:r w:rsidR="0079194E" w:rsidRPr="0079194E">
              <w:rPr>
                <w:b/>
              </w:rPr>
              <w:t>: [</w:t>
            </w:r>
            <w:r w:rsidRPr="0079194E">
              <w:rPr>
                <w:b/>
              </w:rPr>
              <w:t>X] Organismo nacional encargado de la notificación, [X] Servicio nacional de información</w:t>
            </w:r>
            <w:r w:rsidR="0079194E" w:rsidRPr="0079194E">
              <w:rPr>
                <w:b/>
              </w:rPr>
              <w:t>. D</w:t>
            </w:r>
            <w:r w:rsidRPr="0079194E">
              <w:rPr>
                <w:b/>
              </w:rPr>
              <w:t>irección, número de fax y dirección de correo electrónico (en su caso) de otra institución:</w:t>
            </w:r>
          </w:p>
          <w:p w:rsidR="00124670" w:rsidRPr="00F4498D" w:rsidRDefault="004F2B03" w:rsidP="0079194E">
            <w:pPr>
              <w:rPr>
                <w:lang w:val="fr-CH"/>
              </w:rPr>
            </w:pPr>
            <w:r w:rsidRPr="00F4498D">
              <w:rPr>
                <w:i/>
                <w:iCs/>
                <w:lang w:val="fr-CH"/>
              </w:rPr>
              <w:t>Office National de Sécurité Sanitaire des Produits Alimentaires</w:t>
            </w:r>
            <w:r w:rsidRPr="00F4498D">
              <w:rPr>
                <w:lang w:val="fr-CH"/>
              </w:rPr>
              <w:t xml:space="preserve"> (ONSSA) (Oficina Nacional de Inocuidad Alimentaria)</w:t>
            </w:r>
          </w:p>
          <w:p w:rsidR="00124670" w:rsidRPr="00F4498D" w:rsidRDefault="004F2B03" w:rsidP="0079194E">
            <w:pPr>
              <w:rPr>
                <w:lang w:val="fr-CH"/>
              </w:rPr>
            </w:pPr>
            <w:r w:rsidRPr="00F4498D">
              <w:rPr>
                <w:i/>
                <w:iCs/>
                <w:lang w:val="fr-CH"/>
              </w:rPr>
              <w:t>Direction de l'Évaluation des Risques et des Affaires Juridiques</w:t>
            </w:r>
            <w:r w:rsidRPr="00F4498D">
              <w:rPr>
                <w:lang w:val="fr-CH"/>
              </w:rPr>
              <w:t xml:space="preserve"> (Dirección de Evaluación de Riesgos y Asuntos Jurídicos)</w:t>
            </w:r>
          </w:p>
          <w:p w:rsidR="00124670" w:rsidRPr="00F4498D" w:rsidRDefault="004F2B03" w:rsidP="0079194E">
            <w:pPr>
              <w:rPr>
                <w:lang w:val="fr-CH"/>
              </w:rPr>
            </w:pPr>
            <w:r w:rsidRPr="00F4498D">
              <w:rPr>
                <w:i/>
                <w:iCs/>
                <w:lang w:val="fr-CH"/>
              </w:rPr>
              <w:t>Division de la Normalisation et des Questions SPS</w:t>
            </w:r>
            <w:r w:rsidRPr="00F4498D">
              <w:rPr>
                <w:lang w:val="fr-CH"/>
              </w:rPr>
              <w:t xml:space="preserve"> (División de Normalización y de Cuestiones sobre MSF)</w:t>
            </w:r>
          </w:p>
          <w:p w:rsidR="00124670" w:rsidRPr="00F4498D" w:rsidRDefault="004F2B03" w:rsidP="0079194E">
            <w:pPr>
              <w:rPr>
                <w:lang w:val="en-US"/>
              </w:rPr>
            </w:pPr>
            <w:r w:rsidRPr="00F4498D">
              <w:rPr>
                <w:lang w:val="en-US"/>
              </w:rPr>
              <w:t>Avenue Hadj Ahmed Cherkaoui</w:t>
            </w:r>
          </w:p>
          <w:p w:rsidR="00124670" w:rsidRPr="00F4498D" w:rsidRDefault="004F2B03" w:rsidP="0079194E">
            <w:pPr>
              <w:rPr>
                <w:lang w:val="en-US"/>
              </w:rPr>
            </w:pPr>
            <w:r w:rsidRPr="00F4498D">
              <w:rPr>
                <w:lang w:val="en-US"/>
              </w:rPr>
              <w:t>Agdal, Rabat</w:t>
            </w:r>
          </w:p>
          <w:p w:rsidR="00124670" w:rsidRPr="0079194E" w:rsidRDefault="004F2B03" w:rsidP="0079194E">
            <w:r w:rsidRPr="0079194E">
              <w:t>Teléfono</w:t>
            </w:r>
            <w:r w:rsidR="0079194E" w:rsidRPr="0079194E">
              <w:t>: +</w:t>
            </w:r>
            <w:r w:rsidRPr="0079194E">
              <w:t>(212) 53 767 6510/13</w:t>
            </w:r>
          </w:p>
          <w:p w:rsidR="00124670" w:rsidRPr="0079194E" w:rsidRDefault="004F2B03" w:rsidP="0079194E">
            <w:r w:rsidRPr="0079194E">
              <w:t>Teléfono móvil</w:t>
            </w:r>
            <w:r w:rsidR="0079194E" w:rsidRPr="0079194E">
              <w:t>: +</w:t>
            </w:r>
            <w:r w:rsidRPr="0079194E">
              <w:t>(212) 67 399 7803</w:t>
            </w:r>
          </w:p>
          <w:p w:rsidR="00124670" w:rsidRPr="0079194E" w:rsidRDefault="004F2B03" w:rsidP="0079194E">
            <w:r w:rsidRPr="0079194E">
              <w:t>Fax</w:t>
            </w:r>
            <w:r w:rsidR="0079194E" w:rsidRPr="0079194E">
              <w:t>: +</w:t>
            </w:r>
            <w:r w:rsidRPr="0079194E">
              <w:t>(212) 53 768 2049</w:t>
            </w:r>
          </w:p>
          <w:p w:rsidR="00124670" w:rsidRPr="0079194E" w:rsidRDefault="004F2B03" w:rsidP="0079194E">
            <w:pPr>
              <w:spacing w:after="120"/>
            </w:pPr>
            <w:r w:rsidRPr="0079194E">
              <w:t>Correo electrónico</w:t>
            </w:r>
            <w:r w:rsidR="0079194E" w:rsidRPr="0079194E">
              <w:t>: m</w:t>
            </w:r>
            <w:r w:rsidRPr="0079194E">
              <w:t>a.sps.enquirypoint@onssa.gov.ma</w:t>
            </w:r>
          </w:p>
        </w:tc>
      </w:tr>
      <w:tr w:rsidR="00124670" w:rsidRPr="0079194E" w:rsidTr="0079194E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E2B26" w:rsidRPr="0079194E" w:rsidRDefault="004F2B03" w:rsidP="0079194E">
            <w:pPr>
              <w:keepNext/>
              <w:keepLines/>
              <w:spacing w:before="120" w:after="120"/>
              <w:rPr>
                <w:b/>
              </w:rPr>
            </w:pPr>
            <w:r w:rsidRPr="0079194E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A8618F" w:rsidRPr="0079194E" w:rsidRDefault="004F2B03" w:rsidP="0079194E">
            <w:pPr>
              <w:keepNext/>
              <w:keepLines/>
              <w:spacing w:before="120" w:after="120"/>
            </w:pPr>
            <w:r w:rsidRPr="0079194E">
              <w:rPr>
                <w:b/>
              </w:rPr>
              <w:t>Texto(s) disponible(s) en</w:t>
            </w:r>
            <w:r w:rsidR="0079194E" w:rsidRPr="0079194E">
              <w:rPr>
                <w:b/>
              </w:rPr>
              <w:t>: [</w:t>
            </w:r>
            <w:r w:rsidRPr="0079194E">
              <w:rPr>
                <w:b/>
              </w:rPr>
              <w:t>X] Organismo nacional encargado de la notificación, [X] Servicio nacional de información</w:t>
            </w:r>
            <w:r w:rsidR="0079194E" w:rsidRPr="0079194E">
              <w:rPr>
                <w:b/>
              </w:rPr>
              <w:t>. D</w:t>
            </w:r>
            <w:r w:rsidRPr="0079194E">
              <w:rPr>
                <w:b/>
              </w:rPr>
              <w:t>irección, número de fax y dirección de correo electrónico (en su caso) de otra institución:</w:t>
            </w:r>
          </w:p>
          <w:p w:rsidR="005E2B26" w:rsidRPr="00F4498D" w:rsidRDefault="004F2B03" w:rsidP="0079194E">
            <w:pPr>
              <w:keepNext/>
              <w:keepLines/>
              <w:rPr>
                <w:lang w:val="fr-CH"/>
              </w:rPr>
            </w:pPr>
            <w:r w:rsidRPr="00F4498D">
              <w:rPr>
                <w:i/>
                <w:iCs/>
                <w:lang w:val="fr-CH"/>
              </w:rPr>
              <w:t>Office National de Sécurité Sanitaire des Produits Alimentaires</w:t>
            </w:r>
            <w:r w:rsidRPr="00F4498D">
              <w:rPr>
                <w:lang w:val="fr-CH"/>
              </w:rPr>
              <w:t xml:space="preserve"> (ONSSA) (Oficina Nacional de Inocuidad Alimentaria)</w:t>
            </w:r>
          </w:p>
          <w:p w:rsidR="005E2B26" w:rsidRPr="00F4498D" w:rsidRDefault="004F2B03" w:rsidP="0079194E">
            <w:pPr>
              <w:keepNext/>
              <w:keepLines/>
              <w:rPr>
                <w:lang w:val="fr-CH"/>
              </w:rPr>
            </w:pPr>
            <w:r w:rsidRPr="00F4498D">
              <w:rPr>
                <w:i/>
                <w:iCs/>
                <w:lang w:val="fr-CH"/>
              </w:rPr>
              <w:t>Direction de l'Évaluation des Risques et des Affaires Juridiques</w:t>
            </w:r>
            <w:r w:rsidRPr="00F4498D">
              <w:rPr>
                <w:lang w:val="fr-CH"/>
              </w:rPr>
              <w:t xml:space="preserve"> (Dirección de Evaluación de Riesgos y Asuntos Jurídicos)</w:t>
            </w:r>
          </w:p>
          <w:p w:rsidR="005E2B26" w:rsidRPr="00F4498D" w:rsidRDefault="004F2B03" w:rsidP="0079194E">
            <w:pPr>
              <w:keepNext/>
              <w:keepLines/>
              <w:rPr>
                <w:lang w:val="fr-CH"/>
              </w:rPr>
            </w:pPr>
            <w:r w:rsidRPr="00F4498D">
              <w:rPr>
                <w:i/>
                <w:iCs/>
                <w:lang w:val="fr-CH"/>
              </w:rPr>
              <w:t>Division de la Normalisation et des Questions SPS</w:t>
            </w:r>
            <w:r w:rsidRPr="00F4498D">
              <w:rPr>
                <w:lang w:val="fr-CH"/>
              </w:rPr>
              <w:t xml:space="preserve"> (División de Normalización y de Cuestiones sobre MSF)</w:t>
            </w:r>
          </w:p>
          <w:p w:rsidR="005E2B26" w:rsidRPr="00F4498D" w:rsidRDefault="004F2B03" w:rsidP="0079194E">
            <w:pPr>
              <w:keepNext/>
              <w:keepLines/>
              <w:rPr>
                <w:lang w:val="en-US"/>
              </w:rPr>
            </w:pPr>
            <w:r w:rsidRPr="00F4498D">
              <w:rPr>
                <w:lang w:val="en-US"/>
              </w:rPr>
              <w:t>Avenue Hadj Ahmed Cherkaoui</w:t>
            </w:r>
          </w:p>
          <w:p w:rsidR="005E2B26" w:rsidRPr="00F4498D" w:rsidRDefault="004F2B03" w:rsidP="0079194E">
            <w:pPr>
              <w:keepNext/>
              <w:keepLines/>
              <w:rPr>
                <w:lang w:val="en-US"/>
              </w:rPr>
            </w:pPr>
            <w:r w:rsidRPr="00F4498D">
              <w:rPr>
                <w:lang w:val="en-US"/>
              </w:rPr>
              <w:t>Agdal, Rabat</w:t>
            </w:r>
          </w:p>
          <w:p w:rsidR="005E2B26" w:rsidRPr="0079194E" w:rsidRDefault="004F2B03" w:rsidP="0079194E">
            <w:pPr>
              <w:keepNext/>
              <w:keepLines/>
            </w:pPr>
            <w:r w:rsidRPr="0079194E">
              <w:t>Teléfono</w:t>
            </w:r>
            <w:r w:rsidR="0079194E" w:rsidRPr="0079194E">
              <w:t>: +</w:t>
            </w:r>
            <w:r w:rsidRPr="0079194E">
              <w:t>(212) 53 767 6510/13</w:t>
            </w:r>
          </w:p>
          <w:p w:rsidR="005E2B26" w:rsidRPr="0079194E" w:rsidRDefault="004F2B03" w:rsidP="0079194E">
            <w:pPr>
              <w:keepNext/>
              <w:keepLines/>
            </w:pPr>
            <w:r w:rsidRPr="0079194E">
              <w:t>Teléfono móvil</w:t>
            </w:r>
            <w:r w:rsidR="0079194E" w:rsidRPr="0079194E">
              <w:t>: +</w:t>
            </w:r>
            <w:r w:rsidRPr="0079194E">
              <w:t>(212) 67 399 7803</w:t>
            </w:r>
          </w:p>
          <w:p w:rsidR="005E2B26" w:rsidRPr="0079194E" w:rsidRDefault="004F2B03" w:rsidP="0079194E">
            <w:pPr>
              <w:keepNext/>
              <w:keepLines/>
            </w:pPr>
            <w:r w:rsidRPr="0079194E">
              <w:t>Fax</w:t>
            </w:r>
            <w:r w:rsidR="0079194E" w:rsidRPr="0079194E">
              <w:t>: +</w:t>
            </w:r>
            <w:r w:rsidRPr="0079194E">
              <w:t>(212) 53 768 2049</w:t>
            </w:r>
          </w:p>
          <w:p w:rsidR="005E2B26" w:rsidRPr="0079194E" w:rsidRDefault="004F2B03" w:rsidP="0079194E">
            <w:pPr>
              <w:keepNext/>
              <w:keepLines/>
              <w:spacing w:after="120"/>
            </w:pPr>
            <w:r w:rsidRPr="0079194E">
              <w:t>Correo electrónico</w:t>
            </w:r>
            <w:r w:rsidR="0079194E" w:rsidRPr="0079194E">
              <w:t>: m</w:t>
            </w:r>
            <w:r w:rsidRPr="0079194E">
              <w:t>a.sps.enquirypoint@onssa.gov.ma</w:t>
            </w:r>
          </w:p>
        </w:tc>
      </w:tr>
    </w:tbl>
    <w:p w:rsidR="00337700" w:rsidRPr="0079194E" w:rsidRDefault="00337700" w:rsidP="0079194E"/>
    <w:sectPr w:rsidR="00337700" w:rsidRPr="0079194E" w:rsidSect="007919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1A8" w:rsidRPr="0079194E" w:rsidRDefault="004F2B03">
      <w:r w:rsidRPr="0079194E">
        <w:separator/>
      </w:r>
    </w:p>
  </w:endnote>
  <w:endnote w:type="continuationSeparator" w:id="0">
    <w:p w:rsidR="00FC01A8" w:rsidRPr="0079194E" w:rsidRDefault="004F2B03">
      <w:r w:rsidRPr="0079194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26" w:rsidRPr="0079194E" w:rsidRDefault="0079194E" w:rsidP="0079194E">
    <w:pPr>
      <w:pStyle w:val="Footer"/>
    </w:pPr>
    <w:r w:rsidRPr="0079194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79194E" w:rsidRDefault="0079194E" w:rsidP="0079194E">
    <w:pPr>
      <w:pStyle w:val="Footer"/>
    </w:pPr>
    <w:r w:rsidRPr="0079194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79194E" w:rsidRDefault="0079194E" w:rsidP="0079194E">
    <w:pPr>
      <w:pStyle w:val="Footer"/>
    </w:pPr>
    <w:r w:rsidRPr="0079194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1A8" w:rsidRPr="0079194E" w:rsidRDefault="004F2B03">
      <w:r w:rsidRPr="0079194E">
        <w:separator/>
      </w:r>
    </w:p>
  </w:footnote>
  <w:footnote w:type="continuationSeparator" w:id="0">
    <w:p w:rsidR="00FC01A8" w:rsidRPr="0079194E" w:rsidRDefault="004F2B03">
      <w:r w:rsidRPr="0079194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94E" w:rsidRPr="0079194E" w:rsidRDefault="0079194E" w:rsidP="0079194E">
    <w:pPr>
      <w:pStyle w:val="Header"/>
      <w:spacing w:after="240"/>
      <w:jc w:val="center"/>
    </w:pPr>
    <w:r w:rsidRPr="0079194E">
      <w:t>G/</w:t>
    </w:r>
    <w:proofErr w:type="spellStart"/>
    <w:r w:rsidRPr="0079194E">
      <w:t>SPS</w:t>
    </w:r>
    <w:proofErr w:type="spellEnd"/>
    <w:r w:rsidRPr="0079194E">
      <w:t>/N/MAR/63</w:t>
    </w:r>
  </w:p>
  <w:p w:rsidR="0079194E" w:rsidRPr="0079194E" w:rsidRDefault="0079194E" w:rsidP="0079194E">
    <w:pPr>
      <w:pStyle w:val="Header"/>
      <w:pBdr>
        <w:bottom w:val="single" w:sz="4" w:space="1" w:color="auto"/>
      </w:pBdr>
      <w:jc w:val="center"/>
    </w:pPr>
    <w:r w:rsidRPr="0079194E">
      <w:t xml:space="preserve">- </w:t>
    </w:r>
    <w:r w:rsidRPr="0079194E">
      <w:fldChar w:fldCharType="begin"/>
    </w:r>
    <w:r w:rsidRPr="0079194E">
      <w:instrText xml:space="preserve"> PAGE  \* Arabic  \* MERGEFORMAT </w:instrText>
    </w:r>
    <w:r w:rsidRPr="0079194E">
      <w:fldChar w:fldCharType="separate"/>
    </w:r>
    <w:r w:rsidRPr="0079194E">
      <w:t>1</w:t>
    </w:r>
    <w:r w:rsidRPr="0079194E">
      <w:fldChar w:fldCharType="end"/>
    </w:r>
    <w:r w:rsidRPr="0079194E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94E" w:rsidRPr="0079194E" w:rsidRDefault="0079194E" w:rsidP="0079194E">
    <w:pPr>
      <w:pStyle w:val="Header"/>
      <w:spacing w:after="240"/>
      <w:jc w:val="center"/>
    </w:pPr>
    <w:r w:rsidRPr="0079194E">
      <w:t>G/</w:t>
    </w:r>
    <w:proofErr w:type="spellStart"/>
    <w:r w:rsidRPr="0079194E">
      <w:t>SPS</w:t>
    </w:r>
    <w:proofErr w:type="spellEnd"/>
    <w:r w:rsidRPr="0079194E">
      <w:t>/N/MAR/63</w:t>
    </w:r>
  </w:p>
  <w:p w:rsidR="0079194E" w:rsidRPr="0079194E" w:rsidRDefault="0079194E" w:rsidP="0079194E">
    <w:pPr>
      <w:pStyle w:val="Header"/>
      <w:pBdr>
        <w:bottom w:val="single" w:sz="4" w:space="1" w:color="auto"/>
      </w:pBdr>
      <w:jc w:val="center"/>
    </w:pPr>
    <w:r w:rsidRPr="0079194E">
      <w:t xml:space="preserve">- </w:t>
    </w:r>
    <w:r w:rsidRPr="0079194E">
      <w:fldChar w:fldCharType="begin"/>
    </w:r>
    <w:r w:rsidRPr="0079194E">
      <w:instrText xml:space="preserve"> PAGE  \* Arabic  \* MERGEFORMAT </w:instrText>
    </w:r>
    <w:r w:rsidRPr="0079194E">
      <w:fldChar w:fldCharType="separate"/>
    </w:r>
    <w:r w:rsidRPr="0079194E">
      <w:t>1</w:t>
    </w:r>
    <w:r w:rsidRPr="0079194E">
      <w:fldChar w:fldCharType="end"/>
    </w:r>
    <w:r w:rsidRPr="0079194E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79194E" w:rsidRPr="0079194E" w:rsidTr="0079194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9194E" w:rsidRPr="0079194E" w:rsidRDefault="0079194E" w:rsidP="0079194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9194E" w:rsidRPr="0079194E" w:rsidRDefault="0079194E" w:rsidP="0079194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9194E" w:rsidRPr="0079194E" w:rsidTr="0079194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9194E" w:rsidRPr="0079194E" w:rsidRDefault="0079194E" w:rsidP="0079194E">
          <w:pPr>
            <w:jc w:val="left"/>
            <w:rPr>
              <w:rFonts w:eastAsia="Verdana" w:cs="Verdana"/>
              <w:szCs w:val="18"/>
            </w:rPr>
          </w:pPr>
          <w:r w:rsidRPr="0079194E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9194E" w:rsidRPr="0079194E" w:rsidRDefault="0079194E" w:rsidP="0079194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9194E" w:rsidRPr="0079194E" w:rsidTr="0079194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9194E" w:rsidRPr="0079194E" w:rsidRDefault="0079194E" w:rsidP="0079194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9194E" w:rsidRPr="0079194E" w:rsidRDefault="0079194E" w:rsidP="0079194E">
          <w:pPr>
            <w:jc w:val="right"/>
            <w:rPr>
              <w:rFonts w:eastAsia="Verdana" w:cs="Verdana"/>
              <w:b/>
              <w:szCs w:val="18"/>
            </w:rPr>
          </w:pPr>
          <w:r w:rsidRPr="0079194E">
            <w:rPr>
              <w:b/>
              <w:szCs w:val="18"/>
            </w:rPr>
            <w:t>G/</w:t>
          </w:r>
          <w:proofErr w:type="spellStart"/>
          <w:r w:rsidRPr="0079194E">
            <w:rPr>
              <w:b/>
              <w:szCs w:val="18"/>
            </w:rPr>
            <w:t>SPS</w:t>
          </w:r>
          <w:proofErr w:type="spellEnd"/>
          <w:r w:rsidRPr="0079194E">
            <w:rPr>
              <w:b/>
              <w:szCs w:val="18"/>
            </w:rPr>
            <w:t>/N/MAR/63</w:t>
          </w:r>
        </w:p>
      </w:tc>
    </w:tr>
    <w:tr w:rsidR="0079194E" w:rsidRPr="0079194E" w:rsidTr="0079194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9194E" w:rsidRPr="0079194E" w:rsidRDefault="0079194E" w:rsidP="0079194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9194E" w:rsidRPr="0079194E" w:rsidRDefault="0079194E" w:rsidP="0079194E">
          <w:pPr>
            <w:jc w:val="right"/>
            <w:rPr>
              <w:rFonts w:eastAsia="Verdana" w:cs="Verdana"/>
              <w:szCs w:val="18"/>
            </w:rPr>
          </w:pPr>
          <w:r w:rsidRPr="0079194E">
            <w:rPr>
              <w:rFonts w:eastAsia="Verdana" w:cs="Verdana"/>
              <w:szCs w:val="18"/>
            </w:rPr>
            <w:t>1</w:t>
          </w:r>
          <w:r>
            <w:rPr>
              <w:rFonts w:eastAsia="Verdana" w:cs="Verdana"/>
              <w:szCs w:val="18"/>
            </w:rPr>
            <w:t>º</w:t>
          </w:r>
          <w:r w:rsidRPr="0079194E">
            <w:rPr>
              <w:rFonts w:eastAsia="Verdana" w:cs="Verdana"/>
              <w:szCs w:val="18"/>
            </w:rPr>
            <w:t> de agosto de 2019</w:t>
          </w:r>
        </w:p>
      </w:tc>
    </w:tr>
    <w:tr w:rsidR="0079194E" w:rsidRPr="0079194E" w:rsidTr="0079194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9194E" w:rsidRPr="0079194E" w:rsidRDefault="0079194E" w:rsidP="0079194E">
          <w:pPr>
            <w:jc w:val="left"/>
            <w:rPr>
              <w:rFonts w:eastAsia="Verdana" w:cs="Verdana"/>
              <w:b/>
              <w:szCs w:val="18"/>
            </w:rPr>
          </w:pPr>
          <w:r w:rsidRPr="0079194E">
            <w:rPr>
              <w:rFonts w:eastAsia="Verdana" w:cs="Verdana"/>
              <w:color w:val="FF0000"/>
              <w:szCs w:val="18"/>
            </w:rPr>
            <w:t>(19</w:t>
          </w:r>
          <w:r w:rsidRPr="0079194E">
            <w:rPr>
              <w:rFonts w:eastAsia="Verdana" w:cs="Verdana"/>
              <w:color w:val="FF0000"/>
              <w:szCs w:val="18"/>
            </w:rPr>
            <w:noBreakHyphen/>
          </w:r>
          <w:r w:rsidR="00F4498D">
            <w:rPr>
              <w:rFonts w:eastAsia="Verdana" w:cs="Verdana"/>
              <w:color w:val="FF0000"/>
              <w:szCs w:val="18"/>
            </w:rPr>
            <w:t>5043</w:t>
          </w:r>
          <w:r w:rsidRPr="0079194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9194E" w:rsidRPr="0079194E" w:rsidRDefault="0079194E" w:rsidP="0079194E">
          <w:pPr>
            <w:jc w:val="right"/>
            <w:rPr>
              <w:rFonts w:eastAsia="Verdana" w:cs="Verdana"/>
              <w:szCs w:val="18"/>
            </w:rPr>
          </w:pPr>
          <w:r w:rsidRPr="0079194E">
            <w:rPr>
              <w:rFonts w:eastAsia="Verdana" w:cs="Verdana"/>
              <w:szCs w:val="18"/>
            </w:rPr>
            <w:t xml:space="preserve">Página: </w:t>
          </w:r>
          <w:r w:rsidRPr="0079194E">
            <w:rPr>
              <w:rFonts w:eastAsia="Verdana" w:cs="Verdana"/>
              <w:szCs w:val="18"/>
            </w:rPr>
            <w:fldChar w:fldCharType="begin"/>
          </w:r>
          <w:r w:rsidRPr="0079194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9194E">
            <w:rPr>
              <w:rFonts w:eastAsia="Verdana" w:cs="Verdana"/>
              <w:szCs w:val="18"/>
            </w:rPr>
            <w:fldChar w:fldCharType="separate"/>
          </w:r>
          <w:r w:rsidRPr="0079194E">
            <w:rPr>
              <w:rFonts w:eastAsia="Verdana" w:cs="Verdana"/>
              <w:szCs w:val="18"/>
            </w:rPr>
            <w:t>1</w:t>
          </w:r>
          <w:r w:rsidRPr="0079194E">
            <w:rPr>
              <w:rFonts w:eastAsia="Verdana" w:cs="Verdana"/>
              <w:szCs w:val="18"/>
            </w:rPr>
            <w:fldChar w:fldCharType="end"/>
          </w:r>
          <w:r w:rsidRPr="0079194E">
            <w:rPr>
              <w:rFonts w:eastAsia="Verdana" w:cs="Verdana"/>
              <w:szCs w:val="18"/>
            </w:rPr>
            <w:t>/</w:t>
          </w:r>
          <w:r w:rsidRPr="0079194E">
            <w:rPr>
              <w:rFonts w:eastAsia="Verdana" w:cs="Verdana"/>
              <w:szCs w:val="18"/>
            </w:rPr>
            <w:fldChar w:fldCharType="begin"/>
          </w:r>
          <w:r w:rsidRPr="0079194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9194E">
            <w:rPr>
              <w:rFonts w:eastAsia="Verdana" w:cs="Verdana"/>
              <w:szCs w:val="18"/>
            </w:rPr>
            <w:fldChar w:fldCharType="separate"/>
          </w:r>
          <w:r w:rsidRPr="0079194E">
            <w:rPr>
              <w:rFonts w:eastAsia="Verdana" w:cs="Verdana"/>
              <w:szCs w:val="18"/>
            </w:rPr>
            <w:t>2</w:t>
          </w:r>
          <w:r w:rsidRPr="0079194E">
            <w:rPr>
              <w:rFonts w:eastAsia="Verdana" w:cs="Verdana"/>
              <w:szCs w:val="18"/>
            </w:rPr>
            <w:fldChar w:fldCharType="end"/>
          </w:r>
        </w:p>
      </w:tc>
    </w:tr>
    <w:tr w:rsidR="0079194E" w:rsidRPr="0079194E" w:rsidTr="0079194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9194E" w:rsidRPr="0079194E" w:rsidRDefault="0079194E" w:rsidP="0079194E">
          <w:pPr>
            <w:jc w:val="left"/>
            <w:rPr>
              <w:rFonts w:eastAsia="Verdana" w:cs="Verdana"/>
              <w:szCs w:val="18"/>
            </w:rPr>
          </w:pPr>
          <w:r w:rsidRPr="0079194E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9194E" w:rsidRPr="0079194E" w:rsidRDefault="0079194E" w:rsidP="0079194E">
          <w:pPr>
            <w:jc w:val="right"/>
            <w:rPr>
              <w:rFonts w:eastAsia="Verdana" w:cs="Verdana"/>
              <w:bCs/>
              <w:szCs w:val="18"/>
            </w:rPr>
          </w:pPr>
          <w:r w:rsidRPr="0079194E">
            <w:rPr>
              <w:rFonts w:eastAsia="Verdana" w:cs="Verdana"/>
              <w:bCs/>
              <w:szCs w:val="18"/>
            </w:rPr>
            <w:t>Original: francés</w:t>
          </w:r>
        </w:p>
      </w:tc>
    </w:tr>
  </w:tbl>
  <w:p w:rsidR="00DD65B2" w:rsidRPr="0079194E" w:rsidRDefault="00DD65B2" w:rsidP="007919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6145E1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8EACAD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E28558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F0C48F4"/>
    <w:numStyleLink w:val="LegalHeadings"/>
  </w:abstractNum>
  <w:abstractNum w:abstractNumId="12" w15:restartNumberingAfterBreak="0">
    <w:nsid w:val="57551E12"/>
    <w:multiLevelType w:val="multilevel"/>
    <w:tmpl w:val="EF0C48F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912FE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4670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30469C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A030D"/>
    <w:rsid w:val="004B534C"/>
    <w:rsid w:val="004D5FBF"/>
    <w:rsid w:val="004F2B03"/>
    <w:rsid w:val="0053030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41698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9194E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8618F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03329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D1B37"/>
    <w:rsid w:val="00EE26BA"/>
    <w:rsid w:val="00EE50B7"/>
    <w:rsid w:val="00F03FFA"/>
    <w:rsid w:val="00F11625"/>
    <w:rsid w:val="00F325A3"/>
    <w:rsid w:val="00F4498D"/>
    <w:rsid w:val="00F44FBD"/>
    <w:rsid w:val="00F6594D"/>
    <w:rsid w:val="00F84BAB"/>
    <w:rsid w:val="00F854DF"/>
    <w:rsid w:val="00F94FC2"/>
    <w:rsid w:val="00FC01A8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94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9194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9194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9194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9194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9194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9194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9194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9194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9194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9194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79194E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79194E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79194E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79194E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79194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79194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79194E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79194E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94E"/>
    <w:rPr>
      <w:rFonts w:ascii="Tahoma" w:eastAsiaTheme="minorHAnsi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9194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9194E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9194E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9194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79194E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9194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79194E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9194E"/>
    <w:rPr>
      <w:rFonts w:ascii="Verdana" w:eastAsiaTheme="minorHAnsi" w:hAnsi="Verdana" w:cstheme="minorBidi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79194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9194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79194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9194E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79194E"/>
    <w:rPr>
      <w:szCs w:val="20"/>
    </w:rPr>
  </w:style>
  <w:style w:type="character" w:customStyle="1" w:styleId="EndnoteTextChar">
    <w:name w:val="Endnote Text Char"/>
    <w:link w:val="EndnoteText"/>
    <w:uiPriority w:val="49"/>
    <w:rsid w:val="0079194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9194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9194E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79194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9194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79194E"/>
    <w:pPr>
      <w:ind w:left="567" w:right="567" w:firstLine="0"/>
    </w:pPr>
  </w:style>
  <w:style w:type="character" w:styleId="FootnoteReference">
    <w:name w:val="footnote reference"/>
    <w:uiPriority w:val="5"/>
    <w:rsid w:val="0079194E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79194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9194E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79194E"/>
    <w:pPr>
      <w:numPr>
        <w:numId w:val="6"/>
      </w:numPr>
    </w:pPr>
  </w:style>
  <w:style w:type="paragraph" w:styleId="ListBullet">
    <w:name w:val="List Bullet"/>
    <w:basedOn w:val="Normal"/>
    <w:uiPriority w:val="1"/>
    <w:rsid w:val="0079194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9194E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9194E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9194E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9194E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79194E"/>
    <w:pPr>
      <w:ind w:left="720"/>
      <w:contextualSpacing/>
    </w:pPr>
  </w:style>
  <w:style w:type="numbering" w:customStyle="1" w:styleId="ListBullets">
    <w:name w:val="ListBullets"/>
    <w:uiPriority w:val="99"/>
    <w:rsid w:val="0079194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9194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9194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9194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9194E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79194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9194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9194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79194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9194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79194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9194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79194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9194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9194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9194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91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91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91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91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91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91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91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91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9194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79194E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9194E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9194E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9194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9194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7919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79194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9194E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79194E"/>
  </w:style>
  <w:style w:type="paragraph" w:styleId="BlockText">
    <w:name w:val="Block Text"/>
    <w:basedOn w:val="Normal"/>
    <w:uiPriority w:val="99"/>
    <w:semiHidden/>
    <w:unhideWhenUsed/>
    <w:rsid w:val="0079194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9194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9194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19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194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9194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9194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919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9194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9194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9194E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79194E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79194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9194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194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791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194E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91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9194E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9194E"/>
  </w:style>
  <w:style w:type="character" w:customStyle="1" w:styleId="DateChar">
    <w:name w:val="Date Char"/>
    <w:basedOn w:val="DefaultParagraphFont"/>
    <w:link w:val="Date"/>
    <w:uiPriority w:val="99"/>
    <w:semiHidden/>
    <w:rsid w:val="0079194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919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194E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9194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9194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79194E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7919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9194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9194E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79194E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9194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9194E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79194E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79194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79194E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79194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194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194E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79194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79194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79194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9194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9194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9194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9194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9194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9194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9194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9194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9194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919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9194E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919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9194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79194E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79194E"/>
    <w:rPr>
      <w:lang w:val="es-ES"/>
    </w:rPr>
  </w:style>
  <w:style w:type="paragraph" w:styleId="List">
    <w:name w:val="List"/>
    <w:basedOn w:val="Normal"/>
    <w:uiPriority w:val="99"/>
    <w:semiHidden/>
    <w:unhideWhenUsed/>
    <w:rsid w:val="007919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919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919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919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9194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919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919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919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919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919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9194E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9194E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9194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9194E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9194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919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9194E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919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9194E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79194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919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9194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9194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9194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9194E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79194E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79194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194E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7919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9194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9194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9194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9194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9194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79194E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79194E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79194E"/>
    <w:rPr>
      <w:smallCaps/>
      <w:color w:val="C0504D" w:themeColor="accent2"/>
      <w:u w:val="single"/>
      <w:lang w:val="es-ES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9194E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A8618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8618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8618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8618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8618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8618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8618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8618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8618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8618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8618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8618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8618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8618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8618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8618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8618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8618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8618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8618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8618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8618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8618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8618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8618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8618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8618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8618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861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861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861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861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861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861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861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8618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8618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8618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8618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8618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8618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8618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8618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8618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8618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8618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8618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8618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8618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8618F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A861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861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861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861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861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861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861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8618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8618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8618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8618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8618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8618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8618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8618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8618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8618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8618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8618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8618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8618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8618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8618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8618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8618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8618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8618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8618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8618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8618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8618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8618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8618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8618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8618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8618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8618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8618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8618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8618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8618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8618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8618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8618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8618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8618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8618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8618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8618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A8618F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A8618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8618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8618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8618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8618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8618F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A8618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A8618F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MAR/19_4118_00_f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9/SPS/MAR/19_4118_01_f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10F8-DC99-4A34-8ACB-FA335AEC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717</Words>
  <Characters>4139</Characters>
  <Application>Microsoft Office Word</Application>
  <DocSecurity>0</DocSecurity>
  <Lines>98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dcterms:created xsi:type="dcterms:W3CDTF">2019-08-07T08:58:00Z</dcterms:created>
  <dcterms:modified xsi:type="dcterms:W3CDTF">2019-08-07T14:35:00Z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a4b97555-cc6d-43d6-bbc7-03a368f32fbd</vt:lpwstr>
  </property>
  <property fmtid="{D5CDD505-2E9C-101B-9397-08002B2CF9AE}" pid="3" name="WTOCLASSIFICATION">
    <vt:lpwstr>WTO OFFICIAL</vt:lpwstr>
  </property>
</Properties>
</file>