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1695" w14:textId="77777777" w:rsidR="00B91FF3" w:rsidRPr="00DA2000" w:rsidRDefault="005F0C33" w:rsidP="00DA2000">
      <w:pPr>
        <w:pStyle w:val="Ttulo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A1DF0" w14:paraId="63F3878D" w14:textId="77777777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F37E1" w14:textId="77777777" w:rsidR="00B91FF3" w:rsidRPr="00DA2000" w:rsidRDefault="005F0C33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AFA634" w14:textId="77777777" w:rsidR="00B91FF3" w:rsidRPr="00DA2000" w:rsidRDefault="005F0C33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Perú</w:t>
            </w:r>
            <w:bookmarkEnd w:id="1"/>
          </w:p>
          <w:p w14:paraId="7287EF48" w14:textId="77777777" w:rsidR="00B91FF3" w:rsidRPr="00DA2000" w:rsidRDefault="005F0C33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9A1DF0" w14:paraId="5FF40364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429BB" w14:textId="77777777" w:rsidR="00B91FF3" w:rsidRPr="00DA2000" w:rsidRDefault="005F0C33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1A7EE" w14:textId="77777777" w:rsidR="00B91FF3" w:rsidRPr="00DA2000" w:rsidRDefault="005F0C33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Agraria (SENASA)</w:t>
            </w:r>
            <w:bookmarkStart w:id="5" w:name="sps2a"/>
            <w:bookmarkEnd w:id="5"/>
          </w:p>
        </w:tc>
      </w:tr>
      <w:tr w:rsidR="009A1DF0" w14:paraId="06ADB94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2FA6E" w14:textId="77777777" w:rsidR="00B91FF3" w:rsidRPr="00DA2000" w:rsidRDefault="005F0C33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E2567" w14:textId="77777777" w:rsidR="00B91FF3" w:rsidRPr="00DA2000" w:rsidRDefault="005F0C33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Esqueje de camote (Ipomoea batatas)</w:t>
            </w:r>
            <w:bookmarkStart w:id="7" w:name="sps3a"/>
            <w:bookmarkEnd w:id="7"/>
          </w:p>
        </w:tc>
      </w:tr>
      <w:tr w:rsidR="009A1DF0" w14:paraId="4EA75631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9E954" w14:textId="77777777" w:rsidR="00B91FF3" w:rsidRPr="00DA2000" w:rsidRDefault="005F0C3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9241D" w14:textId="77777777" w:rsidR="00B91FF3" w:rsidRPr="00DA2000" w:rsidRDefault="005F0C33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14:paraId="229B5C41" w14:textId="77777777" w:rsidR="00B91FF3" w:rsidRPr="00DA2000" w:rsidRDefault="005F0C3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14:paraId="3D2EFCDC" w14:textId="77777777" w:rsidR="00B91FF3" w:rsidRPr="00DA2000" w:rsidRDefault="005F0C3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Irlanda</w:t>
            </w:r>
            <w:bookmarkStart w:id="14" w:name="sps4a"/>
            <w:bookmarkEnd w:id="14"/>
          </w:p>
        </w:tc>
      </w:tr>
      <w:tr w:rsidR="009A1DF0" w14:paraId="721C57A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A28094" w14:textId="77777777" w:rsidR="00B91FF3" w:rsidRPr="00DA2000" w:rsidRDefault="005F0C33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2B5B05" w14:textId="35CEA225" w:rsidR="00B91FF3" w:rsidRPr="00DA2000" w:rsidRDefault="005F0C33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Proyecto de Resolución Directoral para el establecimiento de requisitos fitosanitarios de necesario cumplimiento en la importación de esqueje de camote (Ipomoea batatas) de origen y procedencia Irlanda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bookmarkStart w:id="18" w:name="sps5b"/>
            <w:r w:rsidR="00277091">
              <w:t> </w:t>
            </w:r>
            <w:bookmarkEnd w:id="18"/>
            <w:r w:rsidR="00277091" w:rsidRPr="00A834A1">
              <w:t>español</w:t>
            </w:r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</w:t>
            </w:r>
            <w:bookmarkEnd w:id="20"/>
          </w:p>
          <w:p w14:paraId="3F4FC3EE" w14:textId="77777777" w:rsidR="00B91FF3" w:rsidRPr="00DA2000" w:rsidRDefault="008F6A54" w:rsidP="00DA2000">
            <w:pPr>
              <w:spacing w:after="120"/>
            </w:pPr>
            <w:hyperlink r:id="rId7" w:tgtFrame="_blank" w:history="1">
              <w:r w:rsidR="005F0C33" w:rsidRPr="00DA2000">
                <w:rPr>
                  <w:color w:val="0000FF"/>
                  <w:u w:val="single"/>
                </w:rPr>
                <w:t>https://members.wto.org/crnattachments/2020/SPS/PER/20_3377_00_s.pdf</w:t>
              </w:r>
            </w:hyperlink>
            <w:bookmarkStart w:id="21" w:name="sps5d"/>
            <w:bookmarkEnd w:id="21"/>
          </w:p>
        </w:tc>
      </w:tr>
      <w:tr w:rsidR="009A1DF0" w14:paraId="72EDB209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5A90FB" w14:textId="77777777" w:rsidR="00B91FF3" w:rsidRPr="00DA2000" w:rsidRDefault="005F0C33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8D0C3" w14:textId="77777777" w:rsidR="00B91FF3" w:rsidRPr="00DA2000" w:rsidRDefault="005F0C33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Se culminó el análisis de riesgo de plagas para esqueje de camote (Ipomoea batatas) de origen y procedencia Irlanda, por lo que se somete a consulta pública la propuesta de requisitos fitosanitarios para su importación al Perú.</w:t>
            </w:r>
            <w:bookmarkStart w:id="23" w:name="sps6a"/>
            <w:bookmarkEnd w:id="23"/>
          </w:p>
        </w:tc>
      </w:tr>
      <w:tr w:rsidR="009A1DF0" w14:paraId="1D72727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4045F" w14:textId="77777777" w:rsidR="00B91FF3" w:rsidRPr="00DA2000" w:rsidRDefault="005F0C3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88928" w14:textId="77777777" w:rsidR="00B91FF3" w:rsidRPr="00DA2000" w:rsidRDefault="005F0C33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9A1DF0" w14:paraId="5780CB4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9D0149" w14:textId="77777777" w:rsidR="00B91FF3" w:rsidRPr="00DA2000" w:rsidRDefault="005F0C3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73C1E" w14:textId="77777777" w:rsidR="00B91FF3" w:rsidRPr="00DA2000" w:rsidRDefault="005F0C33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14:paraId="3BDA0245" w14:textId="77777777" w:rsidR="00B91FF3" w:rsidRPr="00DA2000" w:rsidRDefault="005F0C3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14:paraId="3595F3D3" w14:textId="77777777" w:rsidR="00B91FF3" w:rsidRPr="00DA2000" w:rsidRDefault="005F0C3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14:paraId="54B7A890" w14:textId="77777777" w:rsidR="00B91FF3" w:rsidRPr="00DA2000" w:rsidRDefault="005F0C3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r w:rsidRPr="00A834A1">
              <w:t>NIMF No. 1, 2,11, 20 y 21</w:t>
            </w:r>
            <w:bookmarkEnd w:id="45"/>
          </w:p>
          <w:p w14:paraId="24CA7E05" w14:textId="77777777" w:rsidR="00B91FF3" w:rsidRPr="00DA2000" w:rsidRDefault="005F0C3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14:paraId="07515A44" w14:textId="77777777" w:rsidR="00B91FF3" w:rsidRPr="00DA2000" w:rsidRDefault="005F0C33" w:rsidP="005F0C33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8"/>
          </w:p>
          <w:p w14:paraId="57008B03" w14:textId="77777777" w:rsidR="00B91FF3" w:rsidRPr="00DA2000" w:rsidRDefault="005F0C33" w:rsidP="005F0C33">
            <w:pPr>
              <w:keepNext/>
              <w:keepLines/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14:paraId="4AE1E7A7" w14:textId="77777777" w:rsidR="00B91FF3" w:rsidRPr="00DA2000" w:rsidRDefault="005F0C33" w:rsidP="005F0C33">
            <w:pPr>
              <w:keepNext/>
              <w:keepLines/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9A1DF0" w14:paraId="74EFD488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036C4A" w14:textId="77777777" w:rsidR="00B91FF3" w:rsidRPr="00DA2000" w:rsidRDefault="005F0C33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5E1246" w14:textId="0A9079D7" w:rsidR="00B91FF3" w:rsidRPr="00DA2000" w:rsidRDefault="005F0C33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9A1DF0" w14:paraId="5AE98E97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952BA" w14:textId="77777777" w:rsidR="00B91FF3" w:rsidRPr="00DA2000" w:rsidRDefault="005F0C33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78402" w14:textId="77777777" w:rsidR="00B91FF3" w:rsidRPr="00DA2000" w:rsidRDefault="005F0C33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59" w:name="sps10a"/>
            <w:bookmarkEnd w:id="59"/>
          </w:p>
          <w:p w14:paraId="7C8023C7" w14:textId="77777777" w:rsidR="00B91FF3" w:rsidRPr="00DA2000" w:rsidRDefault="005F0C33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determinar.</w:t>
            </w:r>
            <w:bookmarkStart w:id="61" w:name="sps10bisa"/>
            <w:bookmarkEnd w:id="61"/>
          </w:p>
        </w:tc>
      </w:tr>
      <w:tr w:rsidR="009A1DF0" w14:paraId="6CB52DC0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101617" w14:textId="77777777" w:rsidR="00B91FF3" w:rsidRPr="00DA2000" w:rsidRDefault="005F0C33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C4505" w14:textId="77777777" w:rsidR="00B91FF3" w:rsidRPr="00DA2000" w:rsidRDefault="005F0C33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A partir de su publicación en el diario Oficial El Peruano.</w:t>
            </w:r>
            <w:bookmarkStart w:id="65" w:name="sps11a"/>
            <w:bookmarkEnd w:id="65"/>
          </w:p>
          <w:p w14:paraId="2660DAC3" w14:textId="77777777" w:rsidR="00B91FF3" w:rsidRPr="00DA2000" w:rsidRDefault="005F0C33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9A1DF0" w14:paraId="1F74D3B6" w14:textId="77777777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A90074" w14:textId="77777777" w:rsidR="00B91FF3" w:rsidRPr="00DA2000" w:rsidRDefault="005F0C33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835CF2" w14:textId="77777777" w:rsidR="00B91FF3" w:rsidRPr="00DA2000" w:rsidRDefault="005F0C33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</w:t>
            </w:r>
            <w:bookmarkStart w:id="70" w:name="sps12e"/>
            <w:r w:rsidRPr="00DA2000">
              <w:rPr>
                <w:b/>
              </w:rPr>
              <w:t>X</w:t>
            </w:r>
            <w:bookmarkEnd w:id="70"/>
            <w:r w:rsidRPr="00DA2000">
              <w:rPr>
                <w:b/>
              </w:rPr>
              <w:t>]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25 de julio de 2020</w:t>
            </w:r>
            <w:bookmarkEnd w:id="72"/>
          </w:p>
          <w:p w14:paraId="6591A506" w14:textId="77777777" w:rsidR="00B91FF3" w:rsidRPr="00DA2000" w:rsidRDefault="005F0C33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  <w:bookmarkEnd w:id="79"/>
          </w:p>
        </w:tc>
      </w:tr>
      <w:tr w:rsidR="009A1DF0" w14:paraId="01FCFD38" w14:textId="77777777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EAC29C" w14:textId="77777777" w:rsidR="00B91FF3" w:rsidRPr="00DA2000" w:rsidRDefault="005F0C33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38BE2D" w14:textId="77777777" w:rsidR="00B91FF3" w:rsidRPr="00DA2000" w:rsidRDefault="005F0C33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</w:t>
            </w:r>
            <w:bookmarkStart w:id="83" w:name="sps13b"/>
            <w:r w:rsidRPr="00DA2000">
              <w:rPr>
                <w:b/>
              </w:rPr>
              <w:t>X</w:t>
            </w:r>
            <w:bookmarkEnd w:id="83"/>
            <w:r w:rsidRPr="00DA2000">
              <w:rPr>
                <w:b/>
              </w:rPr>
              <w:t>]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14:paraId="37E4A694" w14:textId="77777777" w:rsidR="009A1DF0" w:rsidRPr="00A834A1" w:rsidRDefault="005F0C33" w:rsidP="000D29D0">
            <w:pPr>
              <w:keepNext/>
              <w:keepLines/>
            </w:pPr>
            <w:r w:rsidRPr="00A834A1">
              <w:t>Ing. Orlando Dolores Salas</w:t>
            </w:r>
          </w:p>
          <w:p w14:paraId="59D75AA0" w14:textId="77777777" w:rsidR="009A1DF0" w:rsidRPr="00A834A1" w:rsidRDefault="005F0C33" w:rsidP="000D29D0">
            <w:pPr>
              <w:keepNext/>
              <w:keepLines/>
            </w:pPr>
            <w:r w:rsidRPr="00A834A1">
              <w:t>Director (e) de Cuarentena Vegetal SENASA</w:t>
            </w:r>
          </w:p>
          <w:p w14:paraId="35BC8451" w14:textId="77777777" w:rsidR="009A1DF0" w:rsidRPr="00A834A1" w:rsidRDefault="005F0C33" w:rsidP="000D29D0">
            <w:pPr>
              <w:keepNext/>
              <w:keepLines/>
            </w:pPr>
            <w:r w:rsidRPr="00A834A1">
              <w:t>Av. La Molina No. 1915, Lima 12, Lima, Perú.</w:t>
            </w:r>
          </w:p>
          <w:p w14:paraId="1C2CE940" w14:textId="2E1FEA23" w:rsidR="009A1DF0" w:rsidRPr="00A834A1" w:rsidRDefault="005F0C33" w:rsidP="000D29D0">
            <w:pPr>
              <w:keepNext/>
              <w:keepLines/>
              <w:spacing w:after="120"/>
            </w:pPr>
            <w:r w:rsidRPr="00A834A1">
              <w:t xml:space="preserve">Correos electrónicos: </w:t>
            </w:r>
            <w:hyperlink r:id="rId8" w:history="1">
              <w:r w:rsidRPr="00CE39EA">
                <w:rPr>
                  <w:rStyle w:val="Hipervnculo"/>
                </w:rPr>
                <w:t>odolores@senasa.gob.pe</w:t>
              </w:r>
            </w:hyperlink>
            <w:bookmarkStart w:id="86" w:name="sps13c"/>
            <w:bookmarkEnd w:id="86"/>
            <w:r>
              <w:t xml:space="preserve"> </w:t>
            </w:r>
          </w:p>
        </w:tc>
      </w:tr>
    </w:tbl>
    <w:p w14:paraId="618AECF6" w14:textId="77777777" w:rsidR="00337700" w:rsidRPr="00DA2000" w:rsidRDefault="00337700" w:rsidP="00DA2000"/>
    <w:sectPr w:rsidR="00337700" w:rsidRPr="00DA2000" w:rsidSect="00277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DB8A" w14:textId="77777777" w:rsidR="001A0FC9" w:rsidRDefault="005F0C33">
      <w:r>
        <w:separator/>
      </w:r>
    </w:p>
  </w:endnote>
  <w:endnote w:type="continuationSeparator" w:id="0">
    <w:p w14:paraId="5846B22D" w14:textId="77777777" w:rsidR="001A0FC9" w:rsidRDefault="005F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4707" w14:textId="40EFBB3E" w:rsidR="00B91FF3" w:rsidRPr="00277091" w:rsidRDefault="00277091" w:rsidP="00277091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7962" w14:textId="6323D6DC" w:rsidR="00DD65B2" w:rsidRPr="00277091" w:rsidRDefault="00277091" w:rsidP="00277091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3145" w14:textId="77777777" w:rsidR="00DD65B2" w:rsidRPr="00DA2000" w:rsidRDefault="005F0C33" w:rsidP="00594227">
    <w:pPr>
      <w:pStyle w:val="Piedepgina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8C3C" w14:textId="77777777" w:rsidR="001A0FC9" w:rsidRDefault="005F0C33">
      <w:r>
        <w:separator/>
      </w:r>
    </w:p>
  </w:footnote>
  <w:footnote w:type="continuationSeparator" w:id="0">
    <w:p w14:paraId="7511C243" w14:textId="77777777" w:rsidR="001A0FC9" w:rsidRDefault="005F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1A79" w14:textId="77777777" w:rsidR="00277091" w:rsidRPr="00277091" w:rsidRDefault="00277091" w:rsidP="0027709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7091">
      <w:t>G/SPS/N/PER/870</w:t>
    </w:r>
  </w:p>
  <w:p w14:paraId="2FCE7E64" w14:textId="77777777" w:rsidR="00277091" w:rsidRPr="00277091" w:rsidRDefault="00277091" w:rsidP="0027709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4987E1" w14:textId="59B27F67" w:rsidR="00277091" w:rsidRPr="00277091" w:rsidRDefault="00277091" w:rsidP="0027709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7091">
      <w:t xml:space="preserve">- </w:t>
    </w:r>
    <w:r w:rsidRPr="00277091">
      <w:fldChar w:fldCharType="begin"/>
    </w:r>
    <w:r w:rsidRPr="00277091">
      <w:instrText xml:space="preserve"> PAGE </w:instrText>
    </w:r>
    <w:r w:rsidRPr="00277091">
      <w:fldChar w:fldCharType="separate"/>
    </w:r>
    <w:r w:rsidRPr="00277091">
      <w:rPr>
        <w:noProof/>
      </w:rPr>
      <w:t>2</w:t>
    </w:r>
    <w:r w:rsidRPr="00277091">
      <w:fldChar w:fldCharType="end"/>
    </w:r>
    <w:r w:rsidRPr="00277091">
      <w:t xml:space="preserve"> -</w:t>
    </w:r>
  </w:p>
  <w:p w14:paraId="50ABF228" w14:textId="368598F4" w:rsidR="00B91FF3" w:rsidRPr="00277091" w:rsidRDefault="00B91FF3" w:rsidP="00277091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3561" w14:textId="77777777" w:rsidR="00277091" w:rsidRPr="00277091" w:rsidRDefault="00277091" w:rsidP="0027709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7091">
      <w:t>G/SPS/N/PER/870</w:t>
    </w:r>
  </w:p>
  <w:p w14:paraId="1CBA6A1D" w14:textId="77777777" w:rsidR="00277091" w:rsidRPr="00277091" w:rsidRDefault="00277091" w:rsidP="0027709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094803" w14:textId="2312A115" w:rsidR="00277091" w:rsidRPr="00277091" w:rsidRDefault="00277091" w:rsidP="0027709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7091">
      <w:t xml:space="preserve">- </w:t>
    </w:r>
    <w:r w:rsidRPr="00277091">
      <w:fldChar w:fldCharType="begin"/>
    </w:r>
    <w:r w:rsidRPr="00277091">
      <w:instrText xml:space="preserve"> PAGE </w:instrText>
    </w:r>
    <w:r w:rsidRPr="00277091">
      <w:fldChar w:fldCharType="separate"/>
    </w:r>
    <w:r w:rsidRPr="00277091">
      <w:rPr>
        <w:noProof/>
      </w:rPr>
      <w:t>2</w:t>
    </w:r>
    <w:r w:rsidRPr="00277091">
      <w:fldChar w:fldCharType="end"/>
    </w:r>
    <w:r w:rsidRPr="00277091">
      <w:t xml:space="preserve"> -</w:t>
    </w:r>
  </w:p>
  <w:p w14:paraId="2C9D98EC" w14:textId="47EF0114" w:rsidR="00DD65B2" w:rsidRPr="00277091" w:rsidRDefault="00DD65B2" w:rsidP="00277091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9A1DF0" w14:paraId="194B0978" w14:textId="77777777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1316571" w14:textId="77777777"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F0DA3A1" w14:textId="35D0370E" w:rsidR="005D4F0E" w:rsidRPr="00B91FF3" w:rsidRDefault="00277091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9A1DF0" w14:paraId="50D42671" w14:textId="77777777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EB6F9FC" w14:textId="08860999" w:rsidR="005D4F0E" w:rsidRPr="00B91FF3" w:rsidRDefault="00F31E4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4732B5A" wp14:editId="0B098D7F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7CA13DFE" w14:textId="77777777"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9A1DF0" w14:paraId="4CADF1C7" w14:textId="77777777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75D3AFEA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3E14A6E" w14:textId="77777777" w:rsidR="00277091" w:rsidRDefault="00277091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G/SPS/N/PER/870</w:t>
          </w:r>
        </w:p>
        <w:bookmarkEnd w:id="88"/>
        <w:p w14:paraId="7756815E" w14:textId="700ED3D3"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9A1DF0" w14:paraId="1E298BE2" w14:textId="77777777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4821383C" w14:textId="77777777"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772093" w14:textId="77777777" w:rsidR="005D4F0E" w:rsidRPr="00B91FF3" w:rsidRDefault="005F0C33" w:rsidP="005D4F0E">
          <w:pPr>
            <w:jc w:val="right"/>
            <w:rPr>
              <w:szCs w:val="18"/>
            </w:rPr>
          </w:pPr>
          <w:bookmarkStart w:id="89" w:name="spsDateDistribution"/>
          <w:r w:rsidRPr="00B91FF3">
            <w:rPr>
              <w:szCs w:val="18"/>
            </w:rPr>
            <w:t>26 de mayo de 2020</w:t>
          </w:r>
          <w:bookmarkStart w:id="90" w:name="bmkDate"/>
          <w:bookmarkEnd w:id="89"/>
          <w:bookmarkEnd w:id="90"/>
        </w:p>
      </w:tc>
    </w:tr>
    <w:tr w:rsidR="009A1DF0" w14:paraId="1C63AE9B" w14:textId="77777777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AE826D5" w14:textId="65D5F160" w:rsidR="005D4F0E" w:rsidRPr="00B91FF3" w:rsidRDefault="005F0C33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605A45">
            <w:rPr>
              <w:color w:val="FF0000"/>
              <w:szCs w:val="18"/>
            </w:rPr>
            <w:t>20-</w:t>
          </w:r>
          <w:r w:rsidR="008F6A54">
            <w:rPr>
              <w:color w:val="FF0000"/>
              <w:szCs w:val="18"/>
            </w:rPr>
            <w:t>3810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7268906" w14:textId="77777777" w:rsidR="005D4F0E" w:rsidRPr="00B91FF3" w:rsidRDefault="005F0C33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9A1DF0" w14:paraId="06287105" w14:textId="77777777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72E3ADD" w14:textId="2077606C" w:rsidR="005D4F0E" w:rsidRPr="00B91FF3" w:rsidRDefault="00277091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394FFDD" w14:textId="5B61AB11" w:rsidR="005D4F0E" w:rsidRPr="00DA2000" w:rsidRDefault="00277091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14:paraId="588474FA" w14:textId="77777777"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C9252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D082CE" w:tentative="1">
      <w:start w:val="1"/>
      <w:numFmt w:val="lowerLetter"/>
      <w:lvlText w:val="%2."/>
      <w:lvlJc w:val="left"/>
      <w:pPr>
        <w:ind w:left="1080" w:hanging="360"/>
      </w:pPr>
    </w:lvl>
    <w:lvl w:ilvl="2" w:tplc="BE88F2DC" w:tentative="1">
      <w:start w:val="1"/>
      <w:numFmt w:val="lowerRoman"/>
      <w:lvlText w:val="%3."/>
      <w:lvlJc w:val="right"/>
      <w:pPr>
        <w:ind w:left="1800" w:hanging="180"/>
      </w:pPr>
    </w:lvl>
    <w:lvl w:ilvl="3" w:tplc="A41409B0" w:tentative="1">
      <w:start w:val="1"/>
      <w:numFmt w:val="decimal"/>
      <w:lvlText w:val="%4."/>
      <w:lvlJc w:val="left"/>
      <w:pPr>
        <w:ind w:left="2520" w:hanging="360"/>
      </w:pPr>
    </w:lvl>
    <w:lvl w:ilvl="4" w:tplc="EE12D6B6" w:tentative="1">
      <w:start w:val="1"/>
      <w:numFmt w:val="lowerLetter"/>
      <w:lvlText w:val="%5."/>
      <w:lvlJc w:val="left"/>
      <w:pPr>
        <w:ind w:left="3240" w:hanging="360"/>
      </w:pPr>
    </w:lvl>
    <w:lvl w:ilvl="5" w:tplc="AE383E46" w:tentative="1">
      <w:start w:val="1"/>
      <w:numFmt w:val="lowerRoman"/>
      <w:lvlText w:val="%6."/>
      <w:lvlJc w:val="right"/>
      <w:pPr>
        <w:ind w:left="3960" w:hanging="180"/>
      </w:pPr>
    </w:lvl>
    <w:lvl w:ilvl="6" w:tplc="519EB29A" w:tentative="1">
      <w:start w:val="1"/>
      <w:numFmt w:val="decimal"/>
      <w:lvlText w:val="%7."/>
      <w:lvlJc w:val="left"/>
      <w:pPr>
        <w:ind w:left="4680" w:hanging="360"/>
      </w:pPr>
    </w:lvl>
    <w:lvl w:ilvl="7" w:tplc="43A2FA40" w:tentative="1">
      <w:start w:val="1"/>
      <w:numFmt w:val="lowerLetter"/>
      <w:lvlText w:val="%8."/>
      <w:lvlJc w:val="left"/>
      <w:pPr>
        <w:ind w:left="5400" w:hanging="360"/>
      </w:pPr>
    </w:lvl>
    <w:lvl w:ilvl="8" w:tplc="1EDAFA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0FC9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77091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5F0C33"/>
    <w:rsid w:val="00605630"/>
    <w:rsid w:val="00605A45"/>
    <w:rsid w:val="00612337"/>
    <w:rsid w:val="006518BC"/>
    <w:rsid w:val="006652F7"/>
    <w:rsid w:val="00674833"/>
    <w:rsid w:val="006A2F2A"/>
    <w:rsid w:val="006E0C67"/>
    <w:rsid w:val="00727F5B"/>
    <w:rsid w:val="00735ADA"/>
    <w:rsid w:val="00780ADC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F6A54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1DF0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1E4F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FE89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DA2000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DA2000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DA2000"/>
    <w:pPr>
      <w:ind w:left="567" w:right="567" w:firstLine="0"/>
    </w:pPr>
  </w:style>
  <w:style w:type="character" w:styleId="Refdenotaalpie">
    <w:name w:val="footnote reference"/>
    <w:uiPriority w:val="5"/>
    <w:rsid w:val="00DA2000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aconvieta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DA2000"/>
  </w:style>
  <w:style w:type="paragraph" w:styleId="Textodebloque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A200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DA2000"/>
    <w:pPr>
      <w:ind w:left="4252"/>
    </w:pPr>
  </w:style>
  <w:style w:type="character" w:customStyle="1" w:styleId="CierreCar">
    <w:name w:val="Cierre Car"/>
    <w:link w:val="Cier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A20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A2000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A20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A2000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A2000"/>
  </w:style>
  <w:style w:type="character" w:customStyle="1" w:styleId="FechaCar">
    <w:name w:val="Fecha Car"/>
    <w:link w:val="Fech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A2000"/>
  </w:style>
  <w:style w:type="character" w:customStyle="1" w:styleId="FirmadecorreoelectrnicoCar">
    <w:name w:val="Firma de correo electrónico Car"/>
    <w:link w:val="Firmadecorreoelectrnico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DA2000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DA2000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A2000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DA2000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DA2000"/>
    <w:rPr>
      <w:lang w:val="es-ES"/>
    </w:rPr>
  </w:style>
  <w:style w:type="paragraph" w:styleId="Lista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DA2000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A2000"/>
  </w:style>
  <w:style w:type="character" w:customStyle="1" w:styleId="EncabezadodenotaCar">
    <w:name w:val="Encabezado de nota Car"/>
    <w:link w:val="Encabezadodenot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DA2000"/>
    <w:rPr>
      <w:lang w:val="es-ES"/>
    </w:rPr>
  </w:style>
  <w:style w:type="character" w:styleId="Textodelmarcadordeposicin">
    <w:name w:val="Placeholder Text"/>
    <w:uiPriority w:val="99"/>
    <w:semiHidden/>
    <w:rsid w:val="00DA2000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DA2000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A2000"/>
  </w:style>
  <w:style w:type="character" w:customStyle="1" w:styleId="SaludoCar">
    <w:name w:val="Saludo Car"/>
    <w:link w:val="Saludo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DA2000"/>
    <w:pPr>
      <w:ind w:left="4252"/>
    </w:pPr>
  </w:style>
  <w:style w:type="character" w:customStyle="1" w:styleId="FirmaCar">
    <w:name w:val="Firma Car"/>
    <w:link w:val="Firm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DA2000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uadrculavistosa">
    <w:name w:val="Colorful Grid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5F0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lores@senasa.gob.p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ER/20_3377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7C003B30.dotm</Template>
  <TotalTime>2</TotalTime>
  <Pages>2</Pages>
  <Words>521</Words>
  <Characters>2884</Characters>
  <Application>Microsoft Office Word</Application>
  <DocSecurity>0</DocSecurity>
  <Lines>71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2020-05-26T09:11:00Z</dcterms:created>
  <dcterms:modified xsi:type="dcterms:W3CDTF">2020-05-26T10:41:00Z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G/SPS/N/PER/870</vt:lpwstr>
  </property>
  <property fmtid="{D5CDD505-2E9C-101B-9397-08002B2CF9AE}" pid="3" name="TitusGUID">
    <vt:lpwstr>90b9f751-5630-4259-9186-cb2f80e833c4</vt:lpwstr>
  </property>
  <property fmtid="{D5CDD505-2E9C-101B-9397-08002B2CF9AE}" pid="4" name="WTOCLASSIFICATION">
    <vt:lpwstr>WTO OFFICIAL</vt:lpwstr>
  </property>
</Properties>
</file>