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B151" w14:textId="77777777" w:rsidR="00EA4725" w:rsidRPr="003342CF" w:rsidRDefault="007C5B69" w:rsidP="003342CF">
      <w:pPr>
        <w:pStyle w:val="Title"/>
        <w:rPr>
          <w:caps w:val="0"/>
          <w:kern w:val="0"/>
        </w:rPr>
      </w:pPr>
      <w:bookmarkStart w:id="8" w:name="_Hlk54604490"/>
      <w:r w:rsidRPr="003342C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342CF" w:rsidRPr="003342CF" w14:paraId="3BA86C17" w14:textId="77777777" w:rsidTr="003342C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514938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72A630" w14:textId="4FF15336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Miembro que notifica</w:t>
            </w:r>
            <w:r w:rsidR="003342CF" w:rsidRPr="003342CF">
              <w:rPr>
                <w:b/>
              </w:rPr>
              <w:t xml:space="preserve">: </w:t>
            </w:r>
            <w:r w:rsidR="003342CF" w:rsidRPr="003342CF">
              <w:rPr>
                <w:u w:val="single"/>
              </w:rPr>
              <w:t>R</w:t>
            </w:r>
            <w:r w:rsidRPr="003342CF">
              <w:rPr>
                <w:u w:val="single"/>
              </w:rPr>
              <w:t>EINO DE LA ARABIA SAUDITA</w:t>
            </w:r>
          </w:p>
          <w:p w14:paraId="005E45CD" w14:textId="1871ABDD" w:rsidR="00EA4725" w:rsidRPr="003342CF" w:rsidRDefault="007C5B69" w:rsidP="003342CF">
            <w:pPr>
              <w:spacing w:after="120"/>
            </w:pPr>
            <w:r w:rsidRPr="003342CF">
              <w:rPr>
                <w:b/>
                <w:bCs/>
              </w:rPr>
              <w:t>Si procede, nombre del gobierno local de que se trate:</w:t>
            </w:r>
          </w:p>
        </w:tc>
      </w:tr>
      <w:tr w:rsidR="003342CF" w:rsidRPr="003342CF" w14:paraId="1E73EDE5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7850D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80BA8" w14:textId="107A5F41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Organismo responsable</w:t>
            </w:r>
            <w:r w:rsidR="003342CF" w:rsidRPr="003342CF">
              <w:rPr>
                <w:b/>
              </w:rPr>
              <w:t xml:space="preserve">: </w:t>
            </w:r>
            <w:proofErr w:type="spellStart"/>
            <w:r w:rsidR="003342CF" w:rsidRPr="003342CF">
              <w:rPr>
                <w:i/>
                <w:iCs/>
              </w:rPr>
              <w:t>S</w:t>
            </w:r>
            <w:r w:rsidRPr="003342CF">
              <w:rPr>
                <w:i/>
                <w:iCs/>
              </w:rPr>
              <w:t>audi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Food</w:t>
            </w:r>
            <w:proofErr w:type="spellEnd"/>
            <w:r w:rsidRPr="003342CF">
              <w:rPr>
                <w:i/>
                <w:iCs/>
              </w:rPr>
              <w:t xml:space="preserve"> and </w:t>
            </w:r>
            <w:proofErr w:type="spellStart"/>
            <w:r w:rsidRPr="003342CF">
              <w:rPr>
                <w:i/>
                <w:iCs/>
              </w:rPr>
              <w:t>Drug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Authority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r w:rsidRPr="003342CF">
              <w:t>(</w:t>
            </w:r>
            <w:proofErr w:type="spellStart"/>
            <w:r w:rsidRPr="003342CF">
              <w:t>SFDA</w:t>
            </w:r>
            <w:proofErr w:type="spellEnd"/>
            <w:r w:rsidRPr="003342CF">
              <w:t>) (Organismo de Productos Alimenticios y Farmacéuticos de la Arabia Saudita)</w:t>
            </w:r>
          </w:p>
        </w:tc>
      </w:tr>
      <w:tr w:rsidR="003342CF" w:rsidRPr="003342CF" w14:paraId="3E705012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A3711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F6EF3" w14:textId="5B0E72DC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Productos abarcados (número de la(s) partida(s) arancelaria(s) según se especifica en las listas nacionales depositadas en la OMC</w:t>
            </w:r>
            <w:r w:rsidR="003342CF" w:rsidRPr="003342CF">
              <w:rPr>
                <w:b/>
              </w:rPr>
              <w:t>; d</w:t>
            </w:r>
            <w:r w:rsidRPr="003342CF">
              <w:rPr>
                <w:b/>
              </w:rPr>
              <w:t>eberá indicarse además, cuando proceda, el número de partida de la I</w:t>
            </w:r>
            <w:bookmarkStart w:id="9" w:name="_GoBack"/>
            <w:bookmarkEnd w:id="9"/>
            <w:r w:rsidRPr="003342CF">
              <w:rPr>
                <w:b/>
              </w:rPr>
              <w:t>CS)</w:t>
            </w:r>
            <w:r w:rsidR="003342CF" w:rsidRPr="003342CF">
              <w:rPr>
                <w:b/>
              </w:rPr>
              <w:t xml:space="preserve">: </w:t>
            </w:r>
            <w:r w:rsidR="003342CF" w:rsidRPr="003342CF">
              <w:t>A</w:t>
            </w:r>
            <w:r w:rsidRPr="003342CF">
              <w:t>zúcar y productos azucarados (ICS</w:t>
            </w:r>
            <w:r w:rsidR="003342CF" w:rsidRPr="003342CF">
              <w:t>: 6</w:t>
            </w:r>
            <w:r w:rsidRPr="003342CF">
              <w:t>7.180.10).</w:t>
            </w:r>
          </w:p>
        </w:tc>
      </w:tr>
      <w:tr w:rsidR="003342CF" w:rsidRPr="003342CF" w14:paraId="6DEB3225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C9CAD" w14:textId="77777777" w:rsidR="00EA4725" w:rsidRPr="003342CF" w:rsidRDefault="007C5B69" w:rsidP="003342CF">
            <w:pPr>
              <w:spacing w:before="120" w:after="120"/>
              <w:jc w:val="left"/>
              <w:rPr>
                <w:b/>
              </w:rPr>
            </w:pPr>
            <w:r w:rsidRPr="003342C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38664" w14:textId="77777777" w:rsidR="00EA4725" w:rsidRPr="003342CF" w:rsidRDefault="007C5B69" w:rsidP="003342CF">
            <w:pPr>
              <w:spacing w:before="120" w:after="120"/>
              <w:rPr>
                <w:b/>
                <w:bCs/>
              </w:rPr>
            </w:pPr>
            <w:r w:rsidRPr="003342CF">
              <w:rPr>
                <w:b/>
              </w:rPr>
              <w:t>Regiones o países que podrían verse afectados, en la medida en que sea procedente o factible:</w:t>
            </w:r>
          </w:p>
          <w:p w14:paraId="2A37AA69" w14:textId="77777777" w:rsidR="00307010" w:rsidRPr="003342CF" w:rsidRDefault="007C5B69" w:rsidP="003342CF">
            <w:pPr>
              <w:spacing w:after="120"/>
              <w:ind w:left="607" w:hanging="607"/>
              <w:rPr>
                <w:b/>
              </w:rPr>
            </w:pPr>
            <w:r w:rsidRPr="003342CF">
              <w:rPr>
                <w:b/>
              </w:rPr>
              <w:t>[X]</w:t>
            </w:r>
            <w:r w:rsidRPr="003342CF">
              <w:rPr>
                <w:b/>
              </w:rPr>
              <w:tab/>
              <w:t>Todos los interlocutores comerciales</w:t>
            </w:r>
          </w:p>
          <w:p w14:paraId="7A32120B" w14:textId="1661316A" w:rsidR="00EA4725" w:rsidRPr="003342CF" w:rsidRDefault="003342CF" w:rsidP="003342CF">
            <w:pPr>
              <w:spacing w:after="120"/>
              <w:ind w:left="607" w:hanging="607"/>
              <w:rPr>
                <w:b/>
              </w:rPr>
            </w:pPr>
            <w:r w:rsidRPr="003342CF">
              <w:rPr>
                <w:b/>
                <w:bCs/>
              </w:rPr>
              <w:t>[ ]</w:t>
            </w:r>
            <w:r w:rsidR="00307010" w:rsidRPr="003342CF">
              <w:rPr>
                <w:b/>
                <w:bCs/>
              </w:rPr>
              <w:tab/>
              <w:t>Regiones o países específicos:</w:t>
            </w:r>
          </w:p>
        </w:tc>
      </w:tr>
      <w:tr w:rsidR="003342CF" w:rsidRPr="003342CF" w14:paraId="0386A6F9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FA2E9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9AD04" w14:textId="201DFCCA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Título del documento notificado</w:t>
            </w:r>
            <w:r w:rsidR="003342CF" w:rsidRPr="003342CF">
              <w:rPr>
                <w:b/>
              </w:rPr>
              <w:t xml:space="preserve">: </w:t>
            </w:r>
            <w:proofErr w:type="spellStart"/>
            <w:r w:rsidR="003342CF" w:rsidRPr="003342CF">
              <w:rPr>
                <w:i/>
                <w:iCs/>
              </w:rPr>
              <w:t>T</w:t>
            </w:r>
            <w:r w:rsidRPr="003342CF">
              <w:rPr>
                <w:i/>
                <w:iCs/>
              </w:rPr>
              <w:t>he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Kingdom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of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Saudi</w:t>
            </w:r>
            <w:proofErr w:type="spellEnd"/>
            <w:r w:rsidRPr="003342CF">
              <w:rPr>
                <w:i/>
                <w:iCs/>
              </w:rPr>
              <w:t xml:space="preserve"> Arabia/ </w:t>
            </w:r>
            <w:proofErr w:type="spellStart"/>
            <w:r w:rsidRPr="003342CF">
              <w:rPr>
                <w:i/>
                <w:iCs/>
              </w:rPr>
              <w:t>Honey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r w:rsidRPr="003342CF">
              <w:t>(Reino de la Arabia Saudita/Miel)</w:t>
            </w:r>
            <w:r w:rsidR="003342CF" w:rsidRPr="003342CF">
              <w:t xml:space="preserve">. </w:t>
            </w:r>
            <w:r w:rsidR="003342CF" w:rsidRPr="003342CF">
              <w:rPr>
                <w:b/>
              </w:rPr>
              <w:t>I</w:t>
            </w:r>
            <w:r w:rsidRPr="003342CF">
              <w:rPr>
                <w:b/>
              </w:rPr>
              <w:t>dioma(s)</w:t>
            </w:r>
            <w:r w:rsidR="003342CF" w:rsidRPr="003342CF">
              <w:rPr>
                <w:b/>
              </w:rPr>
              <w:t xml:space="preserve">: </w:t>
            </w:r>
            <w:r w:rsidR="003342CF" w:rsidRPr="003342CF">
              <w:t>á</w:t>
            </w:r>
            <w:r w:rsidRPr="003342CF">
              <w:t>rabe</w:t>
            </w:r>
            <w:r w:rsidR="003342CF" w:rsidRPr="003342CF">
              <w:t xml:space="preserve">. </w:t>
            </w:r>
            <w:r w:rsidR="003342CF" w:rsidRPr="003342CF">
              <w:rPr>
                <w:b/>
              </w:rPr>
              <w:t>N</w:t>
            </w:r>
            <w:r w:rsidRPr="003342CF">
              <w:rPr>
                <w:b/>
              </w:rPr>
              <w:t>úmero de páginas</w:t>
            </w:r>
            <w:r w:rsidR="003342CF" w:rsidRPr="003342CF">
              <w:rPr>
                <w:b/>
              </w:rPr>
              <w:t xml:space="preserve">: </w:t>
            </w:r>
            <w:r w:rsidR="003342CF" w:rsidRPr="003342CF">
              <w:t>1</w:t>
            </w:r>
            <w:r w:rsidRPr="003342CF">
              <w:t>3.</w:t>
            </w:r>
          </w:p>
          <w:p w14:paraId="1B7F73B5" w14:textId="72EBC049" w:rsidR="00EA4725" w:rsidRPr="003342CF" w:rsidRDefault="00A24FB3" w:rsidP="003342CF">
            <w:pPr>
              <w:spacing w:after="120"/>
              <w:rPr>
                <w:rStyle w:val="Hyperlink"/>
              </w:rPr>
            </w:pPr>
            <w:hyperlink r:id="rId8" w:tgtFrame="_blank" w:history="1">
              <w:r w:rsidR="003342CF" w:rsidRPr="003342CF">
                <w:rPr>
                  <w:rStyle w:val="Hyperlink"/>
                </w:rPr>
                <w:t>https://members.wto.org/crnattachments/2020/SPS/SAU/20_6143_00_x.pdf</w:t>
              </w:r>
            </w:hyperlink>
          </w:p>
        </w:tc>
      </w:tr>
      <w:tr w:rsidR="003342CF" w:rsidRPr="003342CF" w14:paraId="239A993A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0451E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8859C" w14:textId="247FDB28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Descripción del contenido</w:t>
            </w:r>
            <w:r w:rsidR="003342CF" w:rsidRPr="003342CF">
              <w:rPr>
                <w:b/>
              </w:rPr>
              <w:t xml:space="preserve">: </w:t>
            </w:r>
            <w:r w:rsidR="003342CF" w:rsidRPr="003342CF">
              <w:t>E</w:t>
            </w:r>
            <w:r w:rsidRPr="003342CF">
              <w:t>l proyecto de Reglamento Técnico notificado se aplica a todos los tipos de miel de abejas destinados al consumo directo</w:t>
            </w:r>
            <w:r w:rsidR="003342CF" w:rsidRPr="003342CF">
              <w:t>. N</w:t>
            </w:r>
            <w:r w:rsidRPr="003342CF">
              <w:t>o abarca la miel mezclada con otros productos como nueces, especias u otros ingredientes alimentarios, ni la miel destinada a la elaboración de alimentos.</w:t>
            </w:r>
          </w:p>
        </w:tc>
      </w:tr>
      <w:tr w:rsidR="003342CF" w:rsidRPr="003342CF" w14:paraId="1E437633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4FABE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3F76" w14:textId="3E11D1E1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Objetivo y razón de ser</w:t>
            </w:r>
            <w:r w:rsidR="003342CF" w:rsidRPr="003342CF">
              <w:rPr>
                <w:b/>
              </w:rPr>
              <w:t>: [</w:t>
            </w:r>
            <w:r w:rsidRPr="003342CF">
              <w:rPr>
                <w:b/>
              </w:rPr>
              <w:t xml:space="preserve">X] inocuidad de los alimentos, </w:t>
            </w:r>
            <w:r w:rsidR="003342CF" w:rsidRPr="003342CF">
              <w:rPr>
                <w:b/>
              </w:rPr>
              <w:t>[ ]</w:t>
            </w:r>
            <w:r w:rsidRPr="003342CF">
              <w:rPr>
                <w:b/>
              </w:rPr>
              <w:t xml:space="preserve"> sanidad animal, </w:t>
            </w:r>
            <w:r w:rsidR="003342CF" w:rsidRPr="003342CF">
              <w:rPr>
                <w:b/>
              </w:rPr>
              <w:t>[ ]</w:t>
            </w:r>
            <w:r w:rsidRPr="003342CF">
              <w:rPr>
                <w:b/>
              </w:rPr>
              <w:t xml:space="preserve"> preservación de los vegetales, </w:t>
            </w:r>
            <w:r w:rsidR="003342CF" w:rsidRPr="003342CF">
              <w:rPr>
                <w:b/>
              </w:rPr>
              <w:t>[ ]</w:t>
            </w:r>
            <w:r w:rsidRPr="003342CF">
              <w:rPr>
                <w:b/>
              </w:rPr>
              <w:t xml:space="preserve"> protección de la salud humana contra las enfermedades o plagas animales o vegetales, </w:t>
            </w:r>
            <w:r w:rsidR="003342CF" w:rsidRPr="003342CF">
              <w:rPr>
                <w:b/>
              </w:rPr>
              <w:t>[ ]</w:t>
            </w:r>
            <w:r w:rsidRPr="003342CF">
              <w:rPr>
                <w:b/>
              </w:rPr>
              <w:t xml:space="preserve"> protección del territorio contra otros daños causados por plagas.</w:t>
            </w:r>
          </w:p>
        </w:tc>
      </w:tr>
      <w:tr w:rsidR="003342CF" w:rsidRPr="003342CF" w14:paraId="0C13F3F0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A3E53" w14:textId="77777777" w:rsidR="00EA4725" w:rsidRPr="003342CF" w:rsidRDefault="007C5B69" w:rsidP="003342CF">
            <w:pPr>
              <w:spacing w:before="120" w:after="120"/>
              <w:jc w:val="left"/>
              <w:rPr>
                <w:b/>
              </w:rPr>
            </w:pPr>
            <w:r w:rsidRPr="003342C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5A7AF" w14:textId="680989A2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¿Existe una norma internacional pertinente</w:t>
            </w:r>
            <w:r w:rsidR="003342CF" w:rsidRPr="003342CF">
              <w:rPr>
                <w:b/>
              </w:rPr>
              <w:t>? D</w:t>
            </w:r>
            <w:r w:rsidRPr="003342CF">
              <w:rPr>
                <w:b/>
              </w:rPr>
              <w:t>e ser así, indíquese la norma:</w:t>
            </w:r>
          </w:p>
          <w:p w14:paraId="298E9A86" w14:textId="35AA3347" w:rsidR="00EA4725" w:rsidRPr="003342CF" w:rsidRDefault="007C5B69" w:rsidP="003342CF">
            <w:pPr>
              <w:spacing w:after="120"/>
              <w:ind w:left="720" w:hanging="720"/>
            </w:pPr>
            <w:r w:rsidRPr="003342CF">
              <w:rPr>
                <w:b/>
                <w:bCs/>
              </w:rPr>
              <w:t>[X]</w:t>
            </w:r>
            <w:r w:rsidRPr="003342C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3342CF">
              <w:rPr>
                <w:b/>
                <w:bCs/>
              </w:rPr>
              <w:t>Alimentarius</w:t>
            </w:r>
            <w:proofErr w:type="spellEnd"/>
            <w:r w:rsidRPr="003342CF">
              <w:rPr>
                <w:b/>
                <w:bCs/>
              </w:rPr>
              <w:t xml:space="preserve"> </w:t>
            </w:r>
            <w:r w:rsidRPr="003342C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342CF" w:rsidRPr="003342CF">
              <w:rPr>
                <w:b/>
                <w:bCs/>
              </w:rPr>
              <w:t xml:space="preserve">: </w:t>
            </w:r>
            <w:r w:rsidR="003342CF" w:rsidRPr="003342CF">
              <w:t>N</w:t>
            </w:r>
            <w:r w:rsidRPr="003342CF">
              <w:t xml:space="preserve">orma para la miel </w:t>
            </w:r>
            <w:proofErr w:type="spellStart"/>
            <w:r w:rsidR="003342CF" w:rsidRPr="003342CF">
              <w:t>CXS</w:t>
            </w:r>
            <w:proofErr w:type="spellEnd"/>
            <w:r w:rsidR="003342CF" w:rsidRPr="003342CF">
              <w:t xml:space="preserve"> 12</w:t>
            </w:r>
            <w:r w:rsidRPr="003342CF">
              <w:t>-19811 Adoptada en 1981</w:t>
            </w:r>
            <w:r w:rsidR="003342CF" w:rsidRPr="003342CF">
              <w:t>. R</w:t>
            </w:r>
            <w:r w:rsidRPr="003342CF">
              <w:t>evisada en 1987, 2001</w:t>
            </w:r>
            <w:r w:rsidR="003342CF" w:rsidRPr="003342CF">
              <w:t>. M</w:t>
            </w:r>
            <w:r w:rsidRPr="003342CF">
              <w:t>odificada en 2019.</w:t>
            </w:r>
          </w:p>
          <w:p w14:paraId="61A70E99" w14:textId="438ACECB" w:rsidR="00307010" w:rsidRPr="003342CF" w:rsidRDefault="003342CF" w:rsidP="003342CF">
            <w:pPr>
              <w:spacing w:after="120"/>
              <w:ind w:left="720" w:hanging="720"/>
              <w:rPr>
                <w:b/>
              </w:rPr>
            </w:pPr>
            <w:r w:rsidRPr="003342CF">
              <w:rPr>
                <w:b/>
                <w:bCs/>
              </w:rPr>
              <w:t>[ ]</w:t>
            </w:r>
            <w:r w:rsidR="00307010" w:rsidRPr="003342C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307010" w:rsidRPr="003342CF">
              <w:rPr>
                <w:b/>
                <w:bCs/>
              </w:rPr>
              <w:t>OIE</w:t>
            </w:r>
            <w:proofErr w:type="spellEnd"/>
            <w:r w:rsidR="00307010" w:rsidRPr="003342CF">
              <w:rPr>
                <w:b/>
                <w:bCs/>
              </w:rPr>
              <w:t xml:space="preserve">) </w:t>
            </w:r>
            <w:r w:rsidR="00307010" w:rsidRPr="003342C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07010" w:rsidRPr="003342CF">
              <w:rPr>
                <w:b/>
                <w:bCs/>
              </w:rPr>
              <w:t>:</w:t>
            </w:r>
          </w:p>
          <w:p w14:paraId="5707DC26" w14:textId="1CC8DD09" w:rsidR="00307010" w:rsidRPr="003342CF" w:rsidRDefault="003342CF" w:rsidP="003342CF">
            <w:pPr>
              <w:spacing w:after="120"/>
              <w:ind w:left="720" w:hanging="720"/>
              <w:rPr>
                <w:b/>
              </w:rPr>
            </w:pPr>
            <w:r w:rsidRPr="003342CF">
              <w:rPr>
                <w:b/>
                <w:bCs/>
              </w:rPr>
              <w:t>[ ]</w:t>
            </w:r>
            <w:r w:rsidR="00307010" w:rsidRPr="003342CF">
              <w:rPr>
                <w:b/>
                <w:bCs/>
              </w:rPr>
              <w:tab/>
              <w:t xml:space="preserve">de la Convención Internacional de Protección Fitosanitaria </w:t>
            </w:r>
            <w:r w:rsidR="00307010" w:rsidRPr="003342C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307010" w:rsidRPr="003342CF">
              <w:rPr>
                <w:b/>
                <w:bCs/>
                <w:i/>
                <w:iCs/>
              </w:rPr>
              <w:t>NIMF</w:t>
            </w:r>
            <w:proofErr w:type="spellEnd"/>
            <w:r w:rsidR="00307010" w:rsidRPr="003342CF">
              <w:rPr>
                <w:b/>
                <w:bCs/>
                <w:i/>
                <w:iCs/>
              </w:rPr>
              <w:t>)</w:t>
            </w:r>
            <w:r w:rsidR="00307010" w:rsidRPr="003342CF">
              <w:rPr>
                <w:b/>
                <w:bCs/>
              </w:rPr>
              <w:t>:</w:t>
            </w:r>
          </w:p>
          <w:p w14:paraId="684DB28B" w14:textId="4CADF4C6" w:rsidR="00EA4725" w:rsidRPr="003342CF" w:rsidRDefault="003342CF" w:rsidP="003342CF">
            <w:pPr>
              <w:spacing w:after="120"/>
              <w:ind w:left="720" w:hanging="720"/>
              <w:rPr>
                <w:b/>
              </w:rPr>
            </w:pPr>
            <w:r w:rsidRPr="003342CF">
              <w:rPr>
                <w:b/>
              </w:rPr>
              <w:t>[ ]</w:t>
            </w:r>
            <w:r w:rsidR="00307010" w:rsidRPr="003342CF">
              <w:rPr>
                <w:b/>
              </w:rPr>
              <w:tab/>
              <w:t>Ninguna</w:t>
            </w:r>
          </w:p>
          <w:p w14:paraId="3723A73E" w14:textId="77777777" w:rsidR="00307010" w:rsidRPr="003342CF" w:rsidRDefault="007C5B69" w:rsidP="003342CF">
            <w:pPr>
              <w:spacing w:after="120"/>
              <w:rPr>
                <w:b/>
              </w:rPr>
            </w:pPr>
            <w:r w:rsidRPr="003342CF">
              <w:rPr>
                <w:b/>
              </w:rPr>
              <w:t>¿Se ajusta la reglamentación que se propone a la norma internacional pertinente?</w:t>
            </w:r>
          </w:p>
          <w:p w14:paraId="090CE4F5" w14:textId="787A8C12" w:rsidR="00EA4725" w:rsidRPr="003342CF" w:rsidRDefault="007C5B69" w:rsidP="003342CF">
            <w:pPr>
              <w:spacing w:after="120"/>
              <w:rPr>
                <w:b/>
              </w:rPr>
            </w:pPr>
            <w:r w:rsidRPr="003342CF">
              <w:rPr>
                <w:b/>
              </w:rPr>
              <w:lastRenderedPageBreak/>
              <w:t>[X] S</w:t>
            </w:r>
            <w:r w:rsidR="003342CF" w:rsidRPr="003342CF">
              <w:rPr>
                <w:b/>
              </w:rPr>
              <w:t>í [ ]</w:t>
            </w:r>
            <w:r w:rsidRPr="003342CF">
              <w:rPr>
                <w:b/>
              </w:rPr>
              <w:t xml:space="preserve"> No</w:t>
            </w:r>
          </w:p>
          <w:p w14:paraId="4EB8369D" w14:textId="563719DF" w:rsidR="00EA4725" w:rsidRPr="003342CF" w:rsidRDefault="007C5B69" w:rsidP="003342CF">
            <w:pPr>
              <w:spacing w:after="120"/>
            </w:pPr>
            <w:r w:rsidRPr="003342CF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3342CF" w:rsidRPr="003342CF" w14:paraId="0AEB6E61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1FBED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AA6B6" w14:textId="77777777" w:rsidR="007C5B69" w:rsidRPr="003342CF" w:rsidRDefault="007C5B69" w:rsidP="003342CF">
            <w:pPr>
              <w:keepNext/>
              <w:keepLines/>
              <w:spacing w:before="120"/>
            </w:pPr>
            <w:r w:rsidRPr="003342CF">
              <w:rPr>
                <w:b/>
              </w:rPr>
              <w:t>Otros documentos pertinentes e idioma(s) en que están disponibles:</w:t>
            </w:r>
          </w:p>
          <w:p w14:paraId="71A07B54" w14:textId="08262DF3" w:rsidR="00307010" w:rsidRPr="003342CF" w:rsidRDefault="007C5B69" w:rsidP="003342CF">
            <w:pPr>
              <w:keepNext/>
              <w:keepLines/>
              <w:spacing w:before="120"/>
            </w:pPr>
            <w:r w:rsidRPr="003342CF">
              <w:rPr>
                <w:i/>
                <w:iCs/>
              </w:rPr>
              <w:t xml:space="preserve">Australia New </w:t>
            </w:r>
            <w:proofErr w:type="spellStart"/>
            <w:r w:rsidRPr="003342CF">
              <w:rPr>
                <w:i/>
                <w:iCs/>
              </w:rPr>
              <w:t>Zealand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Food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Standards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Code</w:t>
            </w:r>
            <w:proofErr w:type="spellEnd"/>
            <w:r w:rsidRPr="003342CF">
              <w:rPr>
                <w:i/>
                <w:iCs/>
              </w:rPr>
              <w:t xml:space="preserve"> - Standard 1.4.1 </w:t>
            </w:r>
            <w:proofErr w:type="spellStart"/>
            <w:r w:rsidRPr="003342CF">
              <w:rPr>
                <w:i/>
                <w:iCs/>
              </w:rPr>
              <w:t>Contaminants</w:t>
            </w:r>
            <w:proofErr w:type="spellEnd"/>
            <w:r w:rsidRPr="003342CF">
              <w:rPr>
                <w:i/>
                <w:iCs/>
              </w:rPr>
              <w:t xml:space="preserve"> and Natural </w:t>
            </w:r>
            <w:proofErr w:type="spellStart"/>
            <w:r w:rsidRPr="003342CF">
              <w:rPr>
                <w:i/>
                <w:iCs/>
              </w:rPr>
              <w:t>Toxicants</w:t>
            </w:r>
            <w:proofErr w:type="spellEnd"/>
            <w:r w:rsidRPr="003342CF">
              <w:rPr>
                <w:i/>
                <w:iCs/>
              </w:rPr>
              <w:t>.</w:t>
            </w:r>
          </w:p>
          <w:p w14:paraId="0C7B8F93" w14:textId="066DAC4D" w:rsidR="00410E0A" w:rsidRPr="003342CF" w:rsidRDefault="007C5B69" w:rsidP="003342CF">
            <w:pPr>
              <w:keepNext/>
              <w:keepLines/>
              <w:spacing w:before="120"/>
            </w:pPr>
            <w:proofErr w:type="spellStart"/>
            <w:r w:rsidRPr="003342CF">
              <w:rPr>
                <w:i/>
                <w:iCs/>
              </w:rPr>
              <w:t>Australian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Government</w:t>
            </w:r>
            <w:proofErr w:type="spellEnd"/>
            <w:r w:rsidRPr="003342CF">
              <w:rPr>
                <w:i/>
                <w:iCs/>
              </w:rPr>
              <w:t xml:space="preserve">, </w:t>
            </w:r>
            <w:proofErr w:type="spellStart"/>
            <w:r w:rsidRPr="003342CF">
              <w:rPr>
                <w:i/>
                <w:iCs/>
              </w:rPr>
              <w:t>Australian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Pesticides</w:t>
            </w:r>
            <w:proofErr w:type="spellEnd"/>
            <w:r w:rsidRPr="003342CF">
              <w:rPr>
                <w:i/>
                <w:iCs/>
              </w:rPr>
              <w:t xml:space="preserve"> and </w:t>
            </w:r>
            <w:proofErr w:type="spellStart"/>
            <w:r w:rsidRPr="003342CF">
              <w:rPr>
                <w:i/>
                <w:iCs/>
              </w:rPr>
              <w:t>Veterinary</w:t>
            </w:r>
            <w:proofErr w:type="spellEnd"/>
            <w:r w:rsidRPr="003342CF">
              <w:rPr>
                <w:i/>
                <w:iCs/>
              </w:rPr>
              <w:t xml:space="preserve"> Medicine </w:t>
            </w:r>
            <w:proofErr w:type="spellStart"/>
            <w:r w:rsidRPr="003342CF">
              <w:rPr>
                <w:i/>
                <w:iCs/>
              </w:rPr>
              <w:t>Authority</w:t>
            </w:r>
            <w:proofErr w:type="spellEnd"/>
            <w:r w:rsidR="003342CF" w:rsidRPr="003342CF">
              <w:rPr>
                <w:i/>
                <w:iCs/>
              </w:rPr>
              <w:t>. A</w:t>
            </w:r>
            <w:r w:rsidRPr="003342CF">
              <w:rPr>
                <w:i/>
                <w:iCs/>
              </w:rPr>
              <w:t xml:space="preserve">ustralia New </w:t>
            </w:r>
            <w:proofErr w:type="spellStart"/>
            <w:r w:rsidRPr="003342CF">
              <w:rPr>
                <w:i/>
                <w:iCs/>
              </w:rPr>
              <w:t>Zealand</w:t>
            </w:r>
            <w:proofErr w:type="spellEnd"/>
            <w:r w:rsidRPr="003342CF">
              <w:rPr>
                <w:i/>
                <w:iCs/>
              </w:rPr>
              <w:t>.</w:t>
            </w:r>
          </w:p>
          <w:p w14:paraId="7B3FABED" w14:textId="47561DF1" w:rsidR="00410E0A" w:rsidRPr="003342CF" w:rsidRDefault="007C5B69" w:rsidP="003342CF">
            <w:pPr>
              <w:spacing w:before="120"/>
            </w:pPr>
            <w:proofErr w:type="spellStart"/>
            <w:r w:rsidRPr="003342CF">
              <w:rPr>
                <w:i/>
                <w:iCs/>
              </w:rPr>
              <w:t>Food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Standards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Code</w:t>
            </w:r>
            <w:proofErr w:type="spellEnd"/>
            <w:r w:rsidRPr="003342CF">
              <w:rPr>
                <w:i/>
                <w:iCs/>
              </w:rPr>
              <w:t xml:space="preserve"> - Standard 1.4.2 - </w:t>
            </w:r>
            <w:proofErr w:type="spellStart"/>
            <w:r w:rsidRPr="003342CF">
              <w:rPr>
                <w:i/>
                <w:iCs/>
              </w:rPr>
              <w:t>Maximum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Residue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Limits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Amendment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Instrument</w:t>
            </w:r>
            <w:proofErr w:type="spellEnd"/>
            <w:r w:rsidRPr="003342CF">
              <w:rPr>
                <w:i/>
                <w:iCs/>
              </w:rPr>
              <w:t xml:space="preserve"> No</w:t>
            </w:r>
            <w:r w:rsidR="003342CF" w:rsidRPr="003342CF">
              <w:rPr>
                <w:i/>
                <w:iCs/>
              </w:rPr>
              <w:t xml:space="preserve">. </w:t>
            </w:r>
            <w:proofErr w:type="spellStart"/>
            <w:r w:rsidR="003342CF" w:rsidRPr="003342CF">
              <w:rPr>
                <w:i/>
                <w:iCs/>
              </w:rPr>
              <w:t>A</w:t>
            </w:r>
            <w:r w:rsidRPr="003342CF">
              <w:rPr>
                <w:i/>
                <w:iCs/>
              </w:rPr>
              <w:t>P</w:t>
            </w:r>
            <w:r w:rsidR="003342CF" w:rsidRPr="003342CF">
              <w:rPr>
                <w:i/>
                <w:iCs/>
              </w:rPr>
              <w:t>VMA</w:t>
            </w:r>
            <w:proofErr w:type="spellEnd"/>
            <w:r w:rsidR="003342CF" w:rsidRPr="003342CF">
              <w:rPr>
                <w:i/>
                <w:iCs/>
              </w:rPr>
              <w:t xml:space="preserve"> 1</w:t>
            </w:r>
            <w:r w:rsidRPr="003342CF">
              <w:rPr>
                <w:i/>
                <w:iCs/>
              </w:rPr>
              <w:t>, 2014.</w:t>
            </w:r>
          </w:p>
          <w:p w14:paraId="54B3A5C6" w14:textId="57C81708" w:rsidR="00410E0A" w:rsidRPr="003342CF" w:rsidRDefault="007C5B69" w:rsidP="003342CF">
            <w:pPr>
              <w:spacing w:before="120" w:after="120"/>
            </w:pPr>
            <w:r w:rsidRPr="003342CF">
              <w:rPr>
                <w:i/>
                <w:iCs/>
              </w:rPr>
              <w:t>Jordan Standard</w:t>
            </w:r>
            <w:r w:rsidR="003342CF" w:rsidRPr="003342CF">
              <w:rPr>
                <w:i/>
                <w:iCs/>
              </w:rPr>
              <w:t xml:space="preserve">: </w:t>
            </w:r>
            <w:proofErr w:type="spellStart"/>
            <w:r w:rsidR="003342CF" w:rsidRPr="003342CF">
              <w:rPr>
                <w:i/>
                <w:iCs/>
              </w:rPr>
              <w:t>S</w:t>
            </w:r>
            <w:r w:rsidRPr="003342CF">
              <w:rPr>
                <w:i/>
                <w:iCs/>
              </w:rPr>
              <w:t>ugar</w:t>
            </w:r>
            <w:proofErr w:type="spellEnd"/>
            <w:r w:rsidRPr="003342CF">
              <w:rPr>
                <w:i/>
                <w:iCs/>
              </w:rPr>
              <w:t xml:space="preserve"> and </w:t>
            </w:r>
            <w:proofErr w:type="spellStart"/>
            <w:r w:rsidRPr="003342CF">
              <w:rPr>
                <w:i/>
                <w:iCs/>
              </w:rPr>
              <w:t>sugar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products</w:t>
            </w:r>
            <w:proofErr w:type="spellEnd"/>
            <w:r w:rsidRPr="003342CF">
              <w:rPr>
                <w:i/>
                <w:iCs/>
              </w:rPr>
              <w:t xml:space="preserve"> - </w:t>
            </w:r>
            <w:proofErr w:type="spellStart"/>
            <w:r w:rsidRPr="003342CF">
              <w:rPr>
                <w:i/>
                <w:iCs/>
              </w:rPr>
              <w:t>Honey</w:t>
            </w:r>
            <w:proofErr w:type="spellEnd"/>
            <w:r w:rsidRPr="003342CF">
              <w:rPr>
                <w:i/>
                <w:iCs/>
              </w:rPr>
              <w:t>.</w:t>
            </w:r>
          </w:p>
        </w:tc>
      </w:tr>
      <w:tr w:rsidR="003342CF" w:rsidRPr="003342CF" w14:paraId="141B4F35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643BA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0EACB" w14:textId="678362DD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  <w:bCs/>
              </w:rPr>
              <w:t xml:space="preserve">Fecha propuesta de adopción </w:t>
            </w:r>
            <w:r w:rsidRPr="003342CF">
              <w:rPr>
                <w:b/>
                <w:bCs/>
                <w:i/>
                <w:iCs/>
              </w:rPr>
              <w:t>(día/mes/año)</w:t>
            </w:r>
            <w:r w:rsidR="003342CF" w:rsidRPr="003342CF">
              <w:rPr>
                <w:b/>
                <w:bCs/>
              </w:rPr>
              <w:t xml:space="preserve">: </w:t>
            </w:r>
            <w:r w:rsidR="003342CF" w:rsidRPr="003342CF">
              <w:t>6</w:t>
            </w:r>
            <w:r w:rsidRPr="003342CF">
              <w:t>0 días a partir de la fecha de publicación</w:t>
            </w:r>
          </w:p>
          <w:p w14:paraId="308C5EBD" w14:textId="602D5CC5" w:rsidR="00EA4725" w:rsidRPr="003342CF" w:rsidRDefault="007C5B69" w:rsidP="003342CF">
            <w:pPr>
              <w:spacing w:after="120"/>
            </w:pPr>
            <w:r w:rsidRPr="003342CF">
              <w:rPr>
                <w:b/>
                <w:bCs/>
              </w:rPr>
              <w:t xml:space="preserve">Fecha propuesta de publicación </w:t>
            </w:r>
            <w:r w:rsidRPr="003342CF">
              <w:rPr>
                <w:b/>
                <w:bCs/>
                <w:i/>
                <w:iCs/>
              </w:rPr>
              <w:t>(día/mes/año)</w:t>
            </w:r>
            <w:r w:rsidR="003342CF" w:rsidRPr="003342CF">
              <w:rPr>
                <w:b/>
                <w:bCs/>
              </w:rPr>
              <w:t xml:space="preserve">: </w:t>
            </w:r>
            <w:r w:rsidR="003342CF" w:rsidRPr="003342CF">
              <w:t>6</w:t>
            </w:r>
            <w:r w:rsidRPr="003342CF">
              <w:t>0 días a partir de la fecha de publicación</w:t>
            </w:r>
          </w:p>
        </w:tc>
      </w:tr>
      <w:tr w:rsidR="003342CF" w:rsidRPr="003342CF" w14:paraId="753204D4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A4FDC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6A7DC" w14:textId="5A10BE58" w:rsidR="00307010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Fecha propuesta de entrada en vigor</w:t>
            </w:r>
            <w:r w:rsidR="003342CF" w:rsidRPr="003342CF">
              <w:rPr>
                <w:b/>
              </w:rPr>
              <w:t>: [</w:t>
            </w:r>
            <w:r w:rsidRPr="003342CF">
              <w:rPr>
                <w:b/>
              </w:rPr>
              <w:t xml:space="preserve">X] Seis meses a partir de la fecha de publicación, y/o </w:t>
            </w:r>
            <w:r w:rsidRPr="003342CF">
              <w:rPr>
                <w:b/>
                <w:i/>
              </w:rPr>
              <w:t>(día/mes/año)</w:t>
            </w:r>
            <w:r w:rsidRPr="003342CF">
              <w:rPr>
                <w:b/>
              </w:rPr>
              <w:t>:</w:t>
            </w:r>
          </w:p>
          <w:p w14:paraId="018C0F42" w14:textId="7C94CB77" w:rsidR="00EA4725" w:rsidRPr="003342CF" w:rsidRDefault="003342CF" w:rsidP="003342CF">
            <w:pPr>
              <w:spacing w:after="120"/>
              <w:ind w:left="607" w:hanging="607"/>
              <w:rPr>
                <w:b/>
              </w:rPr>
            </w:pPr>
            <w:r w:rsidRPr="003342CF">
              <w:rPr>
                <w:b/>
              </w:rPr>
              <w:t>[ ]</w:t>
            </w:r>
            <w:r w:rsidR="00307010" w:rsidRPr="003342CF">
              <w:rPr>
                <w:b/>
              </w:rPr>
              <w:tab/>
              <w:t>Medida de facilitación del comercio</w:t>
            </w:r>
          </w:p>
        </w:tc>
      </w:tr>
      <w:tr w:rsidR="003342CF" w:rsidRPr="003342CF" w14:paraId="56760FE5" w14:textId="77777777" w:rsidTr="003342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03F84" w14:textId="77777777" w:rsidR="00EA4725" w:rsidRPr="003342CF" w:rsidRDefault="007C5B69" w:rsidP="003342CF">
            <w:pPr>
              <w:spacing w:before="120" w:after="120"/>
              <w:jc w:val="left"/>
            </w:pPr>
            <w:r w:rsidRPr="003342C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16BC5" w14:textId="0BF9E97A" w:rsidR="00EA4725" w:rsidRPr="003342CF" w:rsidRDefault="007C5B69" w:rsidP="003342CF">
            <w:pPr>
              <w:spacing w:before="120" w:after="120"/>
            </w:pPr>
            <w:r w:rsidRPr="003342CF">
              <w:rPr>
                <w:b/>
              </w:rPr>
              <w:t>Fecha límite para la presentación de observaciones</w:t>
            </w:r>
            <w:r w:rsidR="003342CF" w:rsidRPr="003342CF">
              <w:rPr>
                <w:b/>
              </w:rPr>
              <w:t>: [</w:t>
            </w:r>
            <w:r w:rsidRPr="003342CF">
              <w:rPr>
                <w:b/>
              </w:rPr>
              <w:t>X]</w:t>
            </w:r>
            <w:r w:rsidR="003342CF" w:rsidRPr="003342CF">
              <w:rPr>
                <w:b/>
              </w:rPr>
              <w:t xml:space="preserve"> </w:t>
            </w:r>
            <w:r w:rsidRPr="003342CF">
              <w:rPr>
                <w:b/>
              </w:rPr>
              <w:t xml:space="preserve">Sesenta días a partir de la fecha de distribución de la notificación y/o </w:t>
            </w:r>
            <w:r w:rsidRPr="003342CF">
              <w:rPr>
                <w:b/>
                <w:i/>
              </w:rPr>
              <w:t>(día/mes/año)</w:t>
            </w:r>
            <w:r w:rsidR="003342CF" w:rsidRPr="003342CF">
              <w:rPr>
                <w:b/>
              </w:rPr>
              <w:t xml:space="preserve">: </w:t>
            </w:r>
            <w:r w:rsidR="003342CF" w:rsidRPr="003342CF">
              <w:t>1</w:t>
            </w:r>
            <w:r w:rsidRPr="003342CF">
              <w:t xml:space="preserve">4 de diciembre </w:t>
            </w:r>
            <w:r w:rsidR="003342CF" w:rsidRPr="003342CF">
              <w:t>de 2020</w:t>
            </w:r>
          </w:p>
          <w:p w14:paraId="08AE9493" w14:textId="57E1E7D2" w:rsidR="00307010" w:rsidRPr="003342CF" w:rsidRDefault="007C5B69" w:rsidP="003342CF">
            <w:pPr>
              <w:spacing w:after="120"/>
            </w:pPr>
            <w:r w:rsidRPr="003342CF">
              <w:rPr>
                <w:b/>
              </w:rPr>
              <w:t>Organismo o autoridad encargado de tramitar las observaciones</w:t>
            </w:r>
            <w:r w:rsidR="003342CF" w:rsidRPr="003342CF">
              <w:rPr>
                <w:b/>
              </w:rPr>
              <w:t>: [</w:t>
            </w:r>
            <w:r w:rsidRPr="003342CF">
              <w:rPr>
                <w:b/>
              </w:rPr>
              <w:t>X] Organismo nacional encargado de la notificación, [X] Servicio nacional de información</w:t>
            </w:r>
            <w:r w:rsidR="003342CF" w:rsidRPr="003342CF">
              <w:rPr>
                <w:b/>
              </w:rPr>
              <w:t>. D</w:t>
            </w:r>
            <w:r w:rsidRPr="003342CF">
              <w:rPr>
                <w:b/>
              </w:rPr>
              <w:t>irección, número de fax y dirección de correo electrónico (en su caso) de otra institución:</w:t>
            </w:r>
          </w:p>
          <w:p w14:paraId="2C6687C8" w14:textId="2C8684F3" w:rsidR="00410E0A" w:rsidRPr="003342CF" w:rsidRDefault="007C5B69" w:rsidP="003342CF">
            <w:proofErr w:type="spellStart"/>
            <w:r w:rsidRPr="003342CF">
              <w:rPr>
                <w:i/>
                <w:iCs/>
              </w:rPr>
              <w:t>Saudi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Food</w:t>
            </w:r>
            <w:proofErr w:type="spellEnd"/>
            <w:r w:rsidRPr="003342CF">
              <w:rPr>
                <w:i/>
                <w:iCs/>
              </w:rPr>
              <w:t xml:space="preserve"> and </w:t>
            </w:r>
            <w:proofErr w:type="spellStart"/>
            <w:r w:rsidRPr="003342CF">
              <w:rPr>
                <w:i/>
                <w:iCs/>
              </w:rPr>
              <w:t>Drug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Authority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r w:rsidRPr="003342CF">
              <w:t>(Organismo de Productos Alimenticios y Farmacéuticos de la Arabia Saudita)</w:t>
            </w:r>
          </w:p>
          <w:p w14:paraId="7473C7D7" w14:textId="29AB2227" w:rsidR="00410E0A" w:rsidRPr="003342CF" w:rsidRDefault="007C5B69" w:rsidP="003342CF">
            <w:proofErr w:type="spellStart"/>
            <w:r w:rsidRPr="003342CF">
              <w:t>SFDA</w:t>
            </w:r>
            <w:proofErr w:type="spellEnd"/>
            <w:r w:rsidRPr="003342CF">
              <w:t xml:space="preserve"> - 4904 North Ring </w:t>
            </w:r>
            <w:proofErr w:type="spellStart"/>
            <w:r w:rsidRPr="003342CF">
              <w:t>branch</w:t>
            </w:r>
            <w:proofErr w:type="spellEnd"/>
            <w:r w:rsidRPr="003342CF">
              <w:t xml:space="preserve"> </w:t>
            </w:r>
            <w:proofErr w:type="spellStart"/>
            <w:r w:rsidRPr="003342CF">
              <w:t>rd</w:t>
            </w:r>
            <w:proofErr w:type="spellEnd"/>
            <w:r w:rsidRPr="003342CF">
              <w:t xml:space="preserve">- </w:t>
            </w:r>
            <w:proofErr w:type="spellStart"/>
            <w:r w:rsidRPr="003342CF">
              <w:t>Hitteen</w:t>
            </w:r>
            <w:proofErr w:type="spellEnd"/>
            <w:r w:rsidRPr="003342CF">
              <w:t xml:space="preserve"> </w:t>
            </w:r>
            <w:proofErr w:type="spellStart"/>
            <w:r w:rsidRPr="003342CF">
              <w:t>Dist</w:t>
            </w:r>
            <w:proofErr w:type="spellEnd"/>
            <w:r w:rsidRPr="003342CF">
              <w:t xml:space="preserve"> Unit </w:t>
            </w:r>
            <w:proofErr w:type="spellStart"/>
            <w:r w:rsidRPr="003342CF">
              <w:t>Number</w:t>
            </w:r>
            <w:proofErr w:type="spellEnd"/>
            <w:r w:rsidRPr="003342CF">
              <w:t xml:space="preserve"> (1) - Riad 13513 - 7148</w:t>
            </w:r>
          </w:p>
          <w:p w14:paraId="18C66830" w14:textId="2020BA30" w:rsidR="00410E0A" w:rsidRPr="003342CF" w:rsidRDefault="007C5B69" w:rsidP="003342CF">
            <w:r w:rsidRPr="003342CF">
              <w:t>Teléfono</w:t>
            </w:r>
            <w:r w:rsidR="003342CF" w:rsidRPr="003342CF">
              <w:t>: +</w:t>
            </w:r>
            <w:r w:rsidRPr="003342CF">
              <w:t>(966 11) 203 8222, Ext. 3158</w:t>
            </w:r>
          </w:p>
          <w:p w14:paraId="0E97AE44" w14:textId="7B3709F7" w:rsidR="00410E0A" w:rsidRPr="003342CF" w:rsidRDefault="007C5B69" w:rsidP="003342CF">
            <w:r w:rsidRPr="003342CF">
              <w:t>Fax</w:t>
            </w:r>
            <w:r w:rsidR="003342CF" w:rsidRPr="003342CF">
              <w:t>: +</w:t>
            </w:r>
            <w:r w:rsidRPr="003342CF">
              <w:t>(966 11) 210 9825</w:t>
            </w:r>
          </w:p>
          <w:p w14:paraId="7285DE6A" w14:textId="76B50B1F" w:rsidR="00307010" w:rsidRPr="003342CF" w:rsidRDefault="00307010" w:rsidP="003342CF">
            <w:r w:rsidRPr="003342CF">
              <w:t xml:space="preserve">Correo electrónico: </w:t>
            </w:r>
            <w:hyperlink r:id="rId9" w:history="1">
              <w:r w:rsidR="003342CF" w:rsidRPr="003342CF">
                <w:rPr>
                  <w:rStyle w:val="Hyperlink"/>
                </w:rPr>
                <w:t>SPSEP.Food@sfda.gov.sa</w:t>
              </w:r>
            </w:hyperlink>
          </w:p>
          <w:p w14:paraId="1B1D84A3" w14:textId="19329F22" w:rsidR="00410E0A" w:rsidRPr="003342CF" w:rsidRDefault="007C5B69" w:rsidP="003342CF">
            <w:pPr>
              <w:spacing w:after="120"/>
            </w:pPr>
            <w:r w:rsidRPr="003342CF">
              <w:t xml:space="preserve">Sitio web: </w:t>
            </w:r>
            <w:hyperlink r:id="rId10" w:tgtFrame="_blank" w:history="1">
              <w:r w:rsidR="003342CF" w:rsidRPr="003342CF">
                <w:rPr>
                  <w:rStyle w:val="Hyperlink"/>
                </w:rPr>
                <w:t>http://www.sfda.gov.sa</w:t>
              </w:r>
            </w:hyperlink>
          </w:p>
        </w:tc>
      </w:tr>
      <w:tr w:rsidR="00410E0A" w:rsidRPr="003342CF" w14:paraId="5C7768AD" w14:textId="77777777" w:rsidTr="003342C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4CA441" w14:textId="77777777" w:rsidR="00EA4725" w:rsidRPr="003342CF" w:rsidRDefault="007C5B69" w:rsidP="003342CF">
            <w:pPr>
              <w:keepNext/>
              <w:keepLines/>
              <w:spacing w:before="120" w:after="120"/>
              <w:jc w:val="left"/>
            </w:pPr>
            <w:r w:rsidRPr="003342C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B95BBA3" w14:textId="0A791CCD" w:rsidR="00307010" w:rsidRPr="003342CF" w:rsidRDefault="007C5B69" w:rsidP="003342CF">
            <w:pPr>
              <w:keepNext/>
              <w:keepLines/>
              <w:spacing w:before="120" w:after="120"/>
              <w:rPr>
                <w:b/>
              </w:rPr>
            </w:pPr>
            <w:r w:rsidRPr="003342CF">
              <w:rPr>
                <w:b/>
              </w:rPr>
              <w:t>Texto(s) disponible(s) en</w:t>
            </w:r>
            <w:r w:rsidR="003342CF" w:rsidRPr="003342CF">
              <w:rPr>
                <w:b/>
              </w:rPr>
              <w:t>: [</w:t>
            </w:r>
            <w:r w:rsidRPr="003342CF">
              <w:rPr>
                <w:b/>
              </w:rPr>
              <w:t>X] Organismo nacional encargado de la notificación, [X] Servicio nacional de información</w:t>
            </w:r>
            <w:r w:rsidR="003342CF" w:rsidRPr="003342CF">
              <w:rPr>
                <w:b/>
              </w:rPr>
              <w:t>. D</w:t>
            </w:r>
            <w:r w:rsidRPr="003342CF">
              <w:rPr>
                <w:b/>
              </w:rPr>
              <w:t>irección, número de fax y dirección de correo electrónico (en su caso) de otra institución:</w:t>
            </w:r>
          </w:p>
          <w:p w14:paraId="4D74DE14" w14:textId="7A4C1DA0" w:rsidR="00EA4725" w:rsidRPr="003342CF" w:rsidRDefault="007C5B69" w:rsidP="003342CF">
            <w:pPr>
              <w:keepNext/>
              <w:keepLines/>
              <w:rPr>
                <w:bCs/>
              </w:rPr>
            </w:pPr>
            <w:proofErr w:type="spellStart"/>
            <w:r w:rsidRPr="003342CF">
              <w:rPr>
                <w:i/>
                <w:iCs/>
              </w:rPr>
              <w:t>Saudi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Food</w:t>
            </w:r>
            <w:proofErr w:type="spellEnd"/>
            <w:r w:rsidRPr="003342CF">
              <w:rPr>
                <w:i/>
                <w:iCs/>
              </w:rPr>
              <w:t xml:space="preserve"> and </w:t>
            </w:r>
            <w:proofErr w:type="spellStart"/>
            <w:r w:rsidRPr="003342CF">
              <w:rPr>
                <w:i/>
                <w:iCs/>
              </w:rPr>
              <w:t>Drug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proofErr w:type="spellStart"/>
            <w:r w:rsidRPr="003342CF">
              <w:rPr>
                <w:i/>
                <w:iCs/>
              </w:rPr>
              <w:t>Authority</w:t>
            </w:r>
            <w:proofErr w:type="spellEnd"/>
            <w:r w:rsidRPr="003342CF">
              <w:rPr>
                <w:i/>
                <w:iCs/>
              </w:rPr>
              <w:t xml:space="preserve"> </w:t>
            </w:r>
            <w:r w:rsidRPr="003342CF">
              <w:t>(Organismo de Productos Alimenticios y Farmacéuticos de la Arabia Saudita)</w:t>
            </w:r>
          </w:p>
          <w:p w14:paraId="17789297" w14:textId="6DB51FC3" w:rsidR="00EA4725" w:rsidRPr="003342CF" w:rsidRDefault="007C5B69" w:rsidP="003342CF">
            <w:pPr>
              <w:keepNext/>
              <w:keepLines/>
              <w:rPr>
                <w:bCs/>
              </w:rPr>
            </w:pPr>
            <w:proofErr w:type="spellStart"/>
            <w:r w:rsidRPr="003342CF">
              <w:t>SFDA</w:t>
            </w:r>
            <w:proofErr w:type="spellEnd"/>
            <w:r w:rsidRPr="003342CF">
              <w:t xml:space="preserve"> - 4904 North Ring </w:t>
            </w:r>
            <w:proofErr w:type="spellStart"/>
            <w:r w:rsidRPr="003342CF">
              <w:t>branch</w:t>
            </w:r>
            <w:proofErr w:type="spellEnd"/>
            <w:r w:rsidRPr="003342CF">
              <w:t xml:space="preserve"> </w:t>
            </w:r>
            <w:proofErr w:type="spellStart"/>
            <w:r w:rsidRPr="003342CF">
              <w:t>rd</w:t>
            </w:r>
            <w:proofErr w:type="spellEnd"/>
            <w:r w:rsidRPr="003342CF">
              <w:t xml:space="preserve">- </w:t>
            </w:r>
            <w:proofErr w:type="spellStart"/>
            <w:r w:rsidRPr="003342CF">
              <w:t>Hitteen</w:t>
            </w:r>
            <w:proofErr w:type="spellEnd"/>
            <w:r w:rsidRPr="003342CF">
              <w:t xml:space="preserve"> </w:t>
            </w:r>
            <w:proofErr w:type="spellStart"/>
            <w:r w:rsidRPr="003342CF">
              <w:t>Dist</w:t>
            </w:r>
            <w:proofErr w:type="spellEnd"/>
            <w:r w:rsidRPr="003342CF">
              <w:t xml:space="preserve"> Unit </w:t>
            </w:r>
            <w:proofErr w:type="spellStart"/>
            <w:r w:rsidRPr="003342CF">
              <w:t>Number</w:t>
            </w:r>
            <w:proofErr w:type="spellEnd"/>
            <w:r w:rsidRPr="003342CF">
              <w:t xml:space="preserve"> (1) - Riad 13513 - 7148</w:t>
            </w:r>
          </w:p>
          <w:p w14:paraId="079C5EDC" w14:textId="3F5C38C4" w:rsidR="00EA4725" w:rsidRPr="003342CF" w:rsidRDefault="007C5B69" w:rsidP="003342CF">
            <w:pPr>
              <w:keepNext/>
              <w:keepLines/>
              <w:rPr>
                <w:bCs/>
              </w:rPr>
            </w:pPr>
            <w:r w:rsidRPr="003342CF">
              <w:t>Teléfono</w:t>
            </w:r>
            <w:r w:rsidR="003342CF" w:rsidRPr="003342CF">
              <w:t>: +</w:t>
            </w:r>
            <w:r w:rsidRPr="003342CF">
              <w:t>(966 11) 203 8222, Ext. 3158</w:t>
            </w:r>
          </w:p>
          <w:p w14:paraId="14EFD3A6" w14:textId="6E1953C8" w:rsidR="00EA4725" w:rsidRPr="003342CF" w:rsidRDefault="007C5B69" w:rsidP="003342CF">
            <w:pPr>
              <w:keepNext/>
              <w:keepLines/>
              <w:rPr>
                <w:bCs/>
              </w:rPr>
            </w:pPr>
            <w:r w:rsidRPr="003342CF">
              <w:t>Fax</w:t>
            </w:r>
            <w:r w:rsidR="003342CF" w:rsidRPr="003342CF">
              <w:t>: +</w:t>
            </w:r>
            <w:r w:rsidRPr="003342CF">
              <w:t>(966 11) 210 9825</w:t>
            </w:r>
          </w:p>
          <w:p w14:paraId="464117C6" w14:textId="6710CE55" w:rsidR="00307010" w:rsidRPr="003342CF" w:rsidRDefault="00307010" w:rsidP="003342CF">
            <w:pPr>
              <w:keepNext/>
              <w:keepLines/>
              <w:rPr>
                <w:bCs/>
              </w:rPr>
            </w:pPr>
            <w:r w:rsidRPr="003342CF">
              <w:t xml:space="preserve">Correo electrónico: </w:t>
            </w:r>
            <w:hyperlink r:id="rId11" w:history="1">
              <w:r w:rsidR="003342CF" w:rsidRPr="003342CF">
                <w:rPr>
                  <w:rStyle w:val="Hyperlink"/>
                </w:rPr>
                <w:t>SPSEP.Food@sfda.gov.sa</w:t>
              </w:r>
            </w:hyperlink>
          </w:p>
          <w:p w14:paraId="7912ACAD" w14:textId="0A3B87AB" w:rsidR="00EA4725" w:rsidRPr="003342CF" w:rsidRDefault="007C5B69" w:rsidP="003342CF">
            <w:pPr>
              <w:keepNext/>
              <w:keepLines/>
              <w:spacing w:after="120"/>
              <w:rPr>
                <w:bCs/>
              </w:rPr>
            </w:pPr>
            <w:r w:rsidRPr="003342CF">
              <w:t xml:space="preserve">Sitio web: </w:t>
            </w:r>
            <w:hyperlink r:id="rId12" w:tgtFrame="_blank" w:history="1">
              <w:r w:rsidR="003342CF" w:rsidRPr="003342CF">
                <w:rPr>
                  <w:rStyle w:val="Hyperlink"/>
                </w:rPr>
                <w:t>http://www.sfda.gov.sa</w:t>
              </w:r>
            </w:hyperlink>
          </w:p>
        </w:tc>
      </w:tr>
      <w:bookmarkEnd w:id="8"/>
    </w:tbl>
    <w:p w14:paraId="6BF78A30" w14:textId="77777777" w:rsidR="007141CF" w:rsidRPr="003342CF" w:rsidRDefault="007141CF" w:rsidP="003342CF"/>
    <w:sectPr w:rsidR="007141CF" w:rsidRPr="003342CF" w:rsidSect="003342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FFC7" w14:textId="77777777" w:rsidR="007C119A" w:rsidRPr="003342CF" w:rsidRDefault="007C5B69">
      <w:bookmarkStart w:id="4" w:name="_Hlk54604507"/>
      <w:bookmarkStart w:id="5" w:name="_Hlk54604508"/>
      <w:r w:rsidRPr="003342CF">
        <w:separator/>
      </w:r>
      <w:bookmarkEnd w:id="4"/>
      <w:bookmarkEnd w:id="5"/>
    </w:p>
  </w:endnote>
  <w:endnote w:type="continuationSeparator" w:id="0">
    <w:p w14:paraId="10463A92" w14:textId="77777777" w:rsidR="007C119A" w:rsidRPr="003342CF" w:rsidRDefault="007C5B69">
      <w:bookmarkStart w:id="6" w:name="_Hlk54604509"/>
      <w:bookmarkStart w:id="7" w:name="_Hlk54604510"/>
      <w:r w:rsidRPr="003342C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FE2E" w14:textId="78E49325" w:rsidR="00EA4725" w:rsidRPr="003342CF" w:rsidRDefault="003342CF" w:rsidP="003342CF">
    <w:pPr>
      <w:pStyle w:val="Footer"/>
    </w:pPr>
    <w:bookmarkStart w:id="14" w:name="_Hlk54604495"/>
    <w:bookmarkStart w:id="15" w:name="_Hlk54604496"/>
    <w:r w:rsidRPr="003342C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D3F6" w14:textId="5A53AB29" w:rsidR="00EA4725" w:rsidRPr="003342CF" w:rsidRDefault="003342CF" w:rsidP="003342CF">
    <w:pPr>
      <w:pStyle w:val="Footer"/>
    </w:pPr>
    <w:bookmarkStart w:id="16" w:name="_Hlk54604497"/>
    <w:bookmarkStart w:id="17" w:name="_Hlk54604498"/>
    <w:r w:rsidRPr="003342C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2B05" w14:textId="0AA1F0BA" w:rsidR="00C863EB" w:rsidRPr="003342CF" w:rsidRDefault="003342CF" w:rsidP="003342CF">
    <w:pPr>
      <w:pStyle w:val="Footer"/>
    </w:pPr>
    <w:bookmarkStart w:id="20" w:name="_Hlk54604501"/>
    <w:bookmarkStart w:id="21" w:name="_Hlk54604502"/>
    <w:r w:rsidRPr="003342C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4F5F" w14:textId="77777777" w:rsidR="007C119A" w:rsidRPr="003342CF" w:rsidRDefault="007C5B69">
      <w:bookmarkStart w:id="0" w:name="_Hlk54604503"/>
      <w:bookmarkStart w:id="1" w:name="_Hlk54604504"/>
      <w:r w:rsidRPr="003342CF">
        <w:separator/>
      </w:r>
      <w:bookmarkEnd w:id="0"/>
      <w:bookmarkEnd w:id="1"/>
    </w:p>
  </w:footnote>
  <w:footnote w:type="continuationSeparator" w:id="0">
    <w:p w14:paraId="6EAF789C" w14:textId="77777777" w:rsidR="007C119A" w:rsidRPr="003342CF" w:rsidRDefault="007C5B69">
      <w:bookmarkStart w:id="2" w:name="_Hlk54604505"/>
      <w:bookmarkStart w:id="3" w:name="_Hlk54604506"/>
      <w:r w:rsidRPr="003342C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0FE4" w14:textId="77777777" w:rsidR="003342CF" w:rsidRPr="003342CF" w:rsidRDefault="003342CF" w:rsidP="003342CF">
    <w:pPr>
      <w:pStyle w:val="Header"/>
      <w:spacing w:after="240"/>
      <w:jc w:val="center"/>
    </w:pPr>
    <w:bookmarkStart w:id="10" w:name="_Hlk54604491"/>
    <w:bookmarkStart w:id="11" w:name="_Hlk54604492"/>
    <w:r w:rsidRPr="003342CF">
      <w:t>G/</w:t>
    </w:r>
    <w:proofErr w:type="spellStart"/>
    <w:r w:rsidRPr="003342CF">
      <w:t>SPS</w:t>
    </w:r>
    <w:proofErr w:type="spellEnd"/>
    <w:r w:rsidRPr="003342CF">
      <w:t>/N/SAU/437</w:t>
    </w:r>
  </w:p>
  <w:p w14:paraId="49944E88" w14:textId="77777777" w:rsidR="003342CF" w:rsidRPr="003342CF" w:rsidRDefault="003342CF" w:rsidP="003342CF">
    <w:pPr>
      <w:pStyle w:val="Header"/>
      <w:pBdr>
        <w:bottom w:val="single" w:sz="4" w:space="1" w:color="auto"/>
      </w:pBdr>
      <w:jc w:val="center"/>
    </w:pPr>
    <w:r w:rsidRPr="003342CF">
      <w:t xml:space="preserve">- </w:t>
    </w:r>
    <w:r w:rsidRPr="003342CF">
      <w:fldChar w:fldCharType="begin"/>
    </w:r>
    <w:r w:rsidRPr="003342CF">
      <w:instrText xml:space="preserve"> PAGE  \* Arabic  \* MERGEFORMAT </w:instrText>
    </w:r>
    <w:r w:rsidRPr="003342CF">
      <w:fldChar w:fldCharType="separate"/>
    </w:r>
    <w:r w:rsidRPr="003342CF">
      <w:t>1</w:t>
    </w:r>
    <w:r w:rsidRPr="003342CF">
      <w:fldChar w:fldCharType="end"/>
    </w:r>
    <w:r w:rsidRPr="003342C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47FF" w14:textId="77777777" w:rsidR="003342CF" w:rsidRPr="003342CF" w:rsidRDefault="003342CF" w:rsidP="003342CF">
    <w:pPr>
      <w:pStyle w:val="Header"/>
      <w:spacing w:after="240"/>
      <w:jc w:val="center"/>
    </w:pPr>
    <w:bookmarkStart w:id="12" w:name="_Hlk54604493"/>
    <w:bookmarkStart w:id="13" w:name="_Hlk54604494"/>
    <w:r w:rsidRPr="003342CF">
      <w:t>G/</w:t>
    </w:r>
    <w:proofErr w:type="spellStart"/>
    <w:r w:rsidRPr="003342CF">
      <w:t>SPS</w:t>
    </w:r>
    <w:proofErr w:type="spellEnd"/>
    <w:r w:rsidRPr="003342CF">
      <w:t>/N/SAU/437</w:t>
    </w:r>
  </w:p>
  <w:p w14:paraId="5EF6E4EA" w14:textId="77777777" w:rsidR="003342CF" w:rsidRPr="003342CF" w:rsidRDefault="003342CF" w:rsidP="003342CF">
    <w:pPr>
      <w:pStyle w:val="Header"/>
      <w:pBdr>
        <w:bottom w:val="single" w:sz="4" w:space="1" w:color="auto"/>
      </w:pBdr>
      <w:jc w:val="center"/>
    </w:pPr>
    <w:r w:rsidRPr="003342CF">
      <w:t xml:space="preserve">- </w:t>
    </w:r>
    <w:r w:rsidRPr="003342CF">
      <w:fldChar w:fldCharType="begin"/>
    </w:r>
    <w:r w:rsidRPr="003342CF">
      <w:instrText xml:space="preserve"> PAGE  \* Arabic  \* MERGEFORMAT </w:instrText>
    </w:r>
    <w:r w:rsidRPr="003342CF">
      <w:fldChar w:fldCharType="separate"/>
    </w:r>
    <w:r w:rsidRPr="003342CF">
      <w:t>1</w:t>
    </w:r>
    <w:r w:rsidRPr="003342CF">
      <w:fldChar w:fldCharType="end"/>
    </w:r>
    <w:r w:rsidRPr="003342C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342CF" w:rsidRPr="003342CF" w14:paraId="5A75454F" w14:textId="77777777" w:rsidTr="003342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1885F5" w14:textId="77777777" w:rsidR="003342CF" w:rsidRPr="003342CF" w:rsidRDefault="003342CF" w:rsidP="003342C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4604499"/>
          <w:bookmarkStart w:id="19" w:name="_Hlk546045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D7F8EC" w14:textId="77777777" w:rsidR="003342CF" w:rsidRPr="003342CF" w:rsidRDefault="003342CF" w:rsidP="003342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342CF" w:rsidRPr="003342CF" w14:paraId="76F4B5B0" w14:textId="77777777" w:rsidTr="003342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F0BDCA" w14:textId="3E3FF16B" w:rsidR="003342CF" w:rsidRPr="003342CF" w:rsidRDefault="003342CF" w:rsidP="003342CF">
          <w:pPr>
            <w:jc w:val="left"/>
            <w:rPr>
              <w:rFonts w:eastAsia="Verdana" w:cs="Verdana"/>
              <w:szCs w:val="18"/>
            </w:rPr>
          </w:pPr>
          <w:r w:rsidRPr="003342CF">
            <w:rPr>
              <w:rFonts w:eastAsia="Verdana" w:cs="Verdana"/>
              <w:noProof/>
              <w:szCs w:val="18"/>
            </w:rPr>
            <w:drawing>
              <wp:inline distT="0" distB="0" distL="0" distR="0" wp14:anchorId="361D5BA1" wp14:editId="4C6A7A0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1ADE346" w14:textId="77777777" w:rsidR="003342CF" w:rsidRPr="003342CF" w:rsidRDefault="003342CF" w:rsidP="003342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342CF" w:rsidRPr="003342CF" w14:paraId="6F39282E" w14:textId="77777777" w:rsidTr="003342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EB2929" w14:textId="77777777" w:rsidR="003342CF" w:rsidRPr="003342CF" w:rsidRDefault="003342CF" w:rsidP="003342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96C60F" w14:textId="1A1C6E6A" w:rsidR="003342CF" w:rsidRPr="003342CF" w:rsidRDefault="003342CF" w:rsidP="003342CF">
          <w:pPr>
            <w:jc w:val="right"/>
            <w:rPr>
              <w:rFonts w:eastAsia="Verdana" w:cs="Verdana"/>
              <w:b/>
              <w:szCs w:val="18"/>
            </w:rPr>
          </w:pPr>
          <w:r w:rsidRPr="003342CF">
            <w:rPr>
              <w:b/>
              <w:szCs w:val="18"/>
            </w:rPr>
            <w:t>G/</w:t>
          </w:r>
          <w:proofErr w:type="spellStart"/>
          <w:r w:rsidRPr="003342CF">
            <w:rPr>
              <w:b/>
              <w:szCs w:val="18"/>
            </w:rPr>
            <w:t>SPS</w:t>
          </w:r>
          <w:proofErr w:type="spellEnd"/>
          <w:r w:rsidRPr="003342CF">
            <w:rPr>
              <w:b/>
              <w:szCs w:val="18"/>
            </w:rPr>
            <w:t>/N/SAU/437</w:t>
          </w:r>
        </w:p>
      </w:tc>
    </w:tr>
    <w:tr w:rsidR="003342CF" w:rsidRPr="003342CF" w14:paraId="0E676CCA" w14:textId="77777777" w:rsidTr="003342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C75AED" w14:textId="77777777" w:rsidR="003342CF" w:rsidRPr="003342CF" w:rsidRDefault="003342CF" w:rsidP="003342C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F83DCB" w14:textId="675B010A" w:rsidR="003342CF" w:rsidRPr="003342CF" w:rsidRDefault="003342CF" w:rsidP="003342CF">
          <w:pPr>
            <w:jc w:val="right"/>
            <w:rPr>
              <w:rFonts w:eastAsia="Verdana" w:cs="Verdana"/>
              <w:szCs w:val="18"/>
            </w:rPr>
          </w:pPr>
          <w:r w:rsidRPr="003342CF">
            <w:rPr>
              <w:rFonts w:eastAsia="Verdana" w:cs="Verdana"/>
              <w:szCs w:val="18"/>
            </w:rPr>
            <w:t>15 de octubre de 2020</w:t>
          </w:r>
        </w:p>
      </w:tc>
    </w:tr>
    <w:tr w:rsidR="003342CF" w:rsidRPr="003342CF" w14:paraId="4B120FAA" w14:textId="77777777" w:rsidTr="003342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C54545" w14:textId="71993BB1" w:rsidR="003342CF" w:rsidRPr="003342CF" w:rsidRDefault="003342CF" w:rsidP="003342CF">
          <w:pPr>
            <w:jc w:val="left"/>
            <w:rPr>
              <w:rFonts w:eastAsia="Verdana" w:cs="Verdana"/>
              <w:b/>
              <w:szCs w:val="18"/>
            </w:rPr>
          </w:pPr>
          <w:r w:rsidRPr="003342CF">
            <w:rPr>
              <w:rFonts w:eastAsia="Verdana" w:cs="Verdana"/>
              <w:color w:val="FF0000"/>
              <w:szCs w:val="18"/>
            </w:rPr>
            <w:t>(20</w:t>
          </w:r>
          <w:r w:rsidRPr="003342CF">
            <w:rPr>
              <w:rFonts w:eastAsia="Verdana" w:cs="Verdana"/>
              <w:color w:val="FF0000"/>
              <w:szCs w:val="18"/>
            </w:rPr>
            <w:noBreakHyphen/>
          </w:r>
          <w:r w:rsidR="00A24FB3">
            <w:rPr>
              <w:rFonts w:eastAsia="Verdana" w:cs="Verdana"/>
              <w:color w:val="FF0000"/>
              <w:szCs w:val="18"/>
            </w:rPr>
            <w:t>7096</w:t>
          </w:r>
          <w:r w:rsidRPr="003342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FF3146" w14:textId="58B8610A" w:rsidR="003342CF" w:rsidRPr="003342CF" w:rsidRDefault="003342CF" w:rsidP="003342CF">
          <w:pPr>
            <w:jc w:val="right"/>
            <w:rPr>
              <w:rFonts w:eastAsia="Verdana" w:cs="Verdana"/>
              <w:szCs w:val="18"/>
            </w:rPr>
          </w:pPr>
          <w:r w:rsidRPr="003342CF">
            <w:rPr>
              <w:rFonts w:eastAsia="Verdana" w:cs="Verdana"/>
              <w:szCs w:val="18"/>
            </w:rPr>
            <w:t xml:space="preserve">Página: </w:t>
          </w:r>
          <w:r w:rsidRPr="003342CF">
            <w:rPr>
              <w:rFonts w:eastAsia="Verdana" w:cs="Verdana"/>
              <w:szCs w:val="18"/>
            </w:rPr>
            <w:fldChar w:fldCharType="begin"/>
          </w:r>
          <w:r w:rsidRPr="003342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342CF">
            <w:rPr>
              <w:rFonts w:eastAsia="Verdana" w:cs="Verdana"/>
              <w:szCs w:val="18"/>
            </w:rPr>
            <w:fldChar w:fldCharType="separate"/>
          </w:r>
          <w:r w:rsidRPr="003342CF">
            <w:rPr>
              <w:rFonts w:eastAsia="Verdana" w:cs="Verdana"/>
              <w:szCs w:val="18"/>
            </w:rPr>
            <w:t>1</w:t>
          </w:r>
          <w:r w:rsidRPr="003342CF">
            <w:rPr>
              <w:rFonts w:eastAsia="Verdana" w:cs="Verdana"/>
              <w:szCs w:val="18"/>
            </w:rPr>
            <w:fldChar w:fldCharType="end"/>
          </w:r>
          <w:r w:rsidRPr="003342CF">
            <w:rPr>
              <w:rFonts w:eastAsia="Verdana" w:cs="Verdana"/>
              <w:szCs w:val="18"/>
            </w:rPr>
            <w:t>/</w:t>
          </w:r>
          <w:r w:rsidRPr="003342CF">
            <w:rPr>
              <w:rFonts w:eastAsia="Verdana" w:cs="Verdana"/>
              <w:szCs w:val="18"/>
            </w:rPr>
            <w:fldChar w:fldCharType="begin"/>
          </w:r>
          <w:r w:rsidRPr="003342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342CF">
            <w:rPr>
              <w:rFonts w:eastAsia="Verdana" w:cs="Verdana"/>
              <w:szCs w:val="18"/>
            </w:rPr>
            <w:fldChar w:fldCharType="separate"/>
          </w:r>
          <w:r w:rsidRPr="003342CF">
            <w:rPr>
              <w:rFonts w:eastAsia="Verdana" w:cs="Verdana"/>
              <w:szCs w:val="18"/>
            </w:rPr>
            <w:t>2</w:t>
          </w:r>
          <w:r w:rsidRPr="003342CF">
            <w:rPr>
              <w:rFonts w:eastAsia="Verdana" w:cs="Verdana"/>
              <w:szCs w:val="18"/>
            </w:rPr>
            <w:fldChar w:fldCharType="end"/>
          </w:r>
        </w:p>
      </w:tc>
    </w:tr>
    <w:tr w:rsidR="003342CF" w:rsidRPr="003342CF" w14:paraId="0FC2B131" w14:textId="77777777" w:rsidTr="003342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EFC04E" w14:textId="0426DBF5" w:rsidR="003342CF" w:rsidRPr="003342CF" w:rsidRDefault="003342CF" w:rsidP="003342CF">
          <w:pPr>
            <w:jc w:val="left"/>
            <w:rPr>
              <w:rFonts w:eastAsia="Verdana" w:cs="Verdana"/>
              <w:szCs w:val="18"/>
            </w:rPr>
          </w:pPr>
          <w:r w:rsidRPr="003342C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B1381F" w14:textId="2BD7E3F0" w:rsidR="003342CF" w:rsidRPr="003342CF" w:rsidRDefault="003342CF" w:rsidP="003342CF">
          <w:pPr>
            <w:jc w:val="right"/>
            <w:rPr>
              <w:rFonts w:eastAsia="Verdana" w:cs="Verdana"/>
              <w:bCs/>
              <w:szCs w:val="18"/>
            </w:rPr>
          </w:pPr>
          <w:r w:rsidRPr="003342C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B2AD94D" w14:textId="77777777" w:rsidR="00ED54E0" w:rsidRPr="003342CF" w:rsidRDefault="00ED54E0" w:rsidP="00334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3CC94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2AA2D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58F2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E443326"/>
    <w:numStyleLink w:val="LegalHeadings"/>
  </w:abstractNum>
  <w:abstractNum w:abstractNumId="12" w15:restartNumberingAfterBreak="0">
    <w:nsid w:val="57551E12"/>
    <w:multiLevelType w:val="multilevel"/>
    <w:tmpl w:val="9E4433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7010"/>
    <w:rsid w:val="003342CF"/>
    <w:rsid w:val="00334D8B"/>
    <w:rsid w:val="0035602E"/>
    <w:rsid w:val="003572B4"/>
    <w:rsid w:val="003817C7"/>
    <w:rsid w:val="00395125"/>
    <w:rsid w:val="003E2958"/>
    <w:rsid w:val="00410E0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119A"/>
    <w:rsid w:val="007C5B6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45EA"/>
    <w:rsid w:val="00A24FB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79A0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6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42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342C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342C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342C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342C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342C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342C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342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342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342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42C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342C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342C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342C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342C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342C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342C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342C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342C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342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342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342C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342C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342C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342C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342CF"/>
    <w:pPr>
      <w:numPr>
        <w:numId w:val="6"/>
      </w:numPr>
    </w:pPr>
  </w:style>
  <w:style w:type="paragraph" w:styleId="ListBullet">
    <w:name w:val="List Bullet"/>
    <w:basedOn w:val="Normal"/>
    <w:uiPriority w:val="1"/>
    <w:rsid w:val="003342C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342C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342C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342C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342C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342C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342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342C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342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342C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342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342C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342CF"/>
    <w:rPr>
      <w:szCs w:val="20"/>
    </w:rPr>
  </w:style>
  <w:style w:type="character" w:customStyle="1" w:styleId="EndnoteTextChar">
    <w:name w:val="Endnote Text Char"/>
    <w:link w:val="EndnoteText"/>
    <w:uiPriority w:val="49"/>
    <w:rsid w:val="003342C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342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342C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342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342C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342CF"/>
    <w:pPr>
      <w:ind w:left="567" w:right="567" w:firstLine="0"/>
    </w:pPr>
  </w:style>
  <w:style w:type="character" w:styleId="FootnoteReference">
    <w:name w:val="footnote reference"/>
    <w:uiPriority w:val="5"/>
    <w:rsid w:val="003342C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342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342C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342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342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342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342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342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342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342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342C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C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342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342C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342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342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342C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342C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342C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342C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342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342C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342C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342C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342CF"/>
  </w:style>
  <w:style w:type="paragraph" w:styleId="BlockText">
    <w:name w:val="Block Text"/>
    <w:basedOn w:val="Normal"/>
    <w:uiPriority w:val="99"/>
    <w:semiHidden/>
    <w:unhideWhenUsed/>
    <w:rsid w:val="003342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42C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42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42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42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42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42C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342C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342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2C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34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2C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42C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42CF"/>
  </w:style>
  <w:style w:type="character" w:customStyle="1" w:styleId="DateChar">
    <w:name w:val="Date Char"/>
    <w:basedOn w:val="DefaultParagraphFont"/>
    <w:link w:val="Date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2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2C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42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342C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342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42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342C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342C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42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42C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342C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342C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342C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342C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2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2C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342C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342C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342C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342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342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342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342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342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342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342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342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342C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42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342C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342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342C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342C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342CF"/>
    <w:rPr>
      <w:lang w:val="es-ES"/>
    </w:rPr>
  </w:style>
  <w:style w:type="paragraph" w:styleId="List">
    <w:name w:val="List"/>
    <w:basedOn w:val="Normal"/>
    <w:uiPriority w:val="99"/>
    <w:semiHidden/>
    <w:unhideWhenUsed/>
    <w:rsid w:val="003342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42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42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42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42C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42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42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42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42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42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342C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342C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342C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342C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342C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3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42C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4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42C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342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2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42C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42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342C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342C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342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2C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342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342C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42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42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42C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342C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342C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342C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342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342C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C5B69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3070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0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0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0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0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0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0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0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0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0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0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0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0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0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0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0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0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0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0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0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0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0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0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0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0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0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0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0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0701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07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070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0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0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0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0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0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0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0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0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0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0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0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0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0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0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0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0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0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0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0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0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0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0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0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0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0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0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0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0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0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0701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070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0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0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0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0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0701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0701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070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6143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fda.gov.s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EP.Food@sfda.gov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fda.gov.s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663</Words>
  <Characters>3669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5</cp:revision>
  <dcterms:created xsi:type="dcterms:W3CDTF">2020-10-15T08:55:00Z</dcterms:created>
  <dcterms:modified xsi:type="dcterms:W3CDTF">2020-10-26T11:05:00Z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fdd83e1c-cbd4-4910-9a81-48675da24633</vt:lpwstr>
  </property>
  <property fmtid="{D5CDD505-2E9C-101B-9397-08002B2CF9AE}" pid="3" name="WTOCLASSIFICATION">
    <vt:lpwstr>WTO OFFICIAL</vt:lpwstr>
  </property>
</Properties>
</file>