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F050" w14:textId="6C007C61" w:rsidR="00EA4725" w:rsidRPr="00DA1B16" w:rsidRDefault="00DA1B16" w:rsidP="00DA1B16">
      <w:pPr>
        <w:pStyle w:val="Title"/>
        <w:rPr>
          <w:caps w:val="0"/>
          <w:kern w:val="0"/>
        </w:rPr>
      </w:pPr>
      <w:bookmarkStart w:id="16" w:name="_Hlk36568983"/>
      <w:bookmarkStart w:id="17" w:name="_GoBack"/>
      <w:bookmarkEnd w:id="17"/>
      <w:r w:rsidRPr="00DA1B1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A1B16" w:rsidRPr="00DA1B16" w14:paraId="61BDD487" w14:textId="77777777" w:rsidTr="00DA1B1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A6FA77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AE3730E" w14:textId="7D7ED105" w:rsidR="00EA4725" w:rsidRPr="00DA1B16" w:rsidRDefault="000926C2" w:rsidP="00DA1B16">
            <w:pPr>
              <w:spacing w:before="120" w:after="120"/>
            </w:pPr>
            <w:r w:rsidRPr="00DA1B16">
              <w:rPr>
                <w:b/>
              </w:rPr>
              <w:t>Miembro que notifica</w:t>
            </w:r>
            <w:r w:rsidR="00DA1B16" w:rsidRPr="00DA1B16">
              <w:rPr>
                <w:b/>
              </w:rPr>
              <w:t xml:space="preserve">: </w:t>
            </w:r>
            <w:r w:rsidR="00DA1B16" w:rsidRPr="00DA1B16">
              <w:rPr>
                <w:u w:val="single"/>
              </w:rPr>
              <w:t>T</w:t>
            </w:r>
            <w:r w:rsidRPr="00DA1B16">
              <w:rPr>
                <w:u w:val="single"/>
              </w:rPr>
              <w:t xml:space="preserve">ERRITORIO ADUANERO DISTINTO DE TAIWÁN, </w:t>
            </w:r>
            <w:proofErr w:type="spellStart"/>
            <w:r w:rsidRPr="00DA1B16">
              <w:rPr>
                <w:u w:val="single"/>
              </w:rPr>
              <w:t>PENGHU</w:t>
            </w:r>
            <w:proofErr w:type="spellEnd"/>
            <w:r w:rsidRPr="00DA1B16">
              <w:rPr>
                <w:u w:val="single"/>
              </w:rPr>
              <w:t xml:space="preserve">, </w:t>
            </w:r>
            <w:proofErr w:type="spellStart"/>
            <w:r w:rsidRPr="00DA1B16">
              <w:rPr>
                <w:u w:val="single"/>
              </w:rPr>
              <w:t>KINMEN</w:t>
            </w:r>
            <w:proofErr w:type="spellEnd"/>
            <w:r w:rsidRPr="00DA1B16">
              <w:rPr>
                <w:u w:val="single"/>
              </w:rPr>
              <w:t xml:space="preserve"> Y MATSU</w:t>
            </w:r>
          </w:p>
          <w:p w14:paraId="02C1D966" w14:textId="2C917EA5" w:rsidR="00EA4725" w:rsidRPr="00DA1B16" w:rsidRDefault="000926C2" w:rsidP="00DA1B16">
            <w:pPr>
              <w:spacing w:after="120"/>
            </w:pPr>
            <w:r w:rsidRPr="00DA1B16">
              <w:rPr>
                <w:b/>
                <w:bCs/>
              </w:rPr>
              <w:t>Si procede, nombre del gobierno local de que se trate:</w:t>
            </w:r>
          </w:p>
        </w:tc>
      </w:tr>
      <w:tr w:rsidR="00DA1B16" w:rsidRPr="004C48CD" w14:paraId="250B93AA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F1AE8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81B48" w14:textId="2C4F9417" w:rsidR="00EA4725" w:rsidRPr="004C48CD" w:rsidRDefault="000926C2" w:rsidP="00DA1B16">
            <w:pPr>
              <w:spacing w:before="120" w:after="120"/>
              <w:rPr>
                <w:lang w:val="en-GB"/>
              </w:rPr>
            </w:pPr>
            <w:r w:rsidRPr="004C48CD">
              <w:rPr>
                <w:b/>
                <w:lang w:val="en-GB"/>
              </w:rPr>
              <w:t>Organismo responsable</w:t>
            </w:r>
            <w:r w:rsidR="00DA1B16" w:rsidRPr="004C48CD">
              <w:rPr>
                <w:b/>
                <w:lang w:val="en-GB"/>
              </w:rPr>
              <w:t xml:space="preserve">: </w:t>
            </w:r>
            <w:r w:rsidR="00DA1B16" w:rsidRPr="004C48CD">
              <w:rPr>
                <w:i/>
                <w:iCs/>
                <w:lang w:val="en-GB"/>
              </w:rPr>
              <w:t>M</w:t>
            </w:r>
            <w:r w:rsidRPr="004C48CD">
              <w:rPr>
                <w:i/>
                <w:iCs/>
                <w:lang w:val="en-GB"/>
              </w:rPr>
              <w:t>inistry of Health and Welfare</w:t>
            </w:r>
            <w:r w:rsidRPr="004C48CD">
              <w:rPr>
                <w:lang w:val="en-GB"/>
              </w:rPr>
              <w:t xml:space="preserve"> (Ministerio de Salud y Bienestar)</w:t>
            </w:r>
          </w:p>
        </w:tc>
      </w:tr>
      <w:tr w:rsidR="00DA1B16" w:rsidRPr="00DA1B16" w14:paraId="49A9B4E1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CB9FF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85249" w14:textId="63D81011" w:rsidR="00EA4725" w:rsidRPr="00DA1B16" w:rsidRDefault="000926C2" w:rsidP="00DA1B16">
            <w:pPr>
              <w:spacing w:before="120" w:after="120"/>
            </w:pPr>
            <w:r w:rsidRPr="00DA1B16">
              <w:rPr>
                <w:b/>
              </w:rPr>
              <w:t>Productos abarcados (número de la(s) partida(s) arancelaria(s) según se especifica en las listas nacionales depositadas en la OMC</w:t>
            </w:r>
            <w:r w:rsidR="00DA1B16" w:rsidRPr="00DA1B16">
              <w:rPr>
                <w:b/>
              </w:rPr>
              <w:t>; d</w:t>
            </w:r>
            <w:r w:rsidRPr="00DA1B16">
              <w:rPr>
                <w:b/>
              </w:rPr>
              <w:t xml:space="preserve">eberá </w:t>
            </w:r>
            <w:proofErr w:type="gramStart"/>
            <w:r w:rsidRPr="00DA1B16">
              <w:rPr>
                <w:b/>
              </w:rPr>
              <w:t>indicarse</w:t>
            </w:r>
            <w:proofErr w:type="gramEnd"/>
            <w:r w:rsidRPr="00DA1B16">
              <w:rPr>
                <w:b/>
              </w:rPr>
              <w:t xml:space="preserve"> además, cuando proceda, el número de partida de la ICS)</w:t>
            </w:r>
            <w:r w:rsidR="00DA1B16" w:rsidRPr="00DA1B16">
              <w:rPr>
                <w:b/>
              </w:rPr>
              <w:t xml:space="preserve">: </w:t>
            </w:r>
            <w:r w:rsidR="00DA1B16" w:rsidRPr="00DA1B16">
              <w:t>P</w:t>
            </w:r>
            <w:r w:rsidRPr="00DA1B16">
              <w:t>roductos alimenticios.</w:t>
            </w:r>
          </w:p>
        </w:tc>
      </w:tr>
      <w:tr w:rsidR="00DA1B16" w:rsidRPr="00DA1B16" w14:paraId="0ED422F2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CE70B" w14:textId="77777777" w:rsidR="00EA4725" w:rsidRPr="00DA1B16" w:rsidRDefault="000926C2" w:rsidP="00DA1B16">
            <w:pPr>
              <w:spacing w:before="120" w:after="120"/>
              <w:jc w:val="left"/>
              <w:rPr>
                <w:b/>
              </w:rPr>
            </w:pPr>
            <w:r w:rsidRPr="00DA1B1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85987" w14:textId="77777777" w:rsidR="00EA4725" w:rsidRPr="00DA1B16" w:rsidRDefault="000926C2" w:rsidP="00DA1B16">
            <w:pPr>
              <w:spacing w:before="120" w:after="120"/>
              <w:rPr>
                <w:b/>
                <w:bCs/>
              </w:rPr>
            </w:pPr>
            <w:r w:rsidRPr="00DA1B16">
              <w:rPr>
                <w:b/>
              </w:rPr>
              <w:t>Regiones o países que podrían verse afectados, en la medida en que sea procedente o factible:</w:t>
            </w:r>
          </w:p>
          <w:p w14:paraId="0318352A" w14:textId="77777777" w:rsidR="00C63091" w:rsidRPr="00DA1B16" w:rsidRDefault="000926C2" w:rsidP="00DA1B16">
            <w:pPr>
              <w:spacing w:after="120"/>
              <w:ind w:left="607" w:hanging="607"/>
              <w:rPr>
                <w:b/>
              </w:rPr>
            </w:pPr>
            <w:r w:rsidRPr="00DA1B16">
              <w:rPr>
                <w:b/>
              </w:rPr>
              <w:t>[X]</w:t>
            </w:r>
            <w:r w:rsidRPr="00DA1B16">
              <w:rPr>
                <w:b/>
              </w:rPr>
              <w:tab/>
              <w:t>Todos los interlocutores comerciales</w:t>
            </w:r>
          </w:p>
          <w:p w14:paraId="17F0E028" w14:textId="422B9164" w:rsidR="00EA4725" w:rsidRPr="00DA1B16" w:rsidRDefault="00DA1B16" w:rsidP="00DA1B1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A1B16">
              <w:rPr>
                <w:b/>
                <w:bCs/>
              </w:rPr>
              <w:t>[ ]</w:t>
            </w:r>
            <w:proofErr w:type="gramEnd"/>
            <w:r w:rsidR="00C63091" w:rsidRPr="00DA1B16">
              <w:rPr>
                <w:b/>
                <w:bCs/>
              </w:rPr>
              <w:tab/>
              <w:t>Regiones o países específicos:</w:t>
            </w:r>
          </w:p>
        </w:tc>
      </w:tr>
      <w:tr w:rsidR="00DA1B16" w:rsidRPr="004C48CD" w14:paraId="6CD3939A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D4B2B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9A5BC" w14:textId="5CE1FFA4" w:rsidR="00EA4725" w:rsidRPr="004C48CD" w:rsidRDefault="000926C2" w:rsidP="00DA1B16">
            <w:pPr>
              <w:spacing w:before="120" w:after="120"/>
              <w:rPr>
                <w:lang w:val="pt-BR"/>
              </w:rPr>
            </w:pPr>
            <w:r w:rsidRPr="00DA1B16">
              <w:rPr>
                <w:b/>
              </w:rPr>
              <w:t>Título del documento notificado</w:t>
            </w:r>
            <w:r w:rsidR="00DA1B16" w:rsidRPr="00DA1B16">
              <w:rPr>
                <w:b/>
              </w:rPr>
              <w:t xml:space="preserve">: </w:t>
            </w:r>
            <w:r w:rsidR="00DA1B16" w:rsidRPr="00DA1B16">
              <w:rPr>
                <w:i/>
                <w:iCs/>
              </w:rPr>
              <w:t>D</w:t>
            </w:r>
            <w:r w:rsidRPr="00DA1B16">
              <w:rPr>
                <w:i/>
                <w:iCs/>
              </w:rPr>
              <w:t xml:space="preserve">raft </w:t>
            </w:r>
            <w:proofErr w:type="spellStart"/>
            <w:r w:rsidRPr="00DA1B16">
              <w:rPr>
                <w:i/>
                <w:iCs/>
              </w:rPr>
              <w:t>of</w:t>
            </w:r>
            <w:proofErr w:type="spellEnd"/>
            <w:r w:rsidRPr="00DA1B16">
              <w:rPr>
                <w:i/>
                <w:iCs/>
              </w:rPr>
              <w:t xml:space="preserve"> </w:t>
            </w:r>
            <w:proofErr w:type="spellStart"/>
            <w:r w:rsidRPr="00DA1B16">
              <w:rPr>
                <w:i/>
                <w:iCs/>
              </w:rPr>
              <w:t>Sanitation</w:t>
            </w:r>
            <w:proofErr w:type="spellEnd"/>
            <w:r w:rsidRPr="00DA1B16">
              <w:rPr>
                <w:i/>
                <w:iCs/>
              </w:rPr>
              <w:t xml:space="preserve"> Standard </w:t>
            </w:r>
            <w:proofErr w:type="spellStart"/>
            <w:r w:rsidRPr="00DA1B16">
              <w:rPr>
                <w:i/>
                <w:iCs/>
              </w:rPr>
              <w:t>for</w:t>
            </w:r>
            <w:proofErr w:type="spellEnd"/>
            <w:r w:rsidRPr="00DA1B16">
              <w:rPr>
                <w:i/>
                <w:iCs/>
              </w:rPr>
              <w:t xml:space="preserve"> </w:t>
            </w:r>
            <w:proofErr w:type="spellStart"/>
            <w:r w:rsidRPr="00DA1B16">
              <w:rPr>
                <w:i/>
                <w:iCs/>
              </w:rPr>
              <w:t>Contaminants</w:t>
            </w:r>
            <w:proofErr w:type="spellEnd"/>
            <w:r w:rsidRPr="00DA1B16">
              <w:rPr>
                <w:i/>
                <w:iCs/>
              </w:rPr>
              <w:t xml:space="preserve"> and </w:t>
            </w:r>
            <w:proofErr w:type="spellStart"/>
            <w:r w:rsidRPr="00DA1B16">
              <w:rPr>
                <w:i/>
                <w:iCs/>
              </w:rPr>
              <w:t>Toxins</w:t>
            </w:r>
            <w:proofErr w:type="spellEnd"/>
            <w:r w:rsidRPr="00DA1B16">
              <w:rPr>
                <w:i/>
                <w:iCs/>
              </w:rPr>
              <w:t xml:space="preserve"> in </w:t>
            </w:r>
            <w:proofErr w:type="spellStart"/>
            <w:r w:rsidRPr="00DA1B16">
              <w:rPr>
                <w:i/>
                <w:iCs/>
              </w:rPr>
              <w:t>Food</w:t>
            </w:r>
            <w:proofErr w:type="spellEnd"/>
            <w:r w:rsidRPr="00DA1B16">
              <w:t xml:space="preserve"> (Proyecto de Norma de higiene para contaminantes y toxinas en los alimentos)</w:t>
            </w:r>
            <w:r w:rsidR="00DA1B16" w:rsidRPr="00DA1B16">
              <w:t xml:space="preserve">. </w:t>
            </w:r>
            <w:r w:rsidR="00DA1B16" w:rsidRPr="004C48CD">
              <w:rPr>
                <w:b/>
                <w:lang w:val="pt-BR"/>
              </w:rPr>
              <w:t>I</w:t>
            </w:r>
            <w:r w:rsidRPr="004C48CD">
              <w:rPr>
                <w:b/>
                <w:lang w:val="pt-BR"/>
              </w:rPr>
              <w:t>dioma(s)</w:t>
            </w:r>
            <w:r w:rsidR="00DA1B16" w:rsidRPr="004C48CD">
              <w:rPr>
                <w:b/>
                <w:lang w:val="pt-BR"/>
              </w:rPr>
              <w:t xml:space="preserve">: </w:t>
            </w:r>
            <w:r w:rsidR="00DA1B16" w:rsidRPr="004C48CD">
              <w:rPr>
                <w:lang w:val="pt-BR"/>
              </w:rPr>
              <w:t>c</w:t>
            </w:r>
            <w:r w:rsidRPr="004C48CD">
              <w:rPr>
                <w:lang w:val="pt-BR"/>
              </w:rPr>
              <w:t>hino e inglés</w:t>
            </w:r>
            <w:r w:rsidR="00DA1B16" w:rsidRPr="004C48CD">
              <w:rPr>
                <w:lang w:val="pt-BR"/>
              </w:rPr>
              <w:t xml:space="preserve">. </w:t>
            </w:r>
            <w:r w:rsidR="00DA1B16" w:rsidRPr="004C48CD">
              <w:rPr>
                <w:b/>
                <w:lang w:val="pt-BR"/>
              </w:rPr>
              <w:t>N</w:t>
            </w:r>
            <w:r w:rsidRPr="004C48CD">
              <w:rPr>
                <w:b/>
                <w:lang w:val="pt-BR"/>
              </w:rPr>
              <w:t>úmero de páginas</w:t>
            </w:r>
            <w:r w:rsidR="00DA1B16" w:rsidRPr="004C48CD">
              <w:rPr>
                <w:b/>
                <w:lang w:val="pt-BR"/>
              </w:rPr>
              <w:t xml:space="preserve">: </w:t>
            </w:r>
            <w:r w:rsidR="00DA1B16" w:rsidRPr="004C48CD">
              <w:rPr>
                <w:lang w:val="pt-BR"/>
              </w:rPr>
              <w:t>2</w:t>
            </w:r>
            <w:r w:rsidRPr="004C48CD">
              <w:rPr>
                <w:lang w:val="pt-BR"/>
              </w:rPr>
              <w:t>5.</w:t>
            </w:r>
          </w:p>
          <w:p w14:paraId="2767F38B" w14:textId="494C6FB4" w:rsidR="00EA4725" w:rsidRPr="004C48CD" w:rsidRDefault="004C48CD" w:rsidP="00DA1B16">
            <w:pPr>
              <w:rPr>
                <w:rStyle w:val="Hyperlink"/>
                <w:lang w:val="pt-BR"/>
              </w:rPr>
            </w:pPr>
            <w:r>
              <w:fldChar w:fldCharType="begin"/>
            </w:r>
            <w:r w:rsidRPr="004C48CD">
              <w:rPr>
                <w:lang w:val="pt-BR"/>
              </w:rPr>
              <w:instrText xml:space="preserve"> HYPERLINK "https://members.wto.org/crnattachments/2020/SPS/TPKM/20_21</w:instrText>
            </w:r>
            <w:r w:rsidRPr="004C48CD">
              <w:rPr>
                <w:lang w:val="pt-BR"/>
              </w:rPr>
              <w:instrText xml:space="preserve">53_00_e.pdf" \t "_blank" </w:instrText>
            </w:r>
            <w:r>
              <w:fldChar w:fldCharType="separate"/>
            </w:r>
            <w:r w:rsidR="00DA1B16" w:rsidRPr="004C48CD">
              <w:rPr>
                <w:rStyle w:val="Hyperlink"/>
                <w:lang w:val="pt-BR"/>
              </w:rPr>
              <w:t>https://members.wto.org/crnattachments/2020/SPS/TPKM/20_2153_00_e.pdf</w:t>
            </w:r>
            <w:r>
              <w:rPr>
                <w:rStyle w:val="Hyperlink"/>
              </w:rPr>
              <w:fldChar w:fldCharType="end"/>
            </w:r>
          </w:p>
          <w:p w14:paraId="59F6D198" w14:textId="6DBA199F" w:rsidR="00FB72AB" w:rsidRPr="004C48CD" w:rsidRDefault="004C48CD" w:rsidP="00DA1B16">
            <w:pPr>
              <w:spacing w:after="120"/>
              <w:rPr>
                <w:rStyle w:val="Hyperlink"/>
                <w:lang w:val="pt-BR"/>
              </w:rPr>
            </w:pPr>
            <w:r>
              <w:fldChar w:fldCharType="begin"/>
            </w:r>
            <w:r w:rsidRPr="004C48CD">
              <w:rPr>
                <w:lang w:val="pt-BR"/>
              </w:rPr>
              <w:instrText xml:space="preserve"> HYPERLINK "https://members.wto.org/crnattachments/2020/SPS/TPKM/20_2153_00_x.pdf" \t "_blank" </w:instrText>
            </w:r>
            <w:r>
              <w:fldChar w:fldCharType="separate"/>
            </w:r>
            <w:r w:rsidR="00DA1B16" w:rsidRPr="004C48CD">
              <w:rPr>
                <w:rStyle w:val="Hyperlink"/>
                <w:lang w:val="pt-BR"/>
              </w:rPr>
              <w:t>https://members.wto.org/crnattachments/2020/SPS/TPKM/20_2153_00_x.pdf</w:t>
            </w:r>
            <w:r>
              <w:rPr>
                <w:rStyle w:val="Hyperlink"/>
              </w:rPr>
              <w:fldChar w:fldCharType="end"/>
            </w:r>
          </w:p>
        </w:tc>
      </w:tr>
      <w:tr w:rsidR="00DA1B16" w:rsidRPr="00DA1B16" w14:paraId="7BB6E8E5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25D8E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BC590" w14:textId="09A5FED6" w:rsidR="00EA4725" w:rsidRPr="00DA1B16" w:rsidRDefault="000926C2" w:rsidP="00DA1B16">
            <w:pPr>
              <w:spacing w:before="120" w:after="120"/>
            </w:pPr>
            <w:r w:rsidRPr="00DA1B16">
              <w:rPr>
                <w:b/>
              </w:rPr>
              <w:t>Descripción del contenido</w:t>
            </w:r>
            <w:r w:rsidR="00DA1B16" w:rsidRPr="00DA1B16">
              <w:rPr>
                <w:b/>
              </w:rPr>
              <w:t xml:space="preserve">: </w:t>
            </w:r>
            <w:r w:rsidR="00DA1B16" w:rsidRPr="00DA1B16">
              <w:t>E</w:t>
            </w:r>
            <w:r w:rsidRPr="00DA1B16">
              <w:t xml:space="preserve">stablecer niveles máximos de arsénico inorgánico en aceites de pescado, niveles máximos de </w:t>
            </w:r>
            <w:proofErr w:type="spellStart"/>
            <w:r w:rsidRPr="00DA1B16">
              <w:t>benzo</w:t>
            </w:r>
            <w:proofErr w:type="spellEnd"/>
            <w:r w:rsidRPr="00DA1B16">
              <w:t>(a)</w:t>
            </w:r>
            <w:proofErr w:type="spellStart"/>
            <w:r w:rsidRPr="00DA1B16">
              <w:t>pireno</w:t>
            </w:r>
            <w:proofErr w:type="spellEnd"/>
            <w:r w:rsidRPr="00DA1B16">
              <w:t xml:space="preserve"> en los productos de la pesca para parrilla o barbacoa y niveles máximos modificados para el 3-MCPD en la salsa de soja y los condimentos a base de salsa de soja (segundo aviso).</w:t>
            </w:r>
          </w:p>
        </w:tc>
      </w:tr>
      <w:tr w:rsidR="00DA1B16" w:rsidRPr="00DA1B16" w14:paraId="05B58304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19340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AD40B" w14:textId="23B645C2" w:rsidR="00EA4725" w:rsidRPr="00DA1B16" w:rsidRDefault="000926C2" w:rsidP="00DA1B16">
            <w:pPr>
              <w:spacing w:before="120" w:after="120"/>
            </w:pPr>
            <w:r w:rsidRPr="00DA1B16">
              <w:rPr>
                <w:b/>
              </w:rPr>
              <w:t>Objetivo y razón de ser</w:t>
            </w:r>
            <w:r w:rsidR="00DA1B16" w:rsidRPr="00DA1B16">
              <w:rPr>
                <w:b/>
              </w:rPr>
              <w:t>: [</w:t>
            </w:r>
            <w:r w:rsidRPr="00DA1B16">
              <w:rPr>
                <w:b/>
              </w:rPr>
              <w:t xml:space="preserve">X] inocuidad de los alimentos, </w:t>
            </w:r>
            <w:proofErr w:type="gramStart"/>
            <w:r w:rsidR="00DA1B16" w:rsidRPr="00DA1B16">
              <w:rPr>
                <w:b/>
              </w:rPr>
              <w:t>[ ]</w:t>
            </w:r>
            <w:proofErr w:type="gramEnd"/>
            <w:r w:rsidRPr="00DA1B16">
              <w:rPr>
                <w:b/>
              </w:rPr>
              <w:t xml:space="preserve"> sanidad animal, </w:t>
            </w:r>
            <w:r w:rsidR="00DA1B16" w:rsidRPr="00DA1B16">
              <w:rPr>
                <w:b/>
              </w:rPr>
              <w:t>[ ]</w:t>
            </w:r>
            <w:r w:rsidRPr="00DA1B16">
              <w:rPr>
                <w:b/>
              </w:rPr>
              <w:t xml:space="preserve"> preservación de los vegetales, </w:t>
            </w:r>
            <w:r w:rsidR="00DA1B16" w:rsidRPr="00DA1B16">
              <w:rPr>
                <w:b/>
              </w:rPr>
              <w:t>[ ]</w:t>
            </w:r>
            <w:r w:rsidRPr="00DA1B16">
              <w:rPr>
                <w:b/>
              </w:rPr>
              <w:t xml:space="preserve"> protección de la salud humana contra las enfermedades o plagas animales o vegetales, </w:t>
            </w:r>
            <w:r w:rsidR="00DA1B16" w:rsidRPr="00DA1B16">
              <w:rPr>
                <w:b/>
              </w:rPr>
              <w:t>[ ]</w:t>
            </w:r>
            <w:r w:rsidRPr="00DA1B16">
              <w:rPr>
                <w:b/>
              </w:rPr>
              <w:t xml:space="preserve"> protección del territorio contra otros daños causados por plagas.</w:t>
            </w:r>
          </w:p>
        </w:tc>
      </w:tr>
      <w:tr w:rsidR="00DA1B16" w:rsidRPr="00DA1B16" w14:paraId="754357B1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FDBD7" w14:textId="77777777" w:rsidR="00EA4725" w:rsidRPr="00DA1B16" w:rsidRDefault="000926C2" w:rsidP="00DA1B16">
            <w:pPr>
              <w:spacing w:before="120" w:after="120"/>
              <w:jc w:val="left"/>
              <w:rPr>
                <w:b/>
              </w:rPr>
            </w:pPr>
            <w:r w:rsidRPr="00DA1B1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1811A" w14:textId="6F03D727" w:rsidR="00EA4725" w:rsidRPr="00DA1B16" w:rsidRDefault="000926C2" w:rsidP="00DA1B16">
            <w:pPr>
              <w:spacing w:before="120" w:after="120"/>
            </w:pPr>
            <w:r w:rsidRPr="00DA1B16">
              <w:rPr>
                <w:b/>
              </w:rPr>
              <w:t>¿Existe una norma internacional pertinente</w:t>
            </w:r>
            <w:r w:rsidR="00DA1B16" w:rsidRPr="00DA1B16">
              <w:rPr>
                <w:b/>
              </w:rPr>
              <w:t>? D</w:t>
            </w:r>
            <w:r w:rsidRPr="00DA1B16">
              <w:rPr>
                <w:b/>
              </w:rPr>
              <w:t>e ser así, indíquese la norma:</w:t>
            </w:r>
          </w:p>
          <w:p w14:paraId="02D486F7" w14:textId="14D15E58" w:rsidR="00943AEF" w:rsidRPr="00DA1B16" w:rsidRDefault="000926C2" w:rsidP="00DA1B16">
            <w:pPr>
              <w:ind w:left="720" w:hanging="720"/>
            </w:pPr>
            <w:r w:rsidRPr="00DA1B16">
              <w:rPr>
                <w:b/>
                <w:bCs/>
              </w:rPr>
              <w:t>[X]</w:t>
            </w:r>
            <w:r w:rsidRPr="00DA1B1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DA1B16">
              <w:rPr>
                <w:b/>
                <w:bCs/>
              </w:rPr>
              <w:t>Alimentarius</w:t>
            </w:r>
            <w:proofErr w:type="spellEnd"/>
            <w:r w:rsidRPr="00DA1B16">
              <w:rPr>
                <w:b/>
                <w:bCs/>
              </w:rPr>
              <w:t xml:space="preserve"> </w:t>
            </w:r>
            <w:r w:rsidRPr="00DA1B1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DA1B16">
              <w:rPr>
                <w:b/>
                <w:bCs/>
              </w:rPr>
              <w:t>:</w:t>
            </w:r>
          </w:p>
          <w:p w14:paraId="4ED28C8C" w14:textId="4A433872" w:rsidR="00EA4725" w:rsidRPr="00DA1B16" w:rsidRDefault="000926C2" w:rsidP="00DA1B16">
            <w:pPr>
              <w:spacing w:after="120"/>
              <w:ind w:left="720" w:firstLine="1"/>
            </w:pPr>
            <w:r w:rsidRPr="00DA1B16">
              <w:t>CODEX STAN</w:t>
            </w:r>
            <w:r w:rsidR="00DA1B16" w:rsidRPr="00DA1B16">
              <w:t>: 1</w:t>
            </w:r>
            <w:r w:rsidRPr="00DA1B16">
              <w:t>90-1995</w:t>
            </w:r>
          </w:p>
          <w:p w14:paraId="7672062A" w14:textId="451BC41F" w:rsidR="00C63091" w:rsidRPr="00DA1B16" w:rsidRDefault="00DA1B16" w:rsidP="00DA1B1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A1B16">
              <w:rPr>
                <w:b/>
                <w:bCs/>
              </w:rPr>
              <w:t>[ ]</w:t>
            </w:r>
            <w:proofErr w:type="gramEnd"/>
            <w:r w:rsidR="00C63091" w:rsidRPr="00DA1B1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C63091" w:rsidRPr="00DA1B16">
              <w:rPr>
                <w:b/>
                <w:bCs/>
              </w:rPr>
              <w:t>OIE</w:t>
            </w:r>
            <w:proofErr w:type="spellEnd"/>
            <w:r w:rsidR="00C63091" w:rsidRPr="00DA1B16">
              <w:rPr>
                <w:b/>
                <w:bCs/>
              </w:rPr>
              <w:t xml:space="preserve">) </w:t>
            </w:r>
            <w:r w:rsidR="00C63091" w:rsidRPr="00DA1B1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63091" w:rsidRPr="00DA1B16">
              <w:rPr>
                <w:b/>
                <w:bCs/>
              </w:rPr>
              <w:t>:</w:t>
            </w:r>
          </w:p>
          <w:p w14:paraId="4ED90903" w14:textId="054E5A93" w:rsidR="00C63091" w:rsidRPr="00DA1B16" w:rsidRDefault="00DA1B16" w:rsidP="00DA1B1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A1B16">
              <w:rPr>
                <w:b/>
                <w:bCs/>
              </w:rPr>
              <w:t>[ ]</w:t>
            </w:r>
            <w:proofErr w:type="gramEnd"/>
            <w:r w:rsidR="00C63091" w:rsidRPr="00DA1B16">
              <w:rPr>
                <w:b/>
                <w:bCs/>
              </w:rPr>
              <w:tab/>
              <w:t xml:space="preserve">de la Convención Internacional de Protección Fitosanitaria </w:t>
            </w:r>
            <w:r w:rsidR="00C63091" w:rsidRPr="00DA1B1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C63091" w:rsidRPr="00DA1B16">
              <w:rPr>
                <w:b/>
                <w:bCs/>
                <w:i/>
                <w:iCs/>
              </w:rPr>
              <w:t>NIMF</w:t>
            </w:r>
            <w:proofErr w:type="spellEnd"/>
            <w:r w:rsidR="00C63091" w:rsidRPr="00DA1B16">
              <w:rPr>
                <w:b/>
                <w:bCs/>
                <w:i/>
                <w:iCs/>
              </w:rPr>
              <w:t>)</w:t>
            </w:r>
            <w:r w:rsidR="00C63091" w:rsidRPr="00DA1B16">
              <w:rPr>
                <w:b/>
                <w:bCs/>
              </w:rPr>
              <w:t>:</w:t>
            </w:r>
          </w:p>
          <w:p w14:paraId="71F48684" w14:textId="45311E80" w:rsidR="00EA4725" w:rsidRPr="00DA1B16" w:rsidRDefault="00DA1B16" w:rsidP="00DA1B1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A1B16">
              <w:rPr>
                <w:b/>
              </w:rPr>
              <w:t>[ ]</w:t>
            </w:r>
            <w:proofErr w:type="gramEnd"/>
            <w:r w:rsidR="00C63091" w:rsidRPr="00DA1B16">
              <w:rPr>
                <w:b/>
              </w:rPr>
              <w:tab/>
              <w:t>Ninguna</w:t>
            </w:r>
          </w:p>
          <w:p w14:paraId="145000C5" w14:textId="77777777" w:rsidR="00C63091" w:rsidRPr="00DA1B16" w:rsidRDefault="000926C2" w:rsidP="00DA1B16">
            <w:pPr>
              <w:spacing w:after="120"/>
              <w:rPr>
                <w:b/>
              </w:rPr>
            </w:pPr>
            <w:r w:rsidRPr="00DA1B16">
              <w:rPr>
                <w:b/>
              </w:rPr>
              <w:lastRenderedPageBreak/>
              <w:t>¿Se ajusta la reglamentación que se propone a la norma internacional pertinente?</w:t>
            </w:r>
          </w:p>
          <w:p w14:paraId="4E1DC846" w14:textId="2EA65CA9" w:rsidR="00EA4725" w:rsidRPr="00DA1B16" w:rsidRDefault="000926C2" w:rsidP="00DA1B16">
            <w:pPr>
              <w:spacing w:after="120"/>
              <w:rPr>
                <w:b/>
              </w:rPr>
            </w:pPr>
            <w:r w:rsidRPr="00DA1B16">
              <w:rPr>
                <w:b/>
              </w:rPr>
              <w:t>[X] S</w:t>
            </w:r>
            <w:r w:rsidR="00DA1B16" w:rsidRPr="00DA1B16">
              <w:rPr>
                <w:b/>
              </w:rPr>
              <w:t xml:space="preserve">í </w:t>
            </w:r>
            <w:proofErr w:type="gramStart"/>
            <w:r w:rsidR="00DA1B16" w:rsidRPr="00DA1B16">
              <w:rPr>
                <w:b/>
              </w:rPr>
              <w:t>[ ]</w:t>
            </w:r>
            <w:proofErr w:type="gramEnd"/>
            <w:r w:rsidRPr="00DA1B16">
              <w:rPr>
                <w:b/>
              </w:rPr>
              <w:t xml:space="preserve"> No</w:t>
            </w:r>
          </w:p>
          <w:p w14:paraId="67990AE1" w14:textId="40234F81" w:rsidR="00EA4725" w:rsidRPr="00DA1B16" w:rsidRDefault="000926C2" w:rsidP="00DA1B16">
            <w:pPr>
              <w:spacing w:after="120"/>
            </w:pPr>
            <w:r w:rsidRPr="00DA1B16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DA1B16" w:rsidRPr="00DA1B16" w14:paraId="4973DF39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8081A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BAF61" w14:textId="63691472" w:rsidR="00EA4725" w:rsidRPr="00DA1B16" w:rsidRDefault="000926C2" w:rsidP="00DA1B16">
            <w:pPr>
              <w:keepNext/>
              <w:keepLines/>
              <w:spacing w:before="120" w:after="120"/>
            </w:pPr>
            <w:r w:rsidRPr="00DA1B16">
              <w:rPr>
                <w:b/>
              </w:rPr>
              <w:t>Otros documentos pertinentes e idioma(s) en que están disponibles</w:t>
            </w:r>
            <w:r w:rsidR="00DA1B16" w:rsidRPr="00DA1B16">
              <w:rPr>
                <w:b/>
              </w:rPr>
              <w:t xml:space="preserve">: </w:t>
            </w:r>
            <w:r w:rsidR="00DA1B16" w:rsidRPr="00DA1B16">
              <w:rPr>
                <w:i/>
                <w:iCs/>
              </w:rPr>
              <w:t>D</w:t>
            </w:r>
            <w:r w:rsidRPr="00DA1B16">
              <w:rPr>
                <w:i/>
                <w:iCs/>
              </w:rPr>
              <w:t xml:space="preserve">raft </w:t>
            </w:r>
            <w:proofErr w:type="spellStart"/>
            <w:r w:rsidRPr="00DA1B16">
              <w:rPr>
                <w:i/>
                <w:iCs/>
              </w:rPr>
              <w:t>of</w:t>
            </w:r>
            <w:proofErr w:type="spellEnd"/>
            <w:r w:rsidRPr="00DA1B16">
              <w:rPr>
                <w:i/>
                <w:iCs/>
              </w:rPr>
              <w:t xml:space="preserve"> </w:t>
            </w:r>
            <w:proofErr w:type="spellStart"/>
            <w:r w:rsidRPr="00DA1B16">
              <w:rPr>
                <w:i/>
                <w:iCs/>
              </w:rPr>
              <w:t>Sanitation</w:t>
            </w:r>
            <w:proofErr w:type="spellEnd"/>
            <w:r w:rsidRPr="00DA1B16">
              <w:rPr>
                <w:i/>
                <w:iCs/>
              </w:rPr>
              <w:t xml:space="preserve"> Standard </w:t>
            </w:r>
            <w:proofErr w:type="spellStart"/>
            <w:r w:rsidRPr="00DA1B16">
              <w:rPr>
                <w:i/>
                <w:iCs/>
              </w:rPr>
              <w:t>for</w:t>
            </w:r>
            <w:proofErr w:type="spellEnd"/>
            <w:r w:rsidRPr="00DA1B16">
              <w:rPr>
                <w:i/>
                <w:iCs/>
              </w:rPr>
              <w:t xml:space="preserve"> </w:t>
            </w:r>
            <w:proofErr w:type="spellStart"/>
            <w:r w:rsidRPr="00DA1B16">
              <w:rPr>
                <w:i/>
                <w:iCs/>
              </w:rPr>
              <w:t>Contaminants</w:t>
            </w:r>
            <w:proofErr w:type="spellEnd"/>
            <w:r w:rsidRPr="00DA1B16">
              <w:rPr>
                <w:i/>
                <w:iCs/>
              </w:rPr>
              <w:t xml:space="preserve"> and </w:t>
            </w:r>
            <w:proofErr w:type="spellStart"/>
            <w:r w:rsidRPr="00DA1B16">
              <w:rPr>
                <w:i/>
                <w:iCs/>
              </w:rPr>
              <w:t>Toxins</w:t>
            </w:r>
            <w:proofErr w:type="spellEnd"/>
            <w:r w:rsidRPr="00DA1B16">
              <w:rPr>
                <w:i/>
                <w:iCs/>
              </w:rPr>
              <w:t xml:space="preserve"> in </w:t>
            </w:r>
            <w:proofErr w:type="spellStart"/>
            <w:r w:rsidRPr="00DA1B16">
              <w:rPr>
                <w:i/>
                <w:iCs/>
              </w:rPr>
              <w:t>Food</w:t>
            </w:r>
            <w:proofErr w:type="spellEnd"/>
            <w:r w:rsidRPr="00DA1B16">
              <w:rPr>
                <w:i/>
                <w:iCs/>
              </w:rPr>
              <w:t xml:space="preserve"> (</w:t>
            </w:r>
            <w:proofErr w:type="spellStart"/>
            <w:r w:rsidRPr="00DA1B16">
              <w:rPr>
                <w:i/>
                <w:iCs/>
              </w:rPr>
              <w:t>MOHW</w:t>
            </w:r>
            <w:proofErr w:type="spellEnd"/>
            <w:r w:rsidRPr="00DA1B16">
              <w:rPr>
                <w:i/>
                <w:iCs/>
              </w:rPr>
              <w:t xml:space="preserve"> </w:t>
            </w:r>
            <w:proofErr w:type="spellStart"/>
            <w:r w:rsidRPr="00DA1B16">
              <w:rPr>
                <w:i/>
                <w:iCs/>
              </w:rPr>
              <w:t>Food</w:t>
            </w:r>
            <w:proofErr w:type="spellEnd"/>
            <w:r w:rsidRPr="00DA1B16">
              <w:rPr>
                <w:i/>
                <w:iCs/>
              </w:rPr>
              <w:t xml:space="preserve"> No.1091300167, 16 March 2020)</w:t>
            </w:r>
            <w:r w:rsidRPr="00DA1B16">
              <w:t>, en inglés</w:t>
            </w:r>
            <w:r w:rsidR="00DA1B16" w:rsidRPr="00DA1B16">
              <w:t>; s</w:t>
            </w:r>
            <w:r w:rsidRPr="00DA1B16">
              <w:t>e puede solicitar al organismo nacional encargado de la notificación, al servicio nacional de información y al Ministerio de Salud y Bienestar</w:t>
            </w:r>
            <w:r w:rsidR="00DA1B16" w:rsidRPr="00DA1B16">
              <w:t>. L</w:t>
            </w:r>
            <w:r w:rsidRPr="00DA1B16">
              <w:t>as normas adoptadas se publicarán en el Boletín Oficial del Gobierno</w:t>
            </w:r>
            <w:r w:rsidR="00DA1B16" w:rsidRPr="00DA1B16">
              <w:t>. E</w:t>
            </w:r>
            <w:r w:rsidRPr="00DA1B16">
              <w:t xml:space="preserve">l texto completo del documento notificado se puede descargar del siguiente sitio web: </w:t>
            </w:r>
            <w:hyperlink r:id="rId8" w:tgtFrame="_blank" w:history="1">
              <w:r w:rsidR="00DA1B16" w:rsidRPr="00DA1B16">
                <w:rPr>
                  <w:rStyle w:val="Hyperlink"/>
                </w:rPr>
                <w:t>http://www.fda.gov.tw/eng/index.aspx</w:t>
              </w:r>
            </w:hyperlink>
            <w:r w:rsidRPr="00DA1B16">
              <w:t xml:space="preserve"> (en chino)</w:t>
            </w:r>
          </w:p>
        </w:tc>
      </w:tr>
      <w:tr w:rsidR="00DA1B16" w:rsidRPr="00DA1B16" w14:paraId="06E1A97C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77661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55DED" w14:textId="333579D8" w:rsidR="00EA4725" w:rsidRPr="00DA1B16" w:rsidRDefault="000926C2" w:rsidP="00DA1B16">
            <w:pPr>
              <w:spacing w:before="120" w:after="120"/>
            </w:pPr>
            <w:r w:rsidRPr="00DA1B16">
              <w:rPr>
                <w:b/>
                <w:bCs/>
              </w:rPr>
              <w:t xml:space="preserve">Fecha propuesta de adopción </w:t>
            </w:r>
            <w:r w:rsidRPr="00DA1B16">
              <w:rPr>
                <w:b/>
                <w:bCs/>
                <w:i/>
                <w:iCs/>
              </w:rPr>
              <w:t>(día/mes/año)</w:t>
            </w:r>
            <w:r w:rsidR="00DA1B16" w:rsidRPr="00DA1B16">
              <w:rPr>
                <w:b/>
                <w:bCs/>
              </w:rPr>
              <w:t xml:space="preserve">: </w:t>
            </w:r>
            <w:r w:rsidR="00DA1B16" w:rsidRPr="00DA1B16">
              <w:t>N</w:t>
            </w:r>
            <w:r w:rsidRPr="00DA1B16">
              <w:t>o se ha determinado.</w:t>
            </w:r>
          </w:p>
          <w:p w14:paraId="32411C26" w14:textId="5048F819" w:rsidR="00EA4725" w:rsidRPr="00DA1B16" w:rsidRDefault="000926C2" w:rsidP="00DA1B16">
            <w:pPr>
              <w:spacing w:after="120"/>
            </w:pPr>
            <w:r w:rsidRPr="00DA1B16">
              <w:rPr>
                <w:b/>
                <w:bCs/>
              </w:rPr>
              <w:t xml:space="preserve">Fecha propuesta de publicación </w:t>
            </w:r>
            <w:r w:rsidRPr="00DA1B16">
              <w:rPr>
                <w:b/>
                <w:bCs/>
                <w:i/>
                <w:iCs/>
              </w:rPr>
              <w:t>(día/mes/año)</w:t>
            </w:r>
            <w:r w:rsidR="00DA1B16" w:rsidRPr="00DA1B16">
              <w:rPr>
                <w:b/>
                <w:bCs/>
              </w:rPr>
              <w:t xml:space="preserve">: </w:t>
            </w:r>
            <w:r w:rsidR="00DA1B16" w:rsidRPr="00DA1B16">
              <w:t>N</w:t>
            </w:r>
            <w:r w:rsidRPr="00DA1B16">
              <w:t>o se ha determinado.</w:t>
            </w:r>
          </w:p>
        </w:tc>
      </w:tr>
      <w:tr w:rsidR="00DA1B16" w:rsidRPr="00DA1B16" w14:paraId="69DF9EAA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FBF0F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16117" w14:textId="35F64975" w:rsidR="00EA4725" w:rsidRPr="00DA1B16" w:rsidRDefault="000926C2" w:rsidP="00DA1B16">
            <w:pPr>
              <w:spacing w:before="120" w:after="120"/>
            </w:pPr>
            <w:r w:rsidRPr="00DA1B16">
              <w:rPr>
                <w:b/>
              </w:rPr>
              <w:t>Fecha propuesta de entrada en vigor</w:t>
            </w:r>
            <w:r w:rsidR="00DA1B16" w:rsidRPr="00DA1B16">
              <w:rPr>
                <w:b/>
              </w:rPr>
              <w:t xml:space="preserve">: </w:t>
            </w:r>
            <w:proofErr w:type="gramStart"/>
            <w:r w:rsidR="00DA1B16" w:rsidRPr="00DA1B16">
              <w:rPr>
                <w:b/>
                <w:bCs/>
              </w:rPr>
              <w:t>[ ]</w:t>
            </w:r>
            <w:proofErr w:type="gramEnd"/>
            <w:r w:rsidRPr="00DA1B16">
              <w:rPr>
                <w:b/>
                <w:bCs/>
              </w:rPr>
              <w:t xml:space="preserve"> Seis meses a partir de la fecha de publicación, y/o </w:t>
            </w:r>
            <w:r w:rsidRPr="00DA1B16">
              <w:rPr>
                <w:b/>
                <w:bCs/>
                <w:i/>
                <w:iCs/>
              </w:rPr>
              <w:t>(día/mes/año)</w:t>
            </w:r>
            <w:r w:rsidR="00DA1B16" w:rsidRPr="00DA1B16">
              <w:rPr>
                <w:b/>
                <w:bCs/>
              </w:rPr>
              <w:t xml:space="preserve">: </w:t>
            </w:r>
            <w:r w:rsidR="00DA1B16" w:rsidRPr="00DA1B16">
              <w:t>N</w:t>
            </w:r>
            <w:r w:rsidRPr="00DA1B16">
              <w:t>o se ha determinado.</w:t>
            </w:r>
          </w:p>
          <w:p w14:paraId="79B6837F" w14:textId="1F4A7FC8" w:rsidR="00EA4725" w:rsidRPr="00DA1B16" w:rsidRDefault="00DA1B16" w:rsidP="00DA1B1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A1B16">
              <w:rPr>
                <w:b/>
              </w:rPr>
              <w:t>[ ]</w:t>
            </w:r>
            <w:proofErr w:type="gramEnd"/>
            <w:r w:rsidR="00C63091" w:rsidRPr="00DA1B16">
              <w:rPr>
                <w:b/>
              </w:rPr>
              <w:tab/>
              <w:t>Medida de facilitación del comercio</w:t>
            </w:r>
          </w:p>
        </w:tc>
      </w:tr>
      <w:tr w:rsidR="00DA1B16" w:rsidRPr="004C48CD" w14:paraId="5A6E1ACA" w14:textId="77777777" w:rsidTr="00DA1B1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6BF97" w14:textId="77777777" w:rsidR="00EA4725" w:rsidRPr="00DA1B16" w:rsidRDefault="000926C2" w:rsidP="00DA1B16">
            <w:pPr>
              <w:spacing w:before="120" w:after="120"/>
              <w:jc w:val="left"/>
            </w:pPr>
            <w:r w:rsidRPr="00DA1B1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0E9E8" w14:textId="6AC41351" w:rsidR="00EA4725" w:rsidRPr="00DA1B16" w:rsidRDefault="000926C2" w:rsidP="00DA1B16">
            <w:pPr>
              <w:spacing w:before="120" w:after="120"/>
            </w:pPr>
            <w:r w:rsidRPr="00DA1B16">
              <w:rPr>
                <w:b/>
              </w:rPr>
              <w:t>Fecha límite para la presentación de observaciones</w:t>
            </w:r>
            <w:r w:rsidR="00DA1B16" w:rsidRPr="00DA1B16">
              <w:rPr>
                <w:b/>
              </w:rPr>
              <w:t>: [</w:t>
            </w:r>
            <w:r w:rsidRPr="00DA1B16">
              <w:rPr>
                <w:b/>
              </w:rPr>
              <w:t>X]</w:t>
            </w:r>
            <w:r w:rsidR="00DA1B16" w:rsidRPr="00DA1B16">
              <w:rPr>
                <w:b/>
              </w:rPr>
              <w:t xml:space="preserve"> </w:t>
            </w:r>
            <w:r w:rsidRPr="00DA1B16">
              <w:rPr>
                <w:b/>
              </w:rPr>
              <w:t xml:space="preserve">Sesenta días a partir de la fecha de distribución de la notificación y/o </w:t>
            </w:r>
            <w:r w:rsidRPr="00DA1B16">
              <w:rPr>
                <w:b/>
                <w:i/>
              </w:rPr>
              <w:t>(día/mes/año)</w:t>
            </w:r>
            <w:r w:rsidR="00DA1B16" w:rsidRPr="00DA1B16">
              <w:rPr>
                <w:b/>
              </w:rPr>
              <w:t xml:space="preserve">: </w:t>
            </w:r>
            <w:r w:rsidR="00DA1B16" w:rsidRPr="00DA1B16">
              <w:t>2</w:t>
            </w:r>
            <w:r w:rsidRPr="00DA1B16">
              <w:t xml:space="preserve">4 de mayo </w:t>
            </w:r>
            <w:r w:rsidR="00DA1B16" w:rsidRPr="00DA1B16">
              <w:t>de 2020</w:t>
            </w:r>
          </w:p>
          <w:p w14:paraId="79681981" w14:textId="105D545D" w:rsidR="00C63091" w:rsidRPr="00DA1B16" w:rsidRDefault="000926C2" w:rsidP="00DA1B16">
            <w:pPr>
              <w:spacing w:after="120"/>
            </w:pPr>
            <w:r w:rsidRPr="00DA1B16">
              <w:rPr>
                <w:b/>
              </w:rPr>
              <w:t>Organismo o autoridad encargado de tramitar las observaciones</w:t>
            </w:r>
            <w:r w:rsidR="00DA1B16" w:rsidRPr="00DA1B16">
              <w:rPr>
                <w:b/>
              </w:rPr>
              <w:t xml:space="preserve">: </w:t>
            </w:r>
            <w:proofErr w:type="gramStart"/>
            <w:r w:rsidR="00DA1B16" w:rsidRPr="00DA1B16">
              <w:rPr>
                <w:b/>
              </w:rPr>
              <w:t>[ ]</w:t>
            </w:r>
            <w:proofErr w:type="gramEnd"/>
            <w:r w:rsidRPr="00DA1B16">
              <w:rPr>
                <w:b/>
              </w:rPr>
              <w:t xml:space="preserve"> Organismo nacional encargado de la notificación, </w:t>
            </w:r>
            <w:r w:rsidR="00DA1B16" w:rsidRPr="00DA1B16">
              <w:rPr>
                <w:b/>
              </w:rPr>
              <w:t>[ ]</w:t>
            </w:r>
            <w:r w:rsidRPr="00DA1B16">
              <w:rPr>
                <w:b/>
              </w:rPr>
              <w:t xml:space="preserve"> Servicio nacional de información</w:t>
            </w:r>
            <w:r w:rsidR="00DA1B16" w:rsidRPr="00DA1B16">
              <w:rPr>
                <w:b/>
              </w:rPr>
              <w:t>. D</w:t>
            </w:r>
            <w:r w:rsidRPr="00DA1B16">
              <w:rPr>
                <w:b/>
              </w:rPr>
              <w:t>irección, número de fax y dirección de correo electrónico (en su caso) de otra institución:</w:t>
            </w:r>
          </w:p>
          <w:p w14:paraId="125273D0" w14:textId="44292473" w:rsidR="00FB72AB" w:rsidRPr="00DA1B16" w:rsidRDefault="000926C2" w:rsidP="00DA1B16">
            <w:proofErr w:type="spellStart"/>
            <w:r w:rsidRPr="00DA1B16">
              <w:rPr>
                <w:i/>
                <w:iCs/>
              </w:rPr>
              <w:t>Food</w:t>
            </w:r>
            <w:proofErr w:type="spellEnd"/>
            <w:r w:rsidRPr="00DA1B16">
              <w:rPr>
                <w:i/>
                <w:iCs/>
              </w:rPr>
              <w:t xml:space="preserve"> and </w:t>
            </w:r>
            <w:proofErr w:type="spellStart"/>
            <w:r w:rsidRPr="00DA1B16">
              <w:rPr>
                <w:i/>
                <w:iCs/>
              </w:rPr>
              <w:t>Drug</w:t>
            </w:r>
            <w:proofErr w:type="spellEnd"/>
            <w:r w:rsidRPr="00DA1B16">
              <w:rPr>
                <w:i/>
                <w:iCs/>
              </w:rPr>
              <w:t xml:space="preserve"> Administration</w:t>
            </w:r>
            <w:r w:rsidRPr="00DA1B16">
              <w:t xml:space="preserve"> (Administración de Productos Alimenticios y Farmacéuticos)</w:t>
            </w:r>
          </w:p>
          <w:p w14:paraId="0031B122" w14:textId="77777777" w:rsidR="00FB72AB" w:rsidRPr="004C48CD" w:rsidRDefault="000926C2" w:rsidP="00DA1B16">
            <w:pPr>
              <w:rPr>
                <w:lang w:val="en-GB"/>
              </w:rPr>
            </w:pPr>
            <w:r w:rsidRPr="004C48CD">
              <w:rPr>
                <w:i/>
                <w:iCs/>
                <w:lang w:val="en-GB"/>
              </w:rPr>
              <w:t>Ministry of Health and Welfare</w:t>
            </w:r>
            <w:r w:rsidRPr="004C48CD">
              <w:rPr>
                <w:lang w:val="en-GB"/>
              </w:rPr>
              <w:t xml:space="preserve"> (Ministerio de Salud y Bienestar)</w:t>
            </w:r>
          </w:p>
          <w:p w14:paraId="0D650C2B" w14:textId="1C1226CC" w:rsidR="00FB72AB" w:rsidRPr="004C48CD" w:rsidRDefault="000926C2" w:rsidP="00DA1B16">
            <w:pPr>
              <w:rPr>
                <w:lang w:val="en-GB"/>
              </w:rPr>
            </w:pPr>
            <w:r w:rsidRPr="004C48CD">
              <w:rPr>
                <w:lang w:val="en-GB"/>
              </w:rPr>
              <w:t>No.161-2, Kunyang St., Nangang District, Taipei 115-61 (Taiwán)</w:t>
            </w:r>
          </w:p>
          <w:p w14:paraId="7890848B" w14:textId="35A682CB" w:rsidR="00FB72AB" w:rsidRPr="004C48CD" w:rsidRDefault="000926C2" w:rsidP="00DA1B16">
            <w:pPr>
              <w:rPr>
                <w:lang w:val="en-GB"/>
              </w:rPr>
            </w:pPr>
            <w:r w:rsidRPr="004C48CD">
              <w:rPr>
                <w:lang w:val="en-GB"/>
              </w:rPr>
              <w:t>Teléfono</w:t>
            </w:r>
            <w:r w:rsidR="00DA1B16" w:rsidRPr="004C48CD">
              <w:rPr>
                <w:lang w:val="en-GB"/>
              </w:rPr>
              <w:t>: +</w:t>
            </w:r>
            <w:r w:rsidRPr="004C48CD">
              <w:rPr>
                <w:lang w:val="en-GB"/>
              </w:rPr>
              <w:t>(8862) 2787 8000 ext 7317</w:t>
            </w:r>
          </w:p>
          <w:p w14:paraId="5B39B62C" w14:textId="00ABD8A2" w:rsidR="00FB72AB" w:rsidRPr="004C48CD" w:rsidRDefault="000926C2" w:rsidP="00DA1B16">
            <w:pPr>
              <w:rPr>
                <w:lang w:val="en-GB"/>
              </w:rPr>
            </w:pPr>
            <w:r w:rsidRPr="004C48CD">
              <w:rPr>
                <w:lang w:val="en-GB"/>
              </w:rPr>
              <w:t>Fax</w:t>
            </w:r>
            <w:r w:rsidR="00DA1B16" w:rsidRPr="004C48CD">
              <w:rPr>
                <w:lang w:val="en-GB"/>
              </w:rPr>
              <w:t>: +</w:t>
            </w:r>
            <w:r w:rsidRPr="004C48CD">
              <w:rPr>
                <w:lang w:val="en-GB"/>
              </w:rPr>
              <w:t>(8862) 2653 1062</w:t>
            </w:r>
          </w:p>
          <w:p w14:paraId="500E94C5" w14:textId="66F41894" w:rsidR="00FB72AB" w:rsidRPr="004C48CD" w:rsidRDefault="00C63091" w:rsidP="00DA1B16">
            <w:pPr>
              <w:spacing w:after="120"/>
              <w:rPr>
                <w:lang w:val="en-GB"/>
              </w:rPr>
            </w:pPr>
            <w:r w:rsidRPr="004C48CD">
              <w:rPr>
                <w:lang w:val="en-GB"/>
              </w:rPr>
              <w:t xml:space="preserve">Correo electrónico: </w:t>
            </w:r>
            <w:r w:rsidR="004C48CD">
              <w:fldChar w:fldCharType="begin"/>
            </w:r>
            <w:r w:rsidR="004C48CD" w:rsidRPr="004C48CD">
              <w:rPr>
                <w:lang w:val="en-GB"/>
              </w:rPr>
              <w:instrText xml:space="preserve"> HYPERLINK "mailto:katty@fda.gov.tw" </w:instrText>
            </w:r>
            <w:r w:rsidR="004C48CD">
              <w:fldChar w:fldCharType="separate"/>
            </w:r>
            <w:r w:rsidR="00DA1B16" w:rsidRPr="004C48CD">
              <w:rPr>
                <w:rStyle w:val="Hyperlink"/>
                <w:lang w:val="en-GB"/>
              </w:rPr>
              <w:t>katty@fda.gov.tw</w:t>
            </w:r>
            <w:r w:rsidR="004C48CD">
              <w:rPr>
                <w:rStyle w:val="Hyperlink"/>
              </w:rPr>
              <w:fldChar w:fldCharType="end"/>
            </w:r>
          </w:p>
        </w:tc>
      </w:tr>
      <w:tr w:rsidR="00FB72AB" w:rsidRPr="004C48CD" w14:paraId="5AA963A7" w14:textId="77777777" w:rsidTr="00DA1B1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D068D53" w14:textId="77777777" w:rsidR="00EA4725" w:rsidRPr="00DA1B16" w:rsidRDefault="000926C2" w:rsidP="00DA1B16">
            <w:pPr>
              <w:keepNext/>
              <w:keepLines/>
              <w:spacing w:before="120" w:after="120"/>
              <w:jc w:val="left"/>
            </w:pPr>
            <w:r w:rsidRPr="00DA1B1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5DEFFF7" w14:textId="321EB6AD" w:rsidR="00C63091" w:rsidRPr="00DA1B16" w:rsidRDefault="000926C2" w:rsidP="00DA1B16">
            <w:pPr>
              <w:keepNext/>
              <w:keepLines/>
              <w:spacing w:before="120" w:after="120"/>
              <w:rPr>
                <w:b/>
              </w:rPr>
            </w:pPr>
            <w:r w:rsidRPr="00DA1B16">
              <w:rPr>
                <w:b/>
              </w:rPr>
              <w:t>Texto(s) disponible(s) en</w:t>
            </w:r>
            <w:r w:rsidR="00DA1B16" w:rsidRPr="00DA1B16">
              <w:rPr>
                <w:b/>
              </w:rPr>
              <w:t xml:space="preserve">: </w:t>
            </w:r>
            <w:proofErr w:type="gramStart"/>
            <w:r w:rsidR="00DA1B16" w:rsidRPr="00DA1B16">
              <w:rPr>
                <w:b/>
              </w:rPr>
              <w:t>[ ]</w:t>
            </w:r>
            <w:proofErr w:type="gramEnd"/>
            <w:r w:rsidRPr="00DA1B16">
              <w:rPr>
                <w:b/>
              </w:rPr>
              <w:t xml:space="preserve"> Organismo nacional encargado de la notificación, </w:t>
            </w:r>
            <w:r w:rsidR="00DA1B16" w:rsidRPr="00DA1B16">
              <w:rPr>
                <w:b/>
              </w:rPr>
              <w:t>[ ]</w:t>
            </w:r>
            <w:r w:rsidRPr="00DA1B16">
              <w:rPr>
                <w:b/>
              </w:rPr>
              <w:t xml:space="preserve"> Servicio nacional de información</w:t>
            </w:r>
            <w:r w:rsidR="00DA1B16" w:rsidRPr="00DA1B16">
              <w:rPr>
                <w:b/>
              </w:rPr>
              <w:t>. D</w:t>
            </w:r>
            <w:r w:rsidRPr="00DA1B16">
              <w:rPr>
                <w:b/>
              </w:rPr>
              <w:t>irección, número de fax y dirección de correo electrónico (en su caso) de otra institución:</w:t>
            </w:r>
          </w:p>
          <w:p w14:paraId="396D2550" w14:textId="1515F184" w:rsidR="00EA4725" w:rsidRPr="00DA1B16" w:rsidRDefault="000926C2" w:rsidP="00DA1B16">
            <w:pPr>
              <w:keepNext/>
              <w:keepLines/>
              <w:rPr>
                <w:bCs/>
              </w:rPr>
            </w:pPr>
            <w:proofErr w:type="spellStart"/>
            <w:r w:rsidRPr="00DA1B16">
              <w:rPr>
                <w:i/>
                <w:iCs/>
              </w:rPr>
              <w:t>Food</w:t>
            </w:r>
            <w:proofErr w:type="spellEnd"/>
            <w:r w:rsidRPr="00DA1B16">
              <w:rPr>
                <w:i/>
                <w:iCs/>
              </w:rPr>
              <w:t xml:space="preserve"> and </w:t>
            </w:r>
            <w:proofErr w:type="spellStart"/>
            <w:r w:rsidRPr="00DA1B16">
              <w:rPr>
                <w:i/>
                <w:iCs/>
              </w:rPr>
              <w:t>Drug</w:t>
            </w:r>
            <w:proofErr w:type="spellEnd"/>
            <w:r w:rsidRPr="00DA1B16">
              <w:rPr>
                <w:i/>
                <w:iCs/>
              </w:rPr>
              <w:t xml:space="preserve"> Administration</w:t>
            </w:r>
            <w:r w:rsidRPr="00DA1B16">
              <w:t xml:space="preserve"> (Administración de Productos Alimenticios y Farmacéuticos)</w:t>
            </w:r>
          </w:p>
          <w:p w14:paraId="2B3D4F2C" w14:textId="77777777" w:rsidR="00EA4725" w:rsidRPr="004C48CD" w:rsidRDefault="000926C2" w:rsidP="00DA1B16">
            <w:pPr>
              <w:keepNext/>
              <w:keepLines/>
              <w:rPr>
                <w:bCs/>
                <w:lang w:val="en-GB"/>
              </w:rPr>
            </w:pPr>
            <w:r w:rsidRPr="004C48CD">
              <w:rPr>
                <w:i/>
                <w:iCs/>
                <w:lang w:val="en-GB"/>
              </w:rPr>
              <w:t>Ministry of Health and Welfare</w:t>
            </w:r>
            <w:r w:rsidRPr="004C48CD">
              <w:rPr>
                <w:lang w:val="en-GB"/>
              </w:rPr>
              <w:t xml:space="preserve"> (Ministerio de Salud y Bienestar)</w:t>
            </w:r>
          </w:p>
          <w:p w14:paraId="6A130E0B" w14:textId="1B618DDD" w:rsidR="00EA4725" w:rsidRPr="004C48CD" w:rsidRDefault="000926C2" w:rsidP="00DA1B16">
            <w:pPr>
              <w:keepNext/>
              <w:keepLines/>
              <w:rPr>
                <w:bCs/>
                <w:lang w:val="en-GB"/>
              </w:rPr>
            </w:pPr>
            <w:r w:rsidRPr="004C48CD">
              <w:rPr>
                <w:lang w:val="en-GB"/>
              </w:rPr>
              <w:t>No.161-2, Kunyang St., Nangang District, Taipei 115-61 (Taiwán)</w:t>
            </w:r>
          </w:p>
          <w:p w14:paraId="780EABA3" w14:textId="2E40D82B" w:rsidR="00EA4725" w:rsidRPr="004C48CD" w:rsidRDefault="000926C2" w:rsidP="00DA1B16">
            <w:pPr>
              <w:keepNext/>
              <w:keepLines/>
              <w:rPr>
                <w:bCs/>
                <w:lang w:val="en-GB"/>
              </w:rPr>
            </w:pPr>
            <w:r w:rsidRPr="004C48CD">
              <w:rPr>
                <w:lang w:val="en-GB"/>
              </w:rPr>
              <w:t>Teléfono</w:t>
            </w:r>
            <w:r w:rsidR="00DA1B16" w:rsidRPr="004C48CD">
              <w:rPr>
                <w:lang w:val="en-GB"/>
              </w:rPr>
              <w:t>: +</w:t>
            </w:r>
            <w:r w:rsidRPr="004C48CD">
              <w:rPr>
                <w:lang w:val="en-GB"/>
              </w:rPr>
              <w:t>(8862) 2787 8000 ext 7317</w:t>
            </w:r>
          </w:p>
          <w:p w14:paraId="65DB7EC7" w14:textId="18B63A14" w:rsidR="00EA4725" w:rsidRPr="004C48CD" w:rsidRDefault="000926C2" w:rsidP="00DA1B16">
            <w:pPr>
              <w:keepNext/>
              <w:keepLines/>
              <w:rPr>
                <w:bCs/>
                <w:lang w:val="en-GB"/>
              </w:rPr>
            </w:pPr>
            <w:r w:rsidRPr="004C48CD">
              <w:rPr>
                <w:lang w:val="en-GB"/>
              </w:rPr>
              <w:t>Fax</w:t>
            </w:r>
            <w:r w:rsidR="00DA1B16" w:rsidRPr="004C48CD">
              <w:rPr>
                <w:lang w:val="en-GB"/>
              </w:rPr>
              <w:t>: +</w:t>
            </w:r>
            <w:r w:rsidRPr="004C48CD">
              <w:rPr>
                <w:lang w:val="en-GB"/>
              </w:rPr>
              <w:t>(8862) 2653 1062</w:t>
            </w:r>
          </w:p>
          <w:p w14:paraId="309B8E28" w14:textId="27184182" w:rsidR="00EA4725" w:rsidRPr="004C48CD" w:rsidRDefault="00C63091" w:rsidP="00DA1B16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4C48CD">
              <w:rPr>
                <w:lang w:val="en-GB"/>
              </w:rPr>
              <w:t xml:space="preserve">Correo electrónico: </w:t>
            </w:r>
            <w:hyperlink r:id="rId9" w:history="1">
              <w:r w:rsidR="00DA1B16" w:rsidRPr="004C48CD">
                <w:rPr>
                  <w:rStyle w:val="Hyperlink"/>
                  <w:lang w:val="en-GB"/>
                </w:rPr>
                <w:t>katty@fda.gov.tw</w:t>
              </w:r>
            </w:hyperlink>
          </w:p>
        </w:tc>
      </w:tr>
      <w:bookmarkEnd w:id="16"/>
    </w:tbl>
    <w:p w14:paraId="2F60F6AE" w14:textId="77777777" w:rsidR="007141CF" w:rsidRPr="004C48CD" w:rsidRDefault="007141CF" w:rsidP="00DA1B16">
      <w:pPr>
        <w:rPr>
          <w:lang w:val="en-GB"/>
        </w:rPr>
      </w:pPr>
    </w:p>
    <w:sectPr w:rsidR="007141CF" w:rsidRPr="004C48CD" w:rsidSect="00DA1B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A982" w14:textId="77777777" w:rsidR="00A7485B" w:rsidRPr="00DA1B16" w:rsidRDefault="000926C2">
      <w:bookmarkStart w:id="8" w:name="_Hlk36569000"/>
      <w:bookmarkStart w:id="9" w:name="_Hlk36569001"/>
      <w:bookmarkStart w:id="10" w:name="_Hlk36569113"/>
      <w:bookmarkStart w:id="11" w:name="_Hlk36569114"/>
      <w:r w:rsidRPr="00DA1B16">
        <w:separator/>
      </w:r>
      <w:bookmarkEnd w:id="8"/>
      <w:bookmarkEnd w:id="9"/>
      <w:bookmarkEnd w:id="10"/>
      <w:bookmarkEnd w:id="11"/>
    </w:p>
  </w:endnote>
  <w:endnote w:type="continuationSeparator" w:id="0">
    <w:p w14:paraId="1A2542EB" w14:textId="77777777" w:rsidR="00A7485B" w:rsidRPr="00DA1B16" w:rsidRDefault="000926C2">
      <w:bookmarkStart w:id="12" w:name="_Hlk36569002"/>
      <w:bookmarkStart w:id="13" w:name="_Hlk36569003"/>
      <w:bookmarkStart w:id="14" w:name="_Hlk36569115"/>
      <w:bookmarkStart w:id="15" w:name="_Hlk36569116"/>
      <w:r w:rsidRPr="00DA1B16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1471" w14:textId="3289E9DE" w:rsidR="00EA4725" w:rsidRPr="00DA1B16" w:rsidRDefault="00DA1B16" w:rsidP="00DA1B16">
    <w:pPr>
      <w:pStyle w:val="Footer"/>
    </w:pPr>
    <w:bookmarkStart w:id="26" w:name="_Hlk36568988"/>
    <w:bookmarkStart w:id="27" w:name="_Hlk36568989"/>
    <w:bookmarkStart w:id="28" w:name="_Hlk36569101"/>
    <w:bookmarkStart w:id="29" w:name="_Hlk36569102"/>
    <w:r w:rsidRPr="00DA1B16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3027" w14:textId="5D2E374C" w:rsidR="00EA4725" w:rsidRPr="00DA1B16" w:rsidRDefault="00DA1B16" w:rsidP="00DA1B16">
    <w:pPr>
      <w:pStyle w:val="Footer"/>
    </w:pPr>
    <w:bookmarkStart w:id="30" w:name="_Hlk36568990"/>
    <w:bookmarkStart w:id="31" w:name="_Hlk36568991"/>
    <w:bookmarkStart w:id="32" w:name="_Hlk36569103"/>
    <w:bookmarkStart w:id="33" w:name="_Hlk36569104"/>
    <w:r w:rsidRPr="00DA1B16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BCF6" w14:textId="60313F2B" w:rsidR="00C863EB" w:rsidRPr="00DA1B16" w:rsidRDefault="00DA1B16" w:rsidP="00DA1B16">
    <w:pPr>
      <w:pStyle w:val="Footer"/>
    </w:pPr>
    <w:bookmarkStart w:id="38" w:name="_Hlk36568994"/>
    <w:bookmarkStart w:id="39" w:name="_Hlk36568995"/>
    <w:bookmarkStart w:id="40" w:name="_Hlk36569107"/>
    <w:bookmarkStart w:id="41" w:name="_Hlk36569108"/>
    <w:r w:rsidRPr="00DA1B16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4321A" w14:textId="77777777" w:rsidR="00A7485B" w:rsidRPr="00DA1B16" w:rsidRDefault="000926C2">
      <w:bookmarkStart w:id="0" w:name="_Hlk36568996"/>
      <w:bookmarkStart w:id="1" w:name="_Hlk36568997"/>
      <w:bookmarkStart w:id="2" w:name="_Hlk36569109"/>
      <w:bookmarkStart w:id="3" w:name="_Hlk36569110"/>
      <w:r w:rsidRPr="00DA1B16">
        <w:separator/>
      </w:r>
      <w:bookmarkEnd w:id="0"/>
      <w:bookmarkEnd w:id="1"/>
      <w:bookmarkEnd w:id="2"/>
      <w:bookmarkEnd w:id="3"/>
    </w:p>
  </w:footnote>
  <w:footnote w:type="continuationSeparator" w:id="0">
    <w:p w14:paraId="7F97557D" w14:textId="77777777" w:rsidR="00A7485B" w:rsidRPr="00DA1B16" w:rsidRDefault="000926C2">
      <w:bookmarkStart w:id="4" w:name="_Hlk36568998"/>
      <w:bookmarkStart w:id="5" w:name="_Hlk36568999"/>
      <w:bookmarkStart w:id="6" w:name="_Hlk36569111"/>
      <w:bookmarkStart w:id="7" w:name="_Hlk36569112"/>
      <w:r w:rsidRPr="00DA1B16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0193" w14:textId="77777777" w:rsidR="00DA1B16" w:rsidRPr="00DA1B16" w:rsidRDefault="00DA1B16" w:rsidP="00DA1B16">
    <w:pPr>
      <w:pStyle w:val="Header"/>
      <w:spacing w:after="240"/>
      <w:jc w:val="center"/>
    </w:pPr>
    <w:bookmarkStart w:id="18" w:name="_Hlk36568984"/>
    <w:bookmarkStart w:id="19" w:name="_Hlk36568985"/>
    <w:bookmarkStart w:id="20" w:name="_Hlk36569097"/>
    <w:bookmarkStart w:id="21" w:name="_Hlk36569098"/>
    <w:r w:rsidRPr="00DA1B16">
      <w:t>G/</w:t>
    </w:r>
    <w:proofErr w:type="spellStart"/>
    <w:r w:rsidRPr="00DA1B16">
      <w:t>SPS</w:t>
    </w:r>
    <w:proofErr w:type="spellEnd"/>
    <w:r w:rsidRPr="00DA1B16">
      <w:t>/N/</w:t>
    </w:r>
    <w:proofErr w:type="spellStart"/>
    <w:r w:rsidRPr="00DA1B16">
      <w:t>TPKM</w:t>
    </w:r>
    <w:proofErr w:type="spellEnd"/>
    <w:r w:rsidRPr="00DA1B16">
      <w:t>/524</w:t>
    </w:r>
  </w:p>
  <w:p w14:paraId="5CD75458" w14:textId="77777777" w:rsidR="00DA1B16" w:rsidRPr="00DA1B16" w:rsidRDefault="00DA1B16" w:rsidP="00DA1B16">
    <w:pPr>
      <w:pStyle w:val="Header"/>
      <w:pBdr>
        <w:bottom w:val="single" w:sz="4" w:space="1" w:color="auto"/>
      </w:pBdr>
      <w:jc w:val="center"/>
    </w:pPr>
    <w:r w:rsidRPr="00DA1B16">
      <w:t xml:space="preserve">- </w:t>
    </w:r>
    <w:r w:rsidRPr="00DA1B16">
      <w:fldChar w:fldCharType="begin"/>
    </w:r>
    <w:r w:rsidRPr="00DA1B16">
      <w:instrText xml:space="preserve"> PAGE  \* Arabic  \* MERGEFORMAT </w:instrText>
    </w:r>
    <w:r w:rsidRPr="00DA1B16">
      <w:fldChar w:fldCharType="separate"/>
    </w:r>
    <w:r w:rsidRPr="00DA1B16">
      <w:t>1</w:t>
    </w:r>
    <w:r w:rsidRPr="00DA1B16">
      <w:fldChar w:fldCharType="end"/>
    </w:r>
    <w:r w:rsidRPr="00DA1B16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B926" w14:textId="77777777" w:rsidR="00DA1B16" w:rsidRPr="00DA1B16" w:rsidRDefault="00DA1B16" w:rsidP="00DA1B16">
    <w:pPr>
      <w:pStyle w:val="Header"/>
      <w:spacing w:after="240"/>
      <w:jc w:val="center"/>
    </w:pPr>
    <w:bookmarkStart w:id="22" w:name="_Hlk36568986"/>
    <w:bookmarkStart w:id="23" w:name="_Hlk36568987"/>
    <w:bookmarkStart w:id="24" w:name="_Hlk36569099"/>
    <w:bookmarkStart w:id="25" w:name="_Hlk36569100"/>
    <w:r w:rsidRPr="00DA1B16">
      <w:t>G/</w:t>
    </w:r>
    <w:proofErr w:type="spellStart"/>
    <w:r w:rsidRPr="00DA1B16">
      <w:t>SPS</w:t>
    </w:r>
    <w:proofErr w:type="spellEnd"/>
    <w:r w:rsidRPr="00DA1B16">
      <w:t>/N/</w:t>
    </w:r>
    <w:proofErr w:type="spellStart"/>
    <w:r w:rsidRPr="00DA1B16">
      <w:t>TPKM</w:t>
    </w:r>
    <w:proofErr w:type="spellEnd"/>
    <w:r w:rsidRPr="00DA1B16">
      <w:t>/524</w:t>
    </w:r>
  </w:p>
  <w:p w14:paraId="6FD7E581" w14:textId="77777777" w:rsidR="00DA1B16" w:rsidRPr="00DA1B16" w:rsidRDefault="00DA1B16" w:rsidP="00DA1B16">
    <w:pPr>
      <w:pStyle w:val="Header"/>
      <w:pBdr>
        <w:bottom w:val="single" w:sz="4" w:space="1" w:color="auto"/>
      </w:pBdr>
      <w:jc w:val="center"/>
    </w:pPr>
    <w:r w:rsidRPr="00DA1B16">
      <w:t xml:space="preserve">- </w:t>
    </w:r>
    <w:r w:rsidRPr="00DA1B16">
      <w:fldChar w:fldCharType="begin"/>
    </w:r>
    <w:r w:rsidRPr="00DA1B16">
      <w:instrText xml:space="preserve"> PAGE  \* Arabic  \* MERGEFORMAT </w:instrText>
    </w:r>
    <w:r w:rsidRPr="00DA1B16">
      <w:fldChar w:fldCharType="separate"/>
    </w:r>
    <w:r w:rsidRPr="00DA1B16">
      <w:t>1</w:t>
    </w:r>
    <w:r w:rsidRPr="00DA1B16">
      <w:fldChar w:fldCharType="end"/>
    </w:r>
    <w:r w:rsidRPr="00DA1B16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A1B16" w:rsidRPr="00DA1B16" w14:paraId="6F4A79FD" w14:textId="77777777" w:rsidTr="00DA1B1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8B9A50" w14:textId="77777777" w:rsidR="00DA1B16" w:rsidRPr="00DA1B16" w:rsidRDefault="00DA1B16" w:rsidP="00DA1B1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36568992"/>
          <w:bookmarkStart w:id="35" w:name="_Hlk36568993"/>
          <w:bookmarkStart w:id="36" w:name="_Hlk36569105"/>
          <w:bookmarkStart w:id="37" w:name="_Hlk365691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ABB4F8" w14:textId="77777777" w:rsidR="00DA1B16" w:rsidRPr="00DA1B16" w:rsidRDefault="00DA1B16" w:rsidP="00DA1B1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A1B16" w:rsidRPr="00DA1B16" w14:paraId="1CAB5C02" w14:textId="77777777" w:rsidTr="00DA1B1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36CE55" w14:textId="61580F52" w:rsidR="00DA1B16" w:rsidRPr="00DA1B16" w:rsidRDefault="00DA1B16" w:rsidP="00DA1B16">
          <w:pPr>
            <w:jc w:val="left"/>
            <w:rPr>
              <w:rFonts w:eastAsia="Verdana" w:cs="Verdana"/>
              <w:szCs w:val="18"/>
            </w:rPr>
          </w:pPr>
          <w:r w:rsidRPr="00DA1B16">
            <w:rPr>
              <w:rFonts w:eastAsia="Verdana" w:cs="Verdana"/>
              <w:noProof/>
              <w:szCs w:val="18"/>
            </w:rPr>
            <w:drawing>
              <wp:inline distT="0" distB="0" distL="0" distR="0" wp14:anchorId="0A509ECD" wp14:editId="2034D83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964A41" w14:textId="77777777" w:rsidR="00DA1B16" w:rsidRPr="00DA1B16" w:rsidRDefault="00DA1B16" w:rsidP="00DA1B1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A1B16" w:rsidRPr="00DA1B16" w14:paraId="56DE1B2D" w14:textId="77777777" w:rsidTr="00DA1B1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4F57BA2" w14:textId="77777777" w:rsidR="00DA1B16" w:rsidRPr="00DA1B16" w:rsidRDefault="00DA1B16" w:rsidP="00DA1B1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94FDED" w14:textId="33A6E70F" w:rsidR="00DA1B16" w:rsidRPr="00DA1B16" w:rsidRDefault="00DA1B16" w:rsidP="00DA1B16">
          <w:pPr>
            <w:jc w:val="right"/>
            <w:rPr>
              <w:rFonts w:eastAsia="Verdana" w:cs="Verdana"/>
              <w:b/>
              <w:szCs w:val="18"/>
            </w:rPr>
          </w:pPr>
          <w:r w:rsidRPr="00DA1B16">
            <w:rPr>
              <w:b/>
              <w:szCs w:val="18"/>
            </w:rPr>
            <w:t>G/</w:t>
          </w:r>
          <w:proofErr w:type="spellStart"/>
          <w:r w:rsidRPr="00DA1B16">
            <w:rPr>
              <w:b/>
              <w:szCs w:val="18"/>
            </w:rPr>
            <w:t>SPS</w:t>
          </w:r>
          <w:proofErr w:type="spellEnd"/>
          <w:r w:rsidRPr="00DA1B16">
            <w:rPr>
              <w:b/>
              <w:szCs w:val="18"/>
            </w:rPr>
            <w:t>/N/</w:t>
          </w:r>
          <w:proofErr w:type="spellStart"/>
          <w:r w:rsidRPr="00DA1B16">
            <w:rPr>
              <w:b/>
              <w:szCs w:val="18"/>
            </w:rPr>
            <w:t>TPKM</w:t>
          </w:r>
          <w:proofErr w:type="spellEnd"/>
          <w:r w:rsidRPr="00DA1B16">
            <w:rPr>
              <w:b/>
              <w:szCs w:val="18"/>
            </w:rPr>
            <w:t>/524</w:t>
          </w:r>
        </w:p>
      </w:tc>
    </w:tr>
    <w:tr w:rsidR="00DA1B16" w:rsidRPr="00DA1B16" w14:paraId="61A927DF" w14:textId="77777777" w:rsidTr="00DA1B1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C58263" w14:textId="77777777" w:rsidR="00DA1B16" w:rsidRPr="00DA1B16" w:rsidRDefault="00DA1B16" w:rsidP="00DA1B1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27DF2A" w14:textId="4E20CB8A" w:rsidR="00DA1B16" w:rsidRPr="00DA1B16" w:rsidRDefault="00DA1B16" w:rsidP="00DA1B16">
          <w:pPr>
            <w:jc w:val="right"/>
            <w:rPr>
              <w:rFonts w:eastAsia="Verdana" w:cs="Verdana"/>
              <w:szCs w:val="18"/>
            </w:rPr>
          </w:pPr>
          <w:r w:rsidRPr="00DA1B16">
            <w:rPr>
              <w:rFonts w:eastAsia="Verdana" w:cs="Verdana"/>
              <w:szCs w:val="18"/>
            </w:rPr>
            <w:t>25 de marzo de 2020</w:t>
          </w:r>
        </w:p>
      </w:tc>
    </w:tr>
    <w:tr w:rsidR="00DA1B16" w:rsidRPr="00DA1B16" w14:paraId="14849B7C" w14:textId="77777777" w:rsidTr="00DA1B1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6B7925" w14:textId="1ADC62D8" w:rsidR="00DA1B16" w:rsidRPr="00DA1B16" w:rsidRDefault="00DA1B16" w:rsidP="00DA1B16">
          <w:pPr>
            <w:jc w:val="left"/>
            <w:rPr>
              <w:rFonts w:eastAsia="Verdana" w:cs="Verdana"/>
              <w:b/>
              <w:szCs w:val="18"/>
            </w:rPr>
          </w:pPr>
          <w:r w:rsidRPr="00DA1B16">
            <w:rPr>
              <w:rFonts w:eastAsia="Verdana" w:cs="Verdana"/>
              <w:color w:val="FF0000"/>
              <w:szCs w:val="18"/>
            </w:rPr>
            <w:t>(20</w:t>
          </w:r>
          <w:r w:rsidRPr="00DA1B16">
            <w:rPr>
              <w:rFonts w:eastAsia="Verdana" w:cs="Verdana"/>
              <w:color w:val="FF0000"/>
              <w:szCs w:val="18"/>
            </w:rPr>
            <w:noBreakHyphen/>
          </w:r>
          <w:r w:rsidR="004C48CD">
            <w:rPr>
              <w:rFonts w:eastAsia="Verdana" w:cs="Verdana"/>
              <w:color w:val="FF0000"/>
              <w:szCs w:val="18"/>
            </w:rPr>
            <w:t>2434</w:t>
          </w:r>
          <w:r w:rsidRPr="00DA1B1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133FD6" w14:textId="430F8E17" w:rsidR="00DA1B16" w:rsidRPr="00DA1B16" w:rsidRDefault="00DA1B16" w:rsidP="00DA1B16">
          <w:pPr>
            <w:jc w:val="right"/>
            <w:rPr>
              <w:rFonts w:eastAsia="Verdana" w:cs="Verdana"/>
              <w:szCs w:val="18"/>
            </w:rPr>
          </w:pPr>
          <w:r w:rsidRPr="00DA1B16">
            <w:rPr>
              <w:rFonts w:eastAsia="Verdana" w:cs="Verdana"/>
              <w:szCs w:val="18"/>
            </w:rPr>
            <w:t xml:space="preserve">Página: </w:t>
          </w:r>
          <w:r w:rsidRPr="00DA1B16">
            <w:rPr>
              <w:rFonts w:eastAsia="Verdana" w:cs="Verdana"/>
              <w:szCs w:val="18"/>
            </w:rPr>
            <w:fldChar w:fldCharType="begin"/>
          </w:r>
          <w:r w:rsidRPr="00DA1B1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A1B16">
            <w:rPr>
              <w:rFonts w:eastAsia="Verdana" w:cs="Verdana"/>
              <w:szCs w:val="18"/>
            </w:rPr>
            <w:fldChar w:fldCharType="separate"/>
          </w:r>
          <w:r w:rsidRPr="00DA1B16">
            <w:rPr>
              <w:rFonts w:eastAsia="Verdana" w:cs="Verdana"/>
              <w:szCs w:val="18"/>
            </w:rPr>
            <w:t>1</w:t>
          </w:r>
          <w:r w:rsidRPr="00DA1B16">
            <w:rPr>
              <w:rFonts w:eastAsia="Verdana" w:cs="Verdana"/>
              <w:szCs w:val="18"/>
            </w:rPr>
            <w:fldChar w:fldCharType="end"/>
          </w:r>
          <w:r w:rsidRPr="00DA1B16">
            <w:rPr>
              <w:rFonts w:eastAsia="Verdana" w:cs="Verdana"/>
              <w:szCs w:val="18"/>
            </w:rPr>
            <w:t>/</w:t>
          </w:r>
          <w:r w:rsidRPr="00DA1B16">
            <w:rPr>
              <w:rFonts w:eastAsia="Verdana" w:cs="Verdana"/>
              <w:szCs w:val="18"/>
            </w:rPr>
            <w:fldChar w:fldCharType="begin"/>
          </w:r>
          <w:r w:rsidRPr="00DA1B1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A1B16">
            <w:rPr>
              <w:rFonts w:eastAsia="Verdana" w:cs="Verdana"/>
              <w:szCs w:val="18"/>
            </w:rPr>
            <w:fldChar w:fldCharType="separate"/>
          </w:r>
          <w:r w:rsidRPr="00DA1B16">
            <w:rPr>
              <w:rFonts w:eastAsia="Verdana" w:cs="Verdana"/>
              <w:szCs w:val="18"/>
            </w:rPr>
            <w:t>1</w:t>
          </w:r>
          <w:r w:rsidRPr="00DA1B16">
            <w:rPr>
              <w:rFonts w:eastAsia="Verdana" w:cs="Verdana"/>
              <w:szCs w:val="18"/>
            </w:rPr>
            <w:fldChar w:fldCharType="end"/>
          </w:r>
        </w:p>
      </w:tc>
    </w:tr>
    <w:tr w:rsidR="00DA1B16" w:rsidRPr="00DA1B16" w14:paraId="791D7A84" w14:textId="77777777" w:rsidTr="00DA1B1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4D9401" w14:textId="42D5764A" w:rsidR="00DA1B16" w:rsidRPr="00DA1B16" w:rsidRDefault="00DA1B16" w:rsidP="00DA1B16">
          <w:pPr>
            <w:jc w:val="left"/>
            <w:rPr>
              <w:rFonts w:eastAsia="Verdana" w:cs="Verdana"/>
              <w:szCs w:val="18"/>
            </w:rPr>
          </w:pPr>
          <w:r w:rsidRPr="00DA1B1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133BE6F" w14:textId="26582FA5" w:rsidR="00DA1B16" w:rsidRPr="00DA1B16" w:rsidRDefault="00DA1B16" w:rsidP="00DA1B16">
          <w:pPr>
            <w:jc w:val="right"/>
            <w:rPr>
              <w:rFonts w:eastAsia="Verdana" w:cs="Verdana"/>
              <w:bCs/>
              <w:szCs w:val="18"/>
            </w:rPr>
          </w:pPr>
          <w:r w:rsidRPr="00DA1B1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14:paraId="2B50E87A" w14:textId="77777777" w:rsidR="00ED54E0" w:rsidRPr="00DA1B16" w:rsidRDefault="00ED54E0" w:rsidP="00DA1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7EED3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E92DB0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B1299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3624108"/>
    <w:numStyleLink w:val="LegalHeadings"/>
  </w:abstractNum>
  <w:abstractNum w:abstractNumId="12" w15:restartNumberingAfterBreak="0">
    <w:nsid w:val="57551E12"/>
    <w:multiLevelType w:val="multilevel"/>
    <w:tmpl w:val="C36241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6C2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48CD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3AEF"/>
    <w:rsid w:val="009A2161"/>
    <w:rsid w:val="009A6F54"/>
    <w:rsid w:val="009E6BFB"/>
    <w:rsid w:val="00A035CC"/>
    <w:rsid w:val="00A52B02"/>
    <w:rsid w:val="00A6057A"/>
    <w:rsid w:val="00A62304"/>
    <w:rsid w:val="00A70734"/>
    <w:rsid w:val="00A74017"/>
    <w:rsid w:val="00A7485B"/>
    <w:rsid w:val="00A9426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3091"/>
    <w:rsid w:val="00C65C0C"/>
    <w:rsid w:val="00C71894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1B16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72A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53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B1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1B1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1B1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1B1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1B1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1B1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1B1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1B1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1B1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1B1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A1B1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A1B1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A1B1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A1B1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A1B1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A1B1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A1B1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A1B1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A1B1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A1B1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A1B1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A1B1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A1B1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A1B1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A1B1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A1B16"/>
    <w:pPr>
      <w:numPr>
        <w:numId w:val="6"/>
      </w:numPr>
    </w:pPr>
  </w:style>
  <w:style w:type="paragraph" w:styleId="ListBullet">
    <w:name w:val="List Bullet"/>
    <w:basedOn w:val="Normal"/>
    <w:uiPriority w:val="1"/>
    <w:rsid w:val="00DA1B1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1B1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1B1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1B1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1B1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A1B1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A1B1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A1B1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A1B1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1B1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1B1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1B1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A1B16"/>
    <w:rPr>
      <w:szCs w:val="20"/>
    </w:rPr>
  </w:style>
  <w:style w:type="character" w:customStyle="1" w:styleId="EndnoteTextChar">
    <w:name w:val="Endnote Text Char"/>
    <w:link w:val="EndnoteText"/>
    <w:uiPriority w:val="49"/>
    <w:rsid w:val="00DA1B1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A1B1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A1B1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A1B1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A1B1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A1B16"/>
    <w:pPr>
      <w:ind w:left="567" w:right="567" w:firstLine="0"/>
    </w:pPr>
  </w:style>
  <w:style w:type="character" w:styleId="FootnoteReference">
    <w:name w:val="footnote reference"/>
    <w:uiPriority w:val="5"/>
    <w:rsid w:val="00DA1B1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1B1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A1B1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A1B1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1B1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A1B1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1B1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1B1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1B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1B1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A1B1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1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A1B1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A1B1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A1B1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1B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1B1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A1B1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A1B1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1B1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A1B1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A1B1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1B1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A1B1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1B16"/>
  </w:style>
  <w:style w:type="paragraph" w:styleId="BlockText">
    <w:name w:val="Block Text"/>
    <w:basedOn w:val="Normal"/>
    <w:uiPriority w:val="99"/>
    <w:semiHidden/>
    <w:unhideWhenUsed/>
    <w:rsid w:val="00DA1B1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1B1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1B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1B1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1B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1B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1B1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A1B1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1B1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1B1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1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B1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A1B1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B16"/>
  </w:style>
  <w:style w:type="character" w:customStyle="1" w:styleId="DateChar">
    <w:name w:val="Date Char"/>
    <w:basedOn w:val="DefaultParagraphFont"/>
    <w:link w:val="Date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1B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1B1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1B1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A1B1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1B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1B1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A1B1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A1B1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1B1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1B1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A1B1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A1B1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A1B1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A1B1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B1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B1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A1B1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A1B1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A1B1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1B1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1B1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1B1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1B1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1B1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1B1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1B1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1B1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1B1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1B1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A1B1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1B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A1B1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A1B1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A1B16"/>
    <w:rPr>
      <w:lang w:val="es-ES"/>
    </w:rPr>
  </w:style>
  <w:style w:type="paragraph" w:styleId="List">
    <w:name w:val="List"/>
    <w:basedOn w:val="Normal"/>
    <w:uiPriority w:val="99"/>
    <w:semiHidden/>
    <w:unhideWhenUsed/>
    <w:rsid w:val="00DA1B1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1B1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1B1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1B1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1B1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1B1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1B1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1B1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1B1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1B1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1B1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1B1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1B1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1B1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1B1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1B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1B1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1B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A1B1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A1B1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A1B1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1B1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1B1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A1B1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A1B1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1B1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1B1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A1B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A1B1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1B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1B1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1B1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A1B1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A1B1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A1B1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A1B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1B16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C71894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C630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30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30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30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30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30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30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30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30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30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30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30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30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30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30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30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30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30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30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30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30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30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30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0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30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30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30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30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30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30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30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30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30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30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30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6309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630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30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30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30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30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30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30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630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30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30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30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30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30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30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30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30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30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30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30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30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30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30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30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30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30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30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30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30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30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30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30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30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30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30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30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30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30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6309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630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30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30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30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0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63091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C63091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C63091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C630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eng/index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ty@fda.gov.t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661</Words>
  <Characters>3784</Characters>
  <Application>Microsoft Office Word</Application>
  <DocSecurity>0</DocSecurity>
  <Lines>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2020-03-30T16:02:00Z</dcterms:created>
  <dcterms:modified xsi:type="dcterms:W3CDTF">2020-04-01T08:13:00Z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1d2c4f9d-af50-4a74-ae43-e05fac81f532</vt:lpwstr>
  </property>
  <property fmtid="{D5CDD505-2E9C-101B-9397-08002B2CF9AE}" pid="3" name="WTOCLASSIFICATION">
    <vt:lpwstr>WTO OFFICIAL</vt:lpwstr>
  </property>
</Properties>
</file>