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66" w:rsidRPr="00334232" w:rsidRDefault="00334232" w:rsidP="001D2C08">
      <w:pPr>
        <w:pStyle w:val="Titre"/>
        <w:rPr>
          <w:caps w:val="0"/>
          <w:kern w:val="0"/>
        </w:rPr>
      </w:pPr>
      <w:r w:rsidRPr="00334232">
        <w:rPr>
          <w:caps w:val="0"/>
          <w:kern w:val="0"/>
        </w:rPr>
        <w:t>NOTIFICACIÓN</w:t>
      </w:r>
    </w:p>
    <w:p w:rsidR="00FD3466" w:rsidRPr="00334232" w:rsidRDefault="00334232" w:rsidP="001D2C08">
      <w:pPr>
        <w:pStyle w:val="Title3"/>
      </w:pPr>
      <w:proofErr w:type="spellStart"/>
      <w:r w:rsidRPr="00334232">
        <w:t>Corrigendum</w:t>
      </w:r>
      <w:bookmarkStart w:id="0" w:name="_GoBack"/>
      <w:bookmarkEnd w:id="0"/>
      <w:proofErr w:type="spellEnd"/>
    </w:p>
    <w:p w:rsidR="00337700" w:rsidRPr="00334232" w:rsidRDefault="00334232" w:rsidP="001D2C08">
      <w:bookmarkStart w:id="1" w:name="bmkChapeau"/>
      <w:r w:rsidRPr="00334232">
        <w:t xml:space="preserve">La siguiente comunicación, de fecha 21 de mayo de 2019, se distribuye a petición de la delegación de </w:t>
      </w:r>
      <w:r w:rsidRPr="00EC3B5E">
        <w:rPr>
          <w:u w:val="single"/>
        </w:rPr>
        <w:t>Argentina</w:t>
      </w:r>
      <w:r w:rsidRPr="00334232">
        <w:t>.</w:t>
      </w:r>
      <w:bookmarkEnd w:id="1"/>
    </w:p>
    <w:p w:rsidR="00FD3466" w:rsidRPr="00334232" w:rsidRDefault="00FD3466" w:rsidP="001D2C08"/>
    <w:p w:rsidR="00FD3466" w:rsidRPr="00334232" w:rsidRDefault="00334232" w:rsidP="001D2C08">
      <w:pPr>
        <w:jc w:val="center"/>
        <w:rPr>
          <w:b/>
        </w:rPr>
      </w:pPr>
      <w:r w:rsidRPr="00334232">
        <w:rPr>
          <w:b/>
        </w:rPr>
        <w:t>_______________</w:t>
      </w:r>
    </w:p>
    <w:p w:rsidR="00FD3466" w:rsidRPr="00334232" w:rsidRDefault="00FD3466" w:rsidP="001D2C08"/>
    <w:p w:rsidR="00FD3466" w:rsidRPr="00334232" w:rsidRDefault="00FD3466" w:rsidP="001D2C08"/>
    <w:p w:rsidR="00FD3466" w:rsidRPr="00334232" w:rsidRDefault="00334232" w:rsidP="007B78FB">
      <w:pPr>
        <w:pStyle w:val="Pieddepage"/>
        <w:spacing w:after="120"/>
        <w:rPr>
          <w:szCs w:val="22"/>
        </w:rPr>
      </w:pPr>
      <w:r w:rsidRPr="00334232">
        <w:rPr>
          <w:szCs w:val="22"/>
        </w:rPr>
        <w:t>Se comunica que se retira el "Proyecto de Reglamento técnico y procedimiento de evaluación de la conformidad aplicables a bicicletas" notificado bajo signatura G/TBT/N/ARG/151/Rev.1 y que, en consecuencia, la notificación se deberá considerar nula y sin efecto.</w:t>
      </w:r>
    </w:p>
    <w:p w:rsidR="00E717B3" w:rsidRPr="00334232" w:rsidRDefault="00334232" w:rsidP="007B78FB">
      <w:pPr>
        <w:pStyle w:val="Pieddepage"/>
        <w:rPr>
          <w:szCs w:val="22"/>
        </w:rPr>
      </w:pPr>
      <w:r w:rsidRPr="00334232">
        <w:rPr>
          <w:szCs w:val="22"/>
        </w:rPr>
        <w:t>Punto Focal OTC-OMC de la República Argentina</w:t>
      </w:r>
    </w:p>
    <w:p w:rsidR="00E717B3" w:rsidRPr="00334232" w:rsidRDefault="00334232" w:rsidP="007B78FB">
      <w:pPr>
        <w:pStyle w:val="Pieddepage"/>
        <w:rPr>
          <w:szCs w:val="22"/>
        </w:rPr>
      </w:pPr>
      <w:r w:rsidRPr="00334232">
        <w:rPr>
          <w:szCs w:val="22"/>
        </w:rPr>
        <w:t>Subsecretaría de Políticas de Mercado Interno</w:t>
      </w:r>
    </w:p>
    <w:p w:rsidR="00E717B3" w:rsidRPr="00334232" w:rsidRDefault="00334232" w:rsidP="007B78FB">
      <w:pPr>
        <w:pStyle w:val="Pieddepage"/>
        <w:rPr>
          <w:szCs w:val="22"/>
        </w:rPr>
      </w:pPr>
      <w:r w:rsidRPr="00334232">
        <w:rPr>
          <w:szCs w:val="22"/>
        </w:rPr>
        <w:t>Avda. Julio A. Roca 651 Piso 4° Sector 23A (C1067ABB)</w:t>
      </w:r>
    </w:p>
    <w:p w:rsidR="00E717B3" w:rsidRPr="00334232" w:rsidRDefault="00334232" w:rsidP="007B78FB">
      <w:pPr>
        <w:pStyle w:val="Pieddepage"/>
        <w:rPr>
          <w:szCs w:val="22"/>
        </w:rPr>
      </w:pPr>
      <w:r w:rsidRPr="00334232">
        <w:rPr>
          <w:szCs w:val="22"/>
        </w:rPr>
        <w:t>Ciudad Autónoma de Buenos Aires</w:t>
      </w:r>
    </w:p>
    <w:p w:rsidR="00E717B3" w:rsidRPr="00334232" w:rsidRDefault="00334232" w:rsidP="007B78FB">
      <w:pPr>
        <w:pStyle w:val="Pieddepage"/>
        <w:rPr>
          <w:szCs w:val="22"/>
        </w:rPr>
      </w:pPr>
      <w:r w:rsidRPr="00334232">
        <w:rPr>
          <w:szCs w:val="22"/>
        </w:rPr>
        <w:t>Teléfono: 54 11 4349 4067</w:t>
      </w:r>
    </w:p>
    <w:p w:rsidR="00E717B3" w:rsidRPr="0060676B" w:rsidRDefault="00334232" w:rsidP="007B78FB">
      <w:pPr>
        <w:pStyle w:val="Pieddepage"/>
        <w:rPr>
          <w:szCs w:val="22"/>
        </w:rPr>
      </w:pPr>
      <w:r w:rsidRPr="0060676B">
        <w:rPr>
          <w:szCs w:val="22"/>
        </w:rPr>
        <w:t xml:space="preserve">E-mail: </w:t>
      </w:r>
      <w:hyperlink r:id="rId7" w:history="1">
        <w:r w:rsidRPr="0060676B">
          <w:rPr>
            <w:rStyle w:val="Lienhypertexte"/>
            <w:szCs w:val="22"/>
          </w:rPr>
          <w:t>focalotc@produccion.gob.ar</w:t>
        </w:r>
      </w:hyperlink>
      <w:r w:rsidRPr="0060676B">
        <w:rPr>
          <w:szCs w:val="22"/>
        </w:rPr>
        <w:t xml:space="preserve"> </w:t>
      </w:r>
    </w:p>
    <w:p w:rsidR="00E717B3" w:rsidRPr="0060676B" w:rsidRDefault="00334232" w:rsidP="007B78FB">
      <w:pPr>
        <w:pStyle w:val="Pieddepage"/>
        <w:rPr>
          <w:szCs w:val="22"/>
        </w:rPr>
      </w:pPr>
      <w:r w:rsidRPr="0060676B">
        <w:rPr>
          <w:szCs w:val="22"/>
        </w:rPr>
        <w:t>http://www.puntofocal.gov.ar/formularios/registro_arg04.ph</w:t>
      </w:r>
    </w:p>
    <w:p w:rsidR="00FD3466" w:rsidRPr="0060676B" w:rsidRDefault="0060676B" w:rsidP="00334232">
      <w:pPr>
        <w:pStyle w:val="Pieddepage"/>
        <w:rPr>
          <w:szCs w:val="22"/>
        </w:rPr>
      </w:pPr>
      <w:hyperlink r:id="rId8" w:history="1">
        <w:r w:rsidR="00334232" w:rsidRPr="0060676B">
          <w:rPr>
            <w:color w:val="0000FF"/>
            <w:szCs w:val="22"/>
            <w:u w:val="single"/>
          </w:rPr>
          <w:t>http://www.puntofocal.gob.ar/</w:t>
        </w:r>
      </w:hyperlink>
      <w:bookmarkStart w:id="2" w:name="spsMeasureAddress"/>
      <w:bookmarkEnd w:id="2"/>
    </w:p>
    <w:p w:rsidR="00FD3466" w:rsidRPr="00EC3B5E" w:rsidRDefault="00334232" w:rsidP="001D2C08">
      <w:pPr>
        <w:jc w:val="center"/>
        <w:rPr>
          <w:b/>
          <w:lang w:val="en-GB"/>
        </w:rPr>
      </w:pPr>
      <w:r w:rsidRPr="00EC3B5E">
        <w:rPr>
          <w:b/>
          <w:lang w:val="en-GB"/>
        </w:rPr>
        <w:t>__________</w:t>
      </w:r>
    </w:p>
    <w:sectPr w:rsidR="00FD3466" w:rsidRPr="00EC3B5E" w:rsidSect="00334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46F" w:rsidRDefault="00334232">
      <w:r>
        <w:separator/>
      </w:r>
    </w:p>
  </w:endnote>
  <w:endnote w:type="continuationSeparator" w:id="0">
    <w:p w:rsidR="0045246F" w:rsidRDefault="0033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66" w:rsidRPr="00334232" w:rsidRDefault="00334232" w:rsidP="0033423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34232" w:rsidRDefault="00334232" w:rsidP="0033423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D2C08" w:rsidRDefault="00334232">
    <w:r w:rsidRPr="001D2C0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46F" w:rsidRDefault="00334232">
      <w:r>
        <w:separator/>
      </w:r>
    </w:p>
  </w:footnote>
  <w:footnote w:type="continuationSeparator" w:id="0">
    <w:p w:rsidR="0045246F" w:rsidRDefault="0033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32" w:rsidRPr="00334232" w:rsidRDefault="00334232" w:rsidP="0033423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334232">
      <w:rPr>
        <w:lang w:val="en-GB"/>
      </w:rPr>
      <w:t>G/TBT/N/ARG/151/Rev.1/Corr.1</w:t>
    </w:r>
  </w:p>
  <w:p w:rsidR="00334232" w:rsidRPr="00334232" w:rsidRDefault="00334232" w:rsidP="0033423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334232" w:rsidRPr="00334232" w:rsidRDefault="00334232" w:rsidP="0033423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4232">
      <w:t xml:space="preserve">- </w:t>
    </w:r>
    <w:r w:rsidRPr="00334232">
      <w:fldChar w:fldCharType="begin"/>
    </w:r>
    <w:r w:rsidRPr="00334232">
      <w:instrText xml:space="preserve"> PAGE </w:instrText>
    </w:r>
    <w:r w:rsidRPr="00334232">
      <w:fldChar w:fldCharType="separate"/>
    </w:r>
    <w:r w:rsidRPr="00334232">
      <w:rPr>
        <w:noProof/>
      </w:rPr>
      <w:t>1</w:t>
    </w:r>
    <w:r w:rsidRPr="00334232">
      <w:fldChar w:fldCharType="end"/>
    </w:r>
    <w:r w:rsidRPr="00334232">
      <w:t xml:space="preserve"> -</w:t>
    </w:r>
  </w:p>
  <w:p w:rsidR="00FD3466" w:rsidRPr="00334232" w:rsidRDefault="00FD3466" w:rsidP="0033423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32" w:rsidRPr="00334232" w:rsidRDefault="00334232" w:rsidP="0033423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334232">
      <w:rPr>
        <w:lang w:val="en-GB"/>
      </w:rPr>
      <w:t>G/TBT/N/ARG/151/Rev.1/Corr.1</w:t>
    </w:r>
  </w:p>
  <w:p w:rsidR="00334232" w:rsidRPr="00334232" w:rsidRDefault="00334232" w:rsidP="0033423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334232" w:rsidRPr="00334232" w:rsidRDefault="00334232" w:rsidP="0033423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4232">
      <w:t xml:space="preserve">- </w:t>
    </w:r>
    <w:r w:rsidRPr="00334232">
      <w:fldChar w:fldCharType="begin"/>
    </w:r>
    <w:r w:rsidRPr="00334232">
      <w:instrText xml:space="preserve"> PAGE </w:instrText>
    </w:r>
    <w:r w:rsidRPr="00334232">
      <w:fldChar w:fldCharType="separate"/>
    </w:r>
    <w:r w:rsidRPr="00334232">
      <w:rPr>
        <w:noProof/>
      </w:rPr>
      <w:t>1</w:t>
    </w:r>
    <w:r w:rsidRPr="00334232">
      <w:fldChar w:fldCharType="end"/>
    </w:r>
    <w:r w:rsidRPr="00334232">
      <w:t xml:space="preserve"> -</w:t>
    </w:r>
  </w:p>
  <w:p w:rsidR="00DD65B2" w:rsidRPr="00334232" w:rsidRDefault="00DD65B2" w:rsidP="0033423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E717B3" w:rsidTr="008C656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FD3466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FD3466" w:rsidRDefault="00334232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"/>
    <w:tr w:rsidR="00E717B3" w:rsidTr="008C656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FD3466" w:rsidRDefault="00111189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FD3466" w:rsidRDefault="005D4F0E">
          <w:pPr>
            <w:jc w:val="right"/>
            <w:rPr>
              <w:b/>
              <w:szCs w:val="18"/>
            </w:rPr>
          </w:pPr>
        </w:p>
      </w:tc>
    </w:tr>
    <w:tr w:rsidR="00E717B3" w:rsidRPr="0060676B" w:rsidTr="008C656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FD34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34232" w:rsidRDefault="00334232" w:rsidP="005D4F0E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>
            <w:rPr>
              <w:b/>
              <w:szCs w:val="18"/>
              <w:lang w:val="en-GB"/>
            </w:rPr>
            <w:t>G/TBT/N/ARG/151/Rev.1/Corr.1</w:t>
          </w:r>
        </w:p>
        <w:bookmarkEnd w:id="4"/>
        <w:p w:rsidR="00FD3466" w:rsidRPr="00334232" w:rsidRDefault="00FD3466" w:rsidP="005D4F0E">
          <w:pPr>
            <w:jc w:val="right"/>
            <w:rPr>
              <w:b/>
              <w:szCs w:val="18"/>
              <w:lang w:val="en-GB"/>
            </w:rPr>
          </w:pPr>
        </w:p>
      </w:tc>
    </w:tr>
    <w:tr w:rsidR="00E717B3" w:rsidRPr="0060676B" w:rsidTr="008C656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334232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334232" w:rsidRDefault="0060676B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>21 de mayo de 2019</w:t>
          </w:r>
        </w:p>
      </w:tc>
    </w:tr>
    <w:tr w:rsidR="00E717B3" w:rsidTr="008C656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FD3466" w:rsidRDefault="00334232">
          <w:pPr>
            <w:jc w:val="left"/>
            <w:rPr>
              <w:b/>
              <w:szCs w:val="18"/>
            </w:rPr>
          </w:pPr>
          <w:bookmarkStart w:id="7" w:name="bmkSerial"/>
          <w:r w:rsidRPr="001D2C08">
            <w:rPr>
              <w:color w:val="FF0000"/>
              <w:szCs w:val="18"/>
            </w:rPr>
            <w:t>(</w:t>
          </w:r>
          <w:bookmarkStart w:id="8" w:name="spsSerialNumber"/>
          <w:bookmarkEnd w:id="8"/>
          <w:r w:rsidR="0060676B">
            <w:rPr>
              <w:color w:val="FF0000"/>
              <w:szCs w:val="18"/>
            </w:rPr>
            <w:t>19-3494</w:t>
          </w:r>
          <w:r w:rsidRPr="001D2C08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FD3466" w:rsidRDefault="00334232" w:rsidP="005D4F0E">
          <w:pPr>
            <w:jc w:val="right"/>
            <w:rPr>
              <w:szCs w:val="18"/>
            </w:rPr>
          </w:pPr>
          <w:bookmarkStart w:id="9" w:name="bmkTotPages"/>
          <w:r w:rsidRPr="001D2C08">
            <w:rPr>
              <w:bCs/>
              <w:szCs w:val="18"/>
            </w:rPr>
            <w:t xml:space="preserve">Página: </w:t>
          </w:r>
          <w:r w:rsidRPr="001D2C08">
            <w:rPr>
              <w:szCs w:val="18"/>
            </w:rPr>
            <w:fldChar w:fldCharType="begin"/>
          </w:r>
          <w:r w:rsidRPr="001D2C08">
            <w:rPr>
              <w:bCs/>
              <w:szCs w:val="18"/>
            </w:rPr>
            <w:instrText xml:space="preserve"> PAGE  \* Arabic  \* MERGEFORMAT </w:instrText>
          </w:r>
          <w:r w:rsidRPr="001D2C08">
            <w:rPr>
              <w:szCs w:val="18"/>
            </w:rPr>
            <w:fldChar w:fldCharType="separate"/>
          </w:r>
          <w:r w:rsidR="006B7D83">
            <w:rPr>
              <w:bCs/>
              <w:noProof/>
              <w:szCs w:val="18"/>
            </w:rPr>
            <w:t>1</w:t>
          </w:r>
          <w:r w:rsidRPr="001D2C08">
            <w:rPr>
              <w:szCs w:val="18"/>
            </w:rPr>
            <w:fldChar w:fldCharType="end"/>
          </w:r>
          <w:r w:rsidRPr="001D2C08">
            <w:rPr>
              <w:bCs/>
              <w:szCs w:val="18"/>
            </w:rPr>
            <w:t>/</w:t>
          </w:r>
          <w:r w:rsidRPr="001D2C08">
            <w:rPr>
              <w:szCs w:val="18"/>
            </w:rPr>
            <w:fldChar w:fldCharType="begin"/>
          </w:r>
          <w:r w:rsidRPr="001D2C08">
            <w:rPr>
              <w:bCs/>
              <w:szCs w:val="18"/>
            </w:rPr>
            <w:instrText xml:space="preserve"> NUMPAGES  \* Arabic  \* MERGEFORMAT </w:instrText>
          </w:r>
          <w:r w:rsidRPr="001D2C08">
            <w:rPr>
              <w:szCs w:val="18"/>
            </w:rPr>
            <w:fldChar w:fldCharType="separate"/>
          </w:r>
          <w:r w:rsidR="006B7D83">
            <w:rPr>
              <w:bCs/>
              <w:noProof/>
              <w:szCs w:val="18"/>
            </w:rPr>
            <w:t>1</w:t>
          </w:r>
          <w:r w:rsidRPr="001D2C08">
            <w:rPr>
              <w:szCs w:val="18"/>
            </w:rPr>
            <w:fldChar w:fldCharType="end"/>
          </w:r>
          <w:bookmarkEnd w:id="9"/>
        </w:p>
      </w:tc>
    </w:tr>
    <w:tr w:rsidR="00E717B3" w:rsidTr="008C656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FD3466" w:rsidRDefault="00334232">
          <w:pPr>
            <w:jc w:val="left"/>
            <w:rPr>
              <w:szCs w:val="18"/>
            </w:rPr>
          </w:pPr>
          <w:bookmarkStart w:id="10" w:name="bmkCommittee"/>
          <w:r>
            <w:rPr>
              <w:b/>
              <w:szCs w:val="18"/>
            </w:rPr>
            <w:t>Comité de Obstáculos Técnicos al Comercio</w:t>
          </w:r>
          <w:bookmarkEnd w:id="1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D2C08" w:rsidRDefault="00334232" w:rsidP="00FD3466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szCs w:val="18"/>
            </w:rPr>
            <w:t>Original: español</w:t>
          </w:r>
          <w:bookmarkEnd w:id="11"/>
        </w:p>
      </w:tc>
    </w:tr>
  </w:tbl>
  <w:p w:rsidR="00DD65B2" w:rsidRPr="001D2C08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CBED48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6727AF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074FF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FD0DBCA"/>
    <w:numStyleLink w:val="LegalHeadings"/>
  </w:abstractNum>
  <w:abstractNum w:abstractNumId="12" w15:restartNumberingAfterBreak="0">
    <w:nsid w:val="57551E12"/>
    <w:multiLevelType w:val="multilevel"/>
    <w:tmpl w:val="0FD0DBC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63C62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B08CA0" w:tentative="1">
      <w:start w:val="1"/>
      <w:numFmt w:val="lowerLetter"/>
      <w:lvlText w:val="%2."/>
      <w:lvlJc w:val="left"/>
      <w:pPr>
        <w:ind w:left="1080" w:hanging="360"/>
      </w:pPr>
    </w:lvl>
    <w:lvl w:ilvl="2" w:tplc="7610B0D4" w:tentative="1">
      <w:start w:val="1"/>
      <w:numFmt w:val="lowerRoman"/>
      <w:lvlText w:val="%3."/>
      <w:lvlJc w:val="right"/>
      <w:pPr>
        <w:ind w:left="1800" w:hanging="180"/>
      </w:pPr>
    </w:lvl>
    <w:lvl w:ilvl="3" w:tplc="504CF1DE" w:tentative="1">
      <w:start w:val="1"/>
      <w:numFmt w:val="decimal"/>
      <w:lvlText w:val="%4."/>
      <w:lvlJc w:val="left"/>
      <w:pPr>
        <w:ind w:left="2520" w:hanging="360"/>
      </w:pPr>
    </w:lvl>
    <w:lvl w:ilvl="4" w:tplc="712C409E" w:tentative="1">
      <w:start w:val="1"/>
      <w:numFmt w:val="lowerLetter"/>
      <w:lvlText w:val="%5."/>
      <w:lvlJc w:val="left"/>
      <w:pPr>
        <w:ind w:left="3240" w:hanging="360"/>
      </w:pPr>
    </w:lvl>
    <w:lvl w:ilvl="5" w:tplc="83421E4A" w:tentative="1">
      <w:start w:val="1"/>
      <w:numFmt w:val="lowerRoman"/>
      <w:lvlText w:val="%6."/>
      <w:lvlJc w:val="right"/>
      <w:pPr>
        <w:ind w:left="3960" w:hanging="180"/>
      </w:pPr>
    </w:lvl>
    <w:lvl w:ilvl="6" w:tplc="46A82FA0" w:tentative="1">
      <w:start w:val="1"/>
      <w:numFmt w:val="decimal"/>
      <w:lvlText w:val="%7."/>
      <w:lvlJc w:val="left"/>
      <w:pPr>
        <w:ind w:left="4680" w:hanging="360"/>
      </w:pPr>
    </w:lvl>
    <w:lvl w:ilvl="7" w:tplc="810E6A38" w:tentative="1">
      <w:start w:val="1"/>
      <w:numFmt w:val="lowerLetter"/>
      <w:lvlText w:val="%8."/>
      <w:lvlJc w:val="left"/>
      <w:pPr>
        <w:ind w:left="5400" w:hanging="360"/>
      </w:pPr>
    </w:lvl>
    <w:lvl w:ilvl="8" w:tplc="5B0095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66"/>
    <w:rsid w:val="00000283"/>
    <w:rsid w:val="000074D5"/>
    <w:rsid w:val="0002424F"/>
    <w:rsid w:val="00033711"/>
    <w:rsid w:val="00057BEF"/>
    <w:rsid w:val="00067D73"/>
    <w:rsid w:val="00071B26"/>
    <w:rsid w:val="0008008F"/>
    <w:rsid w:val="000979BC"/>
    <w:rsid w:val="000A7098"/>
    <w:rsid w:val="000B12FE"/>
    <w:rsid w:val="000C123C"/>
    <w:rsid w:val="000C724C"/>
    <w:rsid w:val="000D23F0"/>
    <w:rsid w:val="00104D9E"/>
    <w:rsid w:val="00111189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1D2C08"/>
    <w:rsid w:val="0020326C"/>
    <w:rsid w:val="002149CB"/>
    <w:rsid w:val="002242B5"/>
    <w:rsid w:val="00255119"/>
    <w:rsid w:val="00276383"/>
    <w:rsid w:val="00287066"/>
    <w:rsid w:val="003267CD"/>
    <w:rsid w:val="00334232"/>
    <w:rsid w:val="00334600"/>
    <w:rsid w:val="00337700"/>
    <w:rsid w:val="003422F5"/>
    <w:rsid w:val="00342A86"/>
    <w:rsid w:val="00375E92"/>
    <w:rsid w:val="003A0E78"/>
    <w:rsid w:val="003A19CB"/>
    <w:rsid w:val="003B0391"/>
    <w:rsid w:val="003B6D4C"/>
    <w:rsid w:val="003D7413"/>
    <w:rsid w:val="003F0353"/>
    <w:rsid w:val="003F46BB"/>
    <w:rsid w:val="0043612A"/>
    <w:rsid w:val="0045246F"/>
    <w:rsid w:val="004E1A35"/>
    <w:rsid w:val="004E55A0"/>
    <w:rsid w:val="004F4ADE"/>
    <w:rsid w:val="00500D08"/>
    <w:rsid w:val="00513569"/>
    <w:rsid w:val="00524772"/>
    <w:rsid w:val="00533502"/>
    <w:rsid w:val="00535DEC"/>
    <w:rsid w:val="00571EE1"/>
    <w:rsid w:val="0058476B"/>
    <w:rsid w:val="00592965"/>
    <w:rsid w:val="005B571A"/>
    <w:rsid w:val="005C6D4E"/>
    <w:rsid w:val="005D21E5"/>
    <w:rsid w:val="005D4F0E"/>
    <w:rsid w:val="005E14C9"/>
    <w:rsid w:val="00605630"/>
    <w:rsid w:val="00605B8F"/>
    <w:rsid w:val="0060676B"/>
    <w:rsid w:val="006552CE"/>
    <w:rsid w:val="006652F7"/>
    <w:rsid w:val="00674833"/>
    <w:rsid w:val="0068402E"/>
    <w:rsid w:val="006A2F2A"/>
    <w:rsid w:val="006B7D83"/>
    <w:rsid w:val="006E0C67"/>
    <w:rsid w:val="00727F5B"/>
    <w:rsid w:val="00735ADA"/>
    <w:rsid w:val="00756ABE"/>
    <w:rsid w:val="00795114"/>
    <w:rsid w:val="007A761F"/>
    <w:rsid w:val="007B78FB"/>
    <w:rsid w:val="007B7BB1"/>
    <w:rsid w:val="007C0CF7"/>
    <w:rsid w:val="007C4766"/>
    <w:rsid w:val="007D39B5"/>
    <w:rsid w:val="00827789"/>
    <w:rsid w:val="00834FB6"/>
    <w:rsid w:val="008402D9"/>
    <w:rsid w:val="00842D59"/>
    <w:rsid w:val="0085388D"/>
    <w:rsid w:val="00885409"/>
    <w:rsid w:val="008A1305"/>
    <w:rsid w:val="008A2F61"/>
    <w:rsid w:val="008C6565"/>
    <w:rsid w:val="00912133"/>
    <w:rsid w:val="0091417D"/>
    <w:rsid w:val="00917BFE"/>
    <w:rsid w:val="009304CB"/>
    <w:rsid w:val="0093775F"/>
    <w:rsid w:val="009A0D78"/>
    <w:rsid w:val="009D555B"/>
    <w:rsid w:val="009D63FB"/>
    <w:rsid w:val="009D7F08"/>
    <w:rsid w:val="009F40D1"/>
    <w:rsid w:val="009F491D"/>
    <w:rsid w:val="00A155FA"/>
    <w:rsid w:val="00A37C79"/>
    <w:rsid w:val="00A46611"/>
    <w:rsid w:val="00A60556"/>
    <w:rsid w:val="00A67526"/>
    <w:rsid w:val="00A73F8C"/>
    <w:rsid w:val="00A84BF5"/>
    <w:rsid w:val="00AC133B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25D93"/>
    <w:rsid w:val="00D65AF6"/>
    <w:rsid w:val="00D66DCB"/>
    <w:rsid w:val="00D66F5C"/>
    <w:rsid w:val="00DB47DD"/>
    <w:rsid w:val="00DB7CB0"/>
    <w:rsid w:val="00DD65B2"/>
    <w:rsid w:val="00E464CD"/>
    <w:rsid w:val="00E47B1B"/>
    <w:rsid w:val="00E62E16"/>
    <w:rsid w:val="00E717B3"/>
    <w:rsid w:val="00E81A56"/>
    <w:rsid w:val="00E844E4"/>
    <w:rsid w:val="00E97806"/>
    <w:rsid w:val="00EA1572"/>
    <w:rsid w:val="00EB1D8F"/>
    <w:rsid w:val="00EB4982"/>
    <w:rsid w:val="00EC3B5E"/>
    <w:rsid w:val="00ED4435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C5218"/>
    <w:rsid w:val="00FD346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EC23B6"/>
  <w15:docId w15:val="{E46226BF-599D-488A-BFA1-2F8F92C6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08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D2C08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D2C08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D2C08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D2C0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D2C0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D2C0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D2C0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D2C0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D2C0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D2C08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D2C08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D2C08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D2C08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D2C08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D2C08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D2C08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D2C08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D2C08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C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2C08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D2C0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D2C08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D2C0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D2C08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D2C0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D2C08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D2C0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D2C08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D2C0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D2C0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D2C0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D2C08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D2C08"/>
    <w:rPr>
      <w:szCs w:val="20"/>
    </w:rPr>
  </w:style>
  <w:style w:type="character" w:customStyle="1" w:styleId="NotedefinCar">
    <w:name w:val="Note de fin Car"/>
    <w:link w:val="Notedefin"/>
    <w:uiPriority w:val="49"/>
    <w:rsid w:val="001D2C08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D2C0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D2C08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D2C0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D2C08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D2C08"/>
    <w:pPr>
      <w:ind w:left="567" w:right="567" w:firstLine="0"/>
    </w:pPr>
  </w:style>
  <w:style w:type="character" w:styleId="Appelnotedebasdep">
    <w:name w:val="footnote reference"/>
    <w:uiPriority w:val="5"/>
    <w:rsid w:val="001D2C0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D2C0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D2C08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D2C08"/>
    <w:pPr>
      <w:numPr>
        <w:numId w:val="6"/>
      </w:numPr>
    </w:pPr>
  </w:style>
  <w:style w:type="paragraph" w:styleId="Listepuces">
    <w:name w:val="List Bullet"/>
    <w:basedOn w:val="Normal"/>
    <w:uiPriority w:val="1"/>
    <w:rsid w:val="001D2C0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D2C0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D2C0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D2C0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D2C0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D2C08"/>
    <w:pPr>
      <w:ind w:left="720"/>
      <w:contextualSpacing/>
    </w:pPr>
  </w:style>
  <w:style w:type="numbering" w:customStyle="1" w:styleId="ListBullets">
    <w:name w:val="ListBullets"/>
    <w:uiPriority w:val="99"/>
    <w:rsid w:val="001D2C0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D2C0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D2C08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D2C0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D2C08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D2C0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D2C0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D2C08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D2C0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D2C08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D2C0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D2C0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D2C0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D2C0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D2C0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D2C0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D2C0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D2C0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D2C0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D2C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D2C0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D2C08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D2C08"/>
  </w:style>
  <w:style w:type="paragraph" w:styleId="Normalcentr">
    <w:name w:val="Block Text"/>
    <w:basedOn w:val="Normal"/>
    <w:uiPriority w:val="99"/>
    <w:semiHidden/>
    <w:unhideWhenUsed/>
    <w:rsid w:val="001D2C0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D2C0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2C0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D2C0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D2C0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2C0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D2C08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D2C0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D2C0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D2C0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D2C0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D2C08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D2C0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D2C08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D2C08"/>
  </w:style>
  <w:style w:type="character" w:customStyle="1" w:styleId="DateCar">
    <w:name w:val="Date Car"/>
    <w:link w:val="Dat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2C0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D2C08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D2C08"/>
  </w:style>
  <w:style w:type="character" w:customStyle="1" w:styleId="SignaturelectroniqueCar">
    <w:name w:val="Signature électronique Car"/>
    <w:link w:val="Signaturelectroniqu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D2C0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D2C0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D2C0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D2C08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D2C0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D2C0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D2C08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D2C08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D2C0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D2C08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D2C0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2C0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D2C08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D2C0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D2C0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D2C0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D2C0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D2C0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D2C0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D2C0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D2C0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D2C0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D2C0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D2C0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D2C0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D2C0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D2C08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D2C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D2C08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D2C08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D2C08"/>
    <w:rPr>
      <w:lang w:val="es-ES"/>
    </w:rPr>
  </w:style>
  <w:style w:type="paragraph" w:styleId="Liste">
    <w:name w:val="List"/>
    <w:basedOn w:val="Normal"/>
    <w:uiPriority w:val="99"/>
    <w:semiHidden/>
    <w:unhideWhenUsed/>
    <w:rsid w:val="001D2C0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D2C0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D2C0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D2C0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D2C0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D2C0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D2C0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D2C0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D2C0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D2C0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D2C0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D2C0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D2C0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D2C0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D2C0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D2C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D2C08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D2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D2C08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D2C08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D2C0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D2C0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D2C08"/>
  </w:style>
  <w:style w:type="character" w:customStyle="1" w:styleId="TitredenoteCar">
    <w:name w:val="Titre de note Car"/>
    <w:link w:val="Titredenot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D2C08"/>
    <w:rPr>
      <w:lang w:val="es-ES"/>
    </w:rPr>
  </w:style>
  <w:style w:type="character" w:styleId="Textedelespacerserv">
    <w:name w:val="Placeholder Text"/>
    <w:uiPriority w:val="99"/>
    <w:semiHidden/>
    <w:rsid w:val="001D2C0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D2C0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D2C08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D2C0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D2C08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D2C08"/>
  </w:style>
  <w:style w:type="character" w:customStyle="1" w:styleId="SalutationsCar">
    <w:name w:val="Salutations Car"/>
    <w:link w:val="Salutations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D2C0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D2C08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D2C08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D2C08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FD3466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D2C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D2C0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D2C0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D2C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D2C0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D2C0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D2C0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D2C0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D2C0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D2C0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D2C0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D2C0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D2C0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D2C0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D2C0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D2C0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D2C0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D2C0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D2C0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D2C0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D2C0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D2C0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D2C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D2C0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334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4</cp:revision>
  <dcterms:created xsi:type="dcterms:W3CDTF">2019-05-21T07:46:00Z</dcterms:created>
  <dcterms:modified xsi:type="dcterms:W3CDTF">2019-05-21T09:17:00Z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G/TBT/N/ARG/151/Rev.1/Corr.1</vt:lpwstr>
  </property>
</Properties>
</file>