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76D34" w14:textId="16907B24" w:rsidR="004E22AE" w:rsidRPr="006D4C61" w:rsidRDefault="006D4C61" w:rsidP="006D4C61">
      <w:pPr>
        <w:pStyle w:val="Title"/>
        <w:rPr>
          <w:b w:val="0"/>
          <w:caps w:val="0"/>
          <w:kern w:val="0"/>
        </w:rPr>
      </w:pPr>
      <w:bookmarkStart w:id="24" w:name="_Hlk53657267"/>
      <w:bookmarkStart w:id="25" w:name="_GoBack"/>
      <w:bookmarkEnd w:id="25"/>
      <w:r w:rsidRPr="006D4C61">
        <w:rPr>
          <w:caps w:val="0"/>
          <w:kern w:val="0"/>
        </w:rPr>
        <w:t>NOTIFICACIÓN</w:t>
      </w:r>
    </w:p>
    <w:p w14:paraId="59E51DA9" w14:textId="77777777" w:rsidR="004E22AE" w:rsidRPr="006D4C61" w:rsidRDefault="00CA32C9" w:rsidP="006D4C61">
      <w:pPr>
        <w:pStyle w:val="Title3"/>
      </w:pPr>
      <w:proofErr w:type="spellStart"/>
      <w:r w:rsidRPr="006D4C61">
        <w:t>Corrigendum</w:t>
      </w:r>
      <w:proofErr w:type="spellEnd"/>
    </w:p>
    <w:p w14:paraId="45AFB7F5" w14:textId="6F10C70D" w:rsidR="007141CF" w:rsidRPr="006D4C61" w:rsidRDefault="00CA32C9" w:rsidP="006D4C61">
      <w:r w:rsidRPr="006D4C61">
        <w:t xml:space="preserve">La siguiente comunicación, de fecha 6 de octubre </w:t>
      </w:r>
      <w:r w:rsidR="006D4C61" w:rsidRPr="006D4C61">
        <w:t>de 2020</w:t>
      </w:r>
      <w:r w:rsidRPr="006D4C61">
        <w:t xml:space="preserve">, se distribuye a petición de la delegación de los </w:t>
      </w:r>
      <w:r w:rsidRPr="006D4C61">
        <w:rPr>
          <w:u w:val="single"/>
        </w:rPr>
        <w:t>Estados Unidos de América</w:t>
      </w:r>
      <w:r w:rsidRPr="006D4C61">
        <w:t>.</w:t>
      </w:r>
    </w:p>
    <w:p w14:paraId="01310A80" w14:textId="77777777" w:rsidR="004E22AE" w:rsidRPr="006D4C61" w:rsidRDefault="004E22AE" w:rsidP="006D4C61"/>
    <w:p w14:paraId="516C7178" w14:textId="13808F9C" w:rsidR="004E22AE" w:rsidRPr="006D4C61" w:rsidRDefault="006D4C61" w:rsidP="006D4C61">
      <w:pPr>
        <w:jc w:val="center"/>
        <w:rPr>
          <w:b/>
        </w:rPr>
      </w:pPr>
      <w:r w:rsidRPr="006D4C61">
        <w:rPr>
          <w:b/>
        </w:rPr>
        <w:t>_______________</w:t>
      </w:r>
    </w:p>
    <w:p w14:paraId="4849DF70" w14:textId="77777777" w:rsidR="004E22AE" w:rsidRPr="006D4C61" w:rsidRDefault="004E22AE" w:rsidP="006D4C61"/>
    <w:p w14:paraId="550D9EA2" w14:textId="77777777" w:rsidR="004E22AE" w:rsidRPr="006D4C61" w:rsidRDefault="004E22AE" w:rsidP="006D4C61"/>
    <w:p w14:paraId="068B899E" w14:textId="77777777" w:rsidR="004E22AE" w:rsidRPr="006D4C61" w:rsidRDefault="00CA32C9" w:rsidP="006D4C61">
      <w:pPr>
        <w:spacing w:after="120"/>
      </w:pPr>
      <w:proofErr w:type="spellStart"/>
      <w:r w:rsidRPr="006D4C61">
        <w:rPr>
          <w:i/>
          <w:iCs/>
          <w:u w:val="single"/>
        </w:rPr>
        <w:t>Regulations</w:t>
      </w:r>
      <w:proofErr w:type="spellEnd"/>
      <w:r w:rsidRPr="006D4C61">
        <w:rPr>
          <w:i/>
          <w:iCs/>
          <w:u w:val="single"/>
        </w:rPr>
        <w:t xml:space="preserve"> </w:t>
      </w:r>
      <w:proofErr w:type="spellStart"/>
      <w:r w:rsidRPr="006D4C61">
        <w:rPr>
          <w:i/>
          <w:iCs/>
          <w:u w:val="single"/>
        </w:rPr>
        <w:t>Regarding</w:t>
      </w:r>
      <w:proofErr w:type="spellEnd"/>
      <w:r w:rsidRPr="006D4C61">
        <w:rPr>
          <w:i/>
          <w:iCs/>
          <w:u w:val="single"/>
        </w:rPr>
        <w:t xml:space="preserve"> "</w:t>
      </w:r>
      <w:proofErr w:type="spellStart"/>
      <w:r w:rsidRPr="006D4C61">
        <w:rPr>
          <w:i/>
          <w:iCs/>
          <w:u w:val="single"/>
        </w:rPr>
        <w:t>Intended</w:t>
      </w:r>
      <w:proofErr w:type="spellEnd"/>
      <w:r w:rsidRPr="006D4C61">
        <w:rPr>
          <w:i/>
          <w:iCs/>
          <w:u w:val="single"/>
        </w:rPr>
        <w:t xml:space="preserve"> Uses"</w:t>
      </w:r>
      <w:r w:rsidRPr="006D4C61">
        <w:rPr>
          <w:u w:val="single"/>
        </w:rPr>
        <w:t xml:space="preserve"> (Reglamento sobre "usos previstos")</w:t>
      </w:r>
    </w:p>
    <w:p w14:paraId="322B20EE" w14:textId="62215B73" w:rsidR="004A60D5" w:rsidRPr="006D4C61" w:rsidRDefault="00CA32C9" w:rsidP="006D4C61">
      <w:pPr>
        <w:spacing w:after="120"/>
      </w:pPr>
      <w:r w:rsidRPr="006D4C61">
        <w:t>ORGANISMO</w:t>
      </w:r>
      <w:r w:rsidR="006D4C61" w:rsidRPr="006D4C61">
        <w:t xml:space="preserve">: </w:t>
      </w:r>
      <w:proofErr w:type="spellStart"/>
      <w:r w:rsidR="006D4C61" w:rsidRPr="006D4C61">
        <w:rPr>
          <w:i/>
          <w:iCs/>
        </w:rPr>
        <w:t>F</w:t>
      </w:r>
      <w:r w:rsidRPr="006D4C61">
        <w:rPr>
          <w:i/>
          <w:iCs/>
        </w:rPr>
        <w:t>ood</w:t>
      </w:r>
      <w:proofErr w:type="spellEnd"/>
      <w:r w:rsidRPr="006D4C61">
        <w:rPr>
          <w:i/>
          <w:iCs/>
        </w:rPr>
        <w:t xml:space="preserve"> and </w:t>
      </w:r>
      <w:proofErr w:type="spellStart"/>
      <w:r w:rsidRPr="006D4C61">
        <w:rPr>
          <w:i/>
          <w:iCs/>
        </w:rPr>
        <w:t>Drug</w:t>
      </w:r>
      <w:proofErr w:type="spellEnd"/>
      <w:r w:rsidRPr="006D4C61">
        <w:rPr>
          <w:i/>
          <w:iCs/>
        </w:rPr>
        <w:t xml:space="preserve"> Administration </w:t>
      </w:r>
      <w:r w:rsidRPr="006D4C61">
        <w:t>(FDA) (Administración de Productos Alimenticios y Farmacéuticos)</w:t>
      </w:r>
      <w:r w:rsidRPr="006D4C61">
        <w:rPr>
          <w:i/>
          <w:iCs/>
        </w:rPr>
        <w:t xml:space="preserve">, </w:t>
      </w:r>
      <w:proofErr w:type="spellStart"/>
      <w:r w:rsidRPr="006D4C61">
        <w:rPr>
          <w:i/>
          <w:iCs/>
        </w:rPr>
        <w:t>Health</w:t>
      </w:r>
      <w:proofErr w:type="spellEnd"/>
      <w:r w:rsidRPr="006D4C61">
        <w:rPr>
          <w:i/>
          <w:iCs/>
        </w:rPr>
        <w:t xml:space="preserve"> and Human </w:t>
      </w:r>
      <w:proofErr w:type="spellStart"/>
      <w:r w:rsidRPr="006D4C61">
        <w:rPr>
          <w:i/>
          <w:iCs/>
        </w:rPr>
        <w:t>Services</w:t>
      </w:r>
      <w:proofErr w:type="spellEnd"/>
      <w:r w:rsidRPr="006D4C61">
        <w:rPr>
          <w:i/>
          <w:iCs/>
        </w:rPr>
        <w:t xml:space="preserve"> </w:t>
      </w:r>
      <w:r w:rsidRPr="006D4C61">
        <w:t>(HHS) (Departamento de Salud y Servicios Sociales)</w:t>
      </w:r>
    </w:p>
    <w:p w14:paraId="1E45A8B8" w14:textId="77777777" w:rsidR="00C55D55" w:rsidRPr="00884873" w:rsidRDefault="00CA32C9" w:rsidP="00C55D55">
      <w:pPr>
        <w:spacing w:after="120"/>
        <w:jc w:val="left"/>
        <w:rPr>
          <w:lang w:val="en-GB"/>
        </w:rPr>
      </w:pPr>
      <w:r w:rsidRPr="00884873">
        <w:rPr>
          <w:i/>
          <w:iCs/>
          <w:lang w:val="en-GB"/>
        </w:rPr>
        <w:t>85 Federal Register (FR) 59718, 23 September 2020</w:t>
      </w:r>
      <w:r w:rsidR="006D4C61" w:rsidRPr="00884873">
        <w:rPr>
          <w:i/>
          <w:iCs/>
          <w:lang w:val="en-GB"/>
        </w:rPr>
        <w:t>; T</w:t>
      </w:r>
      <w:r w:rsidRPr="00884873">
        <w:rPr>
          <w:i/>
          <w:iCs/>
          <w:lang w:val="en-GB"/>
        </w:rPr>
        <w:t>itle 21 Code of Federal Regulations (CFR) Parts 201 and 801</w:t>
      </w:r>
      <w:r w:rsidRPr="00884873">
        <w:rPr>
          <w:lang w:val="en-GB"/>
        </w:rPr>
        <w:t xml:space="preserve">: </w:t>
      </w:r>
      <w:hyperlink r:id="rId8" w:tgtFrame="_blank" w:history="1">
        <w:r w:rsidRPr="00884873">
          <w:rPr>
            <w:rStyle w:val="Hyperlink"/>
            <w:lang w:val="en-GB"/>
          </w:rPr>
          <w:t>https://www.govinfo.gov/content/pkg/FR-2020-09-23/html/2020-20437.htm</w:t>
        </w:r>
        <w:r w:rsidRPr="00884873">
          <w:rPr>
            <w:rStyle w:val="Hyperlink"/>
            <w:lang w:val="en-GB"/>
          </w:rPr>
          <w:br/>
        </w:r>
      </w:hyperlink>
    </w:p>
    <w:p w14:paraId="48A45CF7" w14:textId="6B8B72FB" w:rsidR="004A60D5" w:rsidRPr="006D4C61" w:rsidRDefault="00CA32C9" w:rsidP="00C55D55">
      <w:pPr>
        <w:spacing w:after="120"/>
        <w:jc w:val="left"/>
      </w:pPr>
      <w:r w:rsidRPr="006D4C61">
        <w:t>Esta propuesta de norma se notificó erróneamente "en virtud del artículo 2.9.2"</w:t>
      </w:r>
      <w:r w:rsidR="00557F05">
        <w:t xml:space="preserve">, en el </w:t>
      </w:r>
      <w:r w:rsidRPr="006D4C61">
        <w:t>punto 3</w:t>
      </w:r>
      <w:r w:rsidR="00557F05">
        <w:t>,</w:t>
      </w:r>
      <w:r w:rsidRPr="006D4C61">
        <w:t xml:space="preserve"> y se corrige para su notificación "o en virtud de:" (</w:t>
      </w:r>
      <w:r w:rsidR="00C55D55">
        <w:t>otros</w:t>
      </w:r>
      <w:r w:rsidRPr="006D4C61">
        <w:t>).</w:t>
      </w:r>
    </w:p>
    <w:p w14:paraId="648F4B97" w14:textId="24E6A995" w:rsidR="004E22AE" w:rsidRPr="006D4C61" w:rsidRDefault="006D4C61" w:rsidP="006D4C61">
      <w:pPr>
        <w:jc w:val="center"/>
        <w:rPr>
          <w:b/>
        </w:rPr>
      </w:pPr>
      <w:r w:rsidRPr="006D4C61">
        <w:rPr>
          <w:b/>
        </w:rPr>
        <w:t>__________</w:t>
      </w:r>
      <w:bookmarkEnd w:id="24"/>
    </w:p>
    <w:sectPr w:rsidR="004E22AE" w:rsidRPr="006D4C61" w:rsidSect="006D4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88590" w14:textId="77777777" w:rsidR="00810497" w:rsidRPr="006D4C61" w:rsidRDefault="00CA32C9">
      <w:bookmarkStart w:id="12" w:name="_Hlk53657284"/>
      <w:bookmarkStart w:id="13" w:name="_Hlk53657285"/>
      <w:bookmarkStart w:id="14" w:name="_Hlk53657419"/>
      <w:bookmarkStart w:id="15" w:name="_Hlk53657420"/>
      <w:bookmarkStart w:id="16" w:name="_Hlk53657490"/>
      <w:bookmarkStart w:id="17" w:name="_Hlk53657491"/>
      <w:r w:rsidRPr="006D4C61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6C6A4D27" w14:textId="77777777" w:rsidR="00810497" w:rsidRPr="006D4C61" w:rsidRDefault="00CA32C9">
      <w:bookmarkStart w:id="18" w:name="_Hlk53657286"/>
      <w:bookmarkStart w:id="19" w:name="_Hlk53657287"/>
      <w:bookmarkStart w:id="20" w:name="_Hlk53657421"/>
      <w:bookmarkStart w:id="21" w:name="_Hlk53657422"/>
      <w:bookmarkStart w:id="22" w:name="_Hlk53657492"/>
      <w:bookmarkStart w:id="23" w:name="_Hlk53657493"/>
      <w:r w:rsidRPr="006D4C61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F6A0" w14:textId="2254157A" w:rsidR="004E22AE" w:rsidRPr="006D4C61" w:rsidRDefault="006D4C61" w:rsidP="006D4C61">
    <w:pPr>
      <w:pStyle w:val="Footer"/>
    </w:pPr>
    <w:bookmarkStart w:id="38" w:name="_Hlk53657272"/>
    <w:bookmarkStart w:id="39" w:name="_Hlk53657273"/>
    <w:bookmarkStart w:id="40" w:name="_Hlk53657407"/>
    <w:bookmarkStart w:id="41" w:name="_Hlk53657408"/>
    <w:bookmarkStart w:id="42" w:name="_Hlk53657478"/>
    <w:bookmarkStart w:id="43" w:name="_Hlk53657479"/>
    <w:r w:rsidRPr="006D4C61">
      <w:t xml:space="preserve"> </w:t>
    </w:r>
    <w:bookmarkEnd w:id="38"/>
    <w:bookmarkEnd w:id="39"/>
    <w:bookmarkEnd w:id="40"/>
    <w:bookmarkEnd w:id="41"/>
    <w:bookmarkEnd w:id="42"/>
    <w:bookmarkEnd w:id="4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C391" w14:textId="289B1EC9" w:rsidR="004E22AE" w:rsidRPr="006D4C61" w:rsidRDefault="006D4C61" w:rsidP="006D4C61">
    <w:pPr>
      <w:pStyle w:val="Footer"/>
    </w:pPr>
    <w:bookmarkStart w:id="44" w:name="_Hlk53657274"/>
    <w:bookmarkStart w:id="45" w:name="_Hlk53657275"/>
    <w:bookmarkStart w:id="46" w:name="_Hlk53657409"/>
    <w:bookmarkStart w:id="47" w:name="_Hlk53657410"/>
    <w:bookmarkStart w:id="48" w:name="_Hlk53657480"/>
    <w:bookmarkStart w:id="49" w:name="_Hlk53657481"/>
    <w:r w:rsidRPr="006D4C61">
      <w:t xml:space="preserve"> </w:t>
    </w:r>
    <w:bookmarkEnd w:id="44"/>
    <w:bookmarkEnd w:id="45"/>
    <w:bookmarkEnd w:id="46"/>
    <w:bookmarkEnd w:id="47"/>
    <w:bookmarkEnd w:id="48"/>
    <w:bookmarkEnd w:id="4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BDE9" w14:textId="22A19A12" w:rsidR="00DF3F8A" w:rsidRPr="006D4C61" w:rsidRDefault="006D4C61" w:rsidP="006D4C61">
    <w:pPr>
      <w:pStyle w:val="Footer"/>
    </w:pPr>
    <w:bookmarkStart w:id="56" w:name="_Hlk53657278"/>
    <w:bookmarkStart w:id="57" w:name="_Hlk53657279"/>
    <w:bookmarkStart w:id="58" w:name="_Hlk53657413"/>
    <w:bookmarkStart w:id="59" w:name="_Hlk53657414"/>
    <w:bookmarkStart w:id="60" w:name="_Hlk53657484"/>
    <w:bookmarkStart w:id="61" w:name="_Hlk53657485"/>
    <w:r w:rsidRPr="006D4C61">
      <w:t xml:space="preserve"> </w:t>
    </w:r>
    <w:bookmarkEnd w:id="56"/>
    <w:bookmarkEnd w:id="57"/>
    <w:bookmarkEnd w:id="58"/>
    <w:bookmarkEnd w:id="59"/>
    <w:bookmarkEnd w:id="60"/>
    <w:bookmarkEnd w:id="6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1458D" w14:textId="77777777" w:rsidR="00810497" w:rsidRPr="006D4C61" w:rsidRDefault="00CA32C9">
      <w:bookmarkStart w:id="0" w:name="_Hlk53657280"/>
      <w:bookmarkStart w:id="1" w:name="_Hlk53657281"/>
      <w:bookmarkStart w:id="2" w:name="_Hlk53657415"/>
      <w:bookmarkStart w:id="3" w:name="_Hlk53657416"/>
      <w:bookmarkStart w:id="4" w:name="_Hlk53657486"/>
      <w:bookmarkStart w:id="5" w:name="_Hlk53657487"/>
      <w:r w:rsidRPr="006D4C61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3E1FD3EE" w14:textId="77777777" w:rsidR="00810497" w:rsidRPr="006D4C61" w:rsidRDefault="00CA32C9">
      <w:bookmarkStart w:id="6" w:name="_Hlk53657282"/>
      <w:bookmarkStart w:id="7" w:name="_Hlk53657283"/>
      <w:bookmarkStart w:id="8" w:name="_Hlk53657417"/>
      <w:bookmarkStart w:id="9" w:name="_Hlk53657418"/>
      <w:bookmarkStart w:id="10" w:name="_Hlk53657488"/>
      <w:bookmarkStart w:id="11" w:name="_Hlk53657489"/>
      <w:r w:rsidRPr="006D4C61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A743" w14:textId="77777777" w:rsidR="006D4C61" w:rsidRPr="006D4C61" w:rsidRDefault="006D4C61" w:rsidP="006D4C61">
    <w:pPr>
      <w:pStyle w:val="Header"/>
      <w:spacing w:after="240"/>
      <w:jc w:val="center"/>
    </w:pPr>
    <w:bookmarkStart w:id="26" w:name="_Hlk53657268"/>
    <w:bookmarkStart w:id="27" w:name="_Hlk53657269"/>
    <w:bookmarkStart w:id="28" w:name="_Hlk53657403"/>
    <w:bookmarkStart w:id="29" w:name="_Hlk53657404"/>
    <w:bookmarkStart w:id="30" w:name="_Hlk53657474"/>
    <w:bookmarkStart w:id="31" w:name="_Hlk53657475"/>
    <w:r w:rsidRPr="006D4C61">
      <w:t>G/TBT/N/USA/1031/Rev.1/Corr.1</w:t>
    </w:r>
  </w:p>
  <w:p w14:paraId="2BCEA74F" w14:textId="77777777" w:rsidR="006D4C61" w:rsidRPr="006D4C61" w:rsidRDefault="006D4C61" w:rsidP="006D4C61">
    <w:pPr>
      <w:pStyle w:val="Header"/>
      <w:pBdr>
        <w:bottom w:val="single" w:sz="4" w:space="1" w:color="auto"/>
      </w:pBdr>
      <w:jc w:val="center"/>
    </w:pPr>
    <w:r w:rsidRPr="006D4C61">
      <w:t xml:space="preserve">- </w:t>
    </w:r>
    <w:r w:rsidRPr="006D4C61">
      <w:fldChar w:fldCharType="begin"/>
    </w:r>
    <w:r w:rsidRPr="006D4C61">
      <w:instrText xml:space="preserve"> PAGE  \* Arabic  \* MERGEFORMAT </w:instrText>
    </w:r>
    <w:r w:rsidRPr="006D4C61">
      <w:fldChar w:fldCharType="separate"/>
    </w:r>
    <w:r w:rsidRPr="006D4C61">
      <w:t>1</w:t>
    </w:r>
    <w:r w:rsidRPr="006D4C61">
      <w:fldChar w:fldCharType="end"/>
    </w:r>
    <w:r w:rsidRPr="006D4C61">
      <w:t xml:space="preserve"> -</w:t>
    </w:r>
    <w:bookmarkEnd w:id="26"/>
    <w:bookmarkEnd w:id="27"/>
    <w:bookmarkEnd w:id="28"/>
    <w:bookmarkEnd w:id="29"/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1D5D" w14:textId="77777777" w:rsidR="006D4C61" w:rsidRPr="006D4C61" w:rsidRDefault="006D4C61" w:rsidP="006D4C61">
    <w:pPr>
      <w:pStyle w:val="Header"/>
      <w:spacing w:after="240"/>
      <w:jc w:val="center"/>
    </w:pPr>
    <w:bookmarkStart w:id="32" w:name="_Hlk53657270"/>
    <w:bookmarkStart w:id="33" w:name="_Hlk53657271"/>
    <w:bookmarkStart w:id="34" w:name="_Hlk53657405"/>
    <w:bookmarkStart w:id="35" w:name="_Hlk53657406"/>
    <w:bookmarkStart w:id="36" w:name="_Hlk53657476"/>
    <w:bookmarkStart w:id="37" w:name="_Hlk53657477"/>
    <w:r w:rsidRPr="006D4C61">
      <w:t>G/TBT/N/USA/1031/Rev.1/Corr.1</w:t>
    </w:r>
  </w:p>
  <w:p w14:paraId="0875521A" w14:textId="77777777" w:rsidR="006D4C61" w:rsidRPr="006D4C61" w:rsidRDefault="006D4C61" w:rsidP="006D4C61">
    <w:pPr>
      <w:pStyle w:val="Header"/>
      <w:pBdr>
        <w:bottom w:val="single" w:sz="4" w:space="1" w:color="auto"/>
      </w:pBdr>
      <w:jc w:val="center"/>
    </w:pPr>
    <w:r w:rsidRPr="006D4C61">
      <w:t xml:space="preserve">- </w:t>
    </w:r>
    <w:r w:rsidRPr="006D4C61">
      <w:fldChar w:fldCharType="begin"/>
    </w:r>
    <w:r w:rsidRPr="006D4C61">
      <w:instrText xml:space="preserve"> PAGE  \* Arabic  \* MERGEFORMAT </w:instrText>
    </w:r>
    <w:r w:rsidRPr="006D4C61">
      <w:fldChar w:fldCharType="separate"/>
    </w:r>
    <w:r w:rsidRPr="006D4C61">
      <w:t>1</w:t>
    </w:r>
    <w:r w:rsidRPr="006D4C61">
      <w:fldChar w:fldCharType="end"/>
    </w:r>
    <w:r w:rsidRPr="006D4C61">
      <w:t xml:space="preserve"> -</w:t>
    </w:r>
    <w:bookmarkEnd w:id="32"/>
    <w:bookmarkEnd w:id="33"/>
    <w:bookmarkEnd w:id="34"/>
    <w:bookmarkEnd w:id="35"/>
    <w:bookmarkEnd w:id="36"/>
    <w:bookmarkEnd w:id="3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D4C61" w:rsidRPr="006D4C61" w14:paraId="3C7B4D06" w14:textId="77777777" w:rsidTr="006D4C6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6B63D4" w14:textId="77777777" w:rsidR="006D4C61" w:rsidRPr="006D4C61" w:rsidRDefault="006D4C61" w:rsidP="006D4C6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50" w:name="_Hlk53657276"/>
          <w:bookmarkStart w:id="51" w:name="_Hlk53657277"/>
          <w:bookmarkStart w:id="52" w:name="_Hlk53657411"/>
          <w:bookmarkStart w:id="53" w:name="_Hlk53657412"/>
          <w:bookmarkStart w:id="54" w:name="_Hlk53657482"/>
          <w:bookmarkStart w:id="55" w:name="_Hlk5365748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E190C2" w14:textId="77777777" w:rsidR="006D4C61" w:rsidRPr="006D4C61" w:rsidRDefault="006D4C61" w:rsidP="006D4C6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D4C61" w:rsidRPr="006D4C61" w14:paraId="2DF18E67" w14:textId="77777777" w:rsidTr="006D4C6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146C442" w14:textId="26C3E4C4" w:rsidR="006D4C61" w:rsidRPr="006D4C61" w:rsidRDefault="006D4C61" w:rsidP="006D4C61">
          <w:pPr>
            <w:jc w:val="left"/>
            <w:rPr>
              <w:rFonts w:eastAsia="Verdana" w:cs="Verdana"/>
              <w:szCs w:val="18"/>
            </w:rPr>
          </w:pPr>
          <w:r w:rsidRPr="006D4C61">
            <w:rPr>
              <w:rFonts w:eastAsia="Verdana" w:cs="Verdana"/>
              <w:noProof/>
              <w:szCs w:val="18"/>
            </w:rPr>
            <w:drawing>
              <wp:inline distT="0" distB="0" distL="0" distR="0" wp14:anchorId="442BEABA" wp14:editId="76535772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2E3F316" w14:textId="77777777" w:rsidR="006D4C61" w:rsidRPr="006D4C61" w:rsidRDefault="006D4C61" w:rsidP="006D4C6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D4C61" w:rsidRPr="006D4C61" w14:paraId="3C4C887E" w14:textId="77777777" w:rsidTr="006D4C6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6F0BF31" w14:textId="77777777" w:rsidR="006D4C61" w:rsidRPr="006D4C61" w:rsidRDefault="006D4C61" w:rsidP="006D4C6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CE36FFF" w14:textId="0AE1F17A" w:rsidR="006D4C61" w:rsidRPr="006D4C61" w:rsidRDefault="006D4C61" w:rsidP="006D4C61">
          <w:pPr>
            <w:jc w:val="right"/>
            <w:rPr>
              <w:rFonts w:eastAsia="Verdana" w:cs="Verdana"/>
              <w:b/>
              <w:szCs w:val="18"/>
            </w:rPr>
          </w:pPr>
          <w:r w:rsidRPr="006D4C61">
            <w:rPr>
              <w:b/>
              <w:szCs w:val="18"/>
            </w:rPr>
            <w:t>G/TBT/N/USA/1031/Rev.1/Corr.1</w:t>
          </w:r>
        </w:p>
      </w:tc>
    </w:tr>
    <w:tr w:rsidR="006D4C61" w:rsidRPr="006D4C61" w14:paraId="3279AB0B" w14:textId="77777777" w:rsidTr="006D4C6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F1D112E" w14:textId="77777777" w:rsidR="006D4C61" w:rsidRPr="006D4C61" w:rsidRDefault="006D4C61" w:rsidP="006D4C6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928EF85" w14:textId="498020A0" w:rsidR="006D4C61" w:rsidRPr="006D4C61" w:rsidRDefault="006D4C61" w:rsidP="006D4C61">
          <w:pPr>
            <w:jc w:val="right"/>
            <w:rPr>
              <w:rFonts w:eastAsia="Verdana" w:cs="Verdana"/>
              <w:szCs w:val="18"/>
            </w:rPr>
          </w:pPr>
          <w:r w:rsidRPr="006D4C61">
            <w:rPr>
              <w:rFonts w:eastAsia="Verdana" w:cs="Verdana"/>
              <w:szCs w:val="18"/>
            </w:rPr>
            <w:t>7 de octubre de 2020</w:t>
          </w:r>
        </w:p>
      </w:tc>
    </w:tr>
    <w:tr w:rsidR="006D4C61" w:rsidRPr="006D4C61" w14:paraId="3F355843" w14:textId="77777777" w:rsidTr="006D4C6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A383DD" w14:textId="25937B6F" w:rsidR="006D4C61" w:rsidRPr="006D4C61" w:rsidRDefault="006D4C61" w:rsidP="006D4C61">
          <w:pPr>
            <w:jc w:val="left"/>
            <w:rPr>
              <w:rFonts w:eastAsia="Verdana" w:cs="Verdana"/>
              <w:b/>
              <w:szCs w:val="18"/>
            </w:rPr>
          </w:pPr>
          <w:r w:rsidRPr="006D4C61">
            <w:rPr>
              <w:rFonts w:eastAsia="Verdana" w:cs="Verdana"/>
              <w:color w:val="FF0000"/>
              <w:szCs w:val="18"/>
            </w:rPr>
            <w:t>(20</w:t>
          </w:r>
          <w:r w:rsidRPr="006D4C61">
            <w:rPr>
              <w:rFonts w:eastAsia="Verdana" w:cs="Verdana"/>
              <w:color w:val="FF0000"/>
              <w:szCs w:val="18"/>
            </w:rPr>
            <w:noBreakHyphen/>
          </w:r>
          <w:r w:rsidR="00884873">
            <w:rPr>
              <w:rFonts w:eastAsia="Verdana" w:cs="Verdana"/>
              <w:color w:val="FF0000"/>
              <w:szCs w:val="18"/>
            </w:rPr>
            <w:t>6854</w:t>
          </w:r>
          <w:r w:rsidRPr="006D4C6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0677F9" w14:textId="158AF87A" w:rsidR="006D4C61" w:rsidRPr="006D4C61" w:rsidRDefault="006D4C61" w:rsidP="006D4C61">
          <w:pPr>
            <w:jc w:val="right"/>
            <w:rPr>
              <w:rFonts w:eastAsia="Verdana" w:cs="Verdana"/>
              <w:szCs w:val="18"/>
            </w:rPr>
          </w:pPr>
          <w:r w:rsidRPr="006D4C61">
            <w:rPr>
              <w:rFonts w:eastAsia="Verdana" w:cs="Verdana"/>
              <w:szCs w:val="18"/>
            </w:rPr>
            <w:t xml:space="preserve">Página: </w:t>
          </w:r>
          <w:r w:rsidRPr="006D4C61">
            <w:rPr>
              <w:rFonts w:eastAsia="Verdana" w:cs="Verdana"/>
              <w:szCs w:val="18"/>
            </w:rPr>
            <w:fldChar w:fldCharType="begin"/>
          </w:r>
          <w:r w:rsidRPr="006D4C6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D4C61">
            <w:rPr>
              <w:rFonts w:eastAsia="Verdana" w:cs="Verdana"/>
              <w:szCs w:val="18"/>
            </w:rPr>
            <w:fldChar w:fldCharType="separate"/>
          </w:r>
          <w:r w:rsidRPr="006D4C61">
            <w:rPr>
              <w:rFonts w:eastAsia="Verdana" w:cs="Verdana"/>
              <w:szCs w:val="18"/>
            </w:rPr>
            <w:t>1</w:t>
          </w:r>
          <w:r w:rsidRPr="006D4C61">
            <w:rPr>
              <w:rFonts w:eastAsia="Verdana" w:cs="Verdana"/>
              <w:szCs w:val="18"/>
            </w:rPr>
            <w:fldChar w:fldCharType="end"/>
          </w:r>
          <w:r w:rsidRPr="006D4C61">
            <w:rPr>
              <w:rFonts w:eastAsia="Verdana" w:cs="Verdana"/>
              <w:szCs w:val="18"/>
            </w:rPr>
            <w:t>/</w:t>
          </w:r>
          <w:r w:rsidRPr="006D4C61">
            <w:rPr>
              <w:rFonts w:eastAsia="Verdana" w:cs="Verdana"/>
              <w:szCs w:val="18"/>
            </w:rPr>
            <w:fldChar w:fldCharType="begin"/>
          </w:r>
          <w:r w:rsidRPr="006D4C6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D4C61">
            <w:rPr>
              <w:rFonts w:eastAsia="Verdana" w:cs="Verdana"/>
              <w:szCs w:val="18"/>
            </w:rPr>
            <w:fldChar w:fldCharType="separate"/>
          </w:r>
          <w:r w:rsidRPr="006D4C61">
            <w:rPr>
              <w:rFonts w:eastAsia="Verdana" w:cs="Verdana"/>
              <w:szCs w:val="18"/>
            </w:rPr>
            <w:t>1</w:t>
          </w:r>
          <w:r w:rsidRPr="006D4C61">
            <w:rPr>
              <w:rFonts w:eastAsia="Verdana" w:cs="Verdana"/>
              <w:szCs w:val="18"/>
            </w:rPr>
            <w:fldChar w:fldCharType="end"/>
          </w:r>
        </w:p>
      </w:tc>
    </w:tr>
    <w:tr w:rsidR="006D4C61" w:rsidRPr="006D4C61" w14:paraId="3858213C" w14:textId="77777777" w:rsidTr="006D4C6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87C848" w14:textId="752F9177" w:rsidR="006D4C61" w:rsidRPr="006D4C61" w:rsidRDefault="006D4C61" w:rsidP="006D4C61">
          <w:pPr>
            <w:jc w:val="left"/>
            <w:rPr>
              <w:rFonts w:eastAsia="Verdana" w:cs="Verdana"/>
              <w:szCs w:val="18"/>
            </w:rPr>
          </w:pPr>
          <w:r w:rsidRPr="006D4C61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01B74B0" w14:textId="764EAF6A" w:rsidR="006D4C61" w:rsidRPr="006D4C61" w:rsidRDefault="006D4C61" w:rsidP="006D4C61">
          <w:pPr>
            <w:jc w:val="right"/>
            <w:rPr>
              <w:rFonts w:eastAsia="Verdana" w:cs="Verdana"/>
              <w:bCs/>
              <w:szCs w:val="18"/>
            </w:rPr>
          </w:pPr>
          <w:r w:rsidRPr="006D4C61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50"/>
    <w:bookmarkEnd w:id="51"/>
    <w:bookmarkEnd w:id="52"/>
    <w:bookmarkEnd w:id="53"/>
    <w:bookmarkEnd w:id="54"/>
    <w:bookmarkEnd w:id="55"/>
  </w:tbl>
  <w:p w14:paraId="2273CBD3" w14:textId="77777777" w:rsidR="00ED54E0" w:rsidRPr="006D4C61" w:rsidRDefault="00ED54E0" w:rsidP="006D4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73C2CE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8B88F4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AFEFDA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2302448"/>
    <w:numStyleLink w:val="LegalHeadings"/>
  </w:abstractNum>
  <w:abstractNum w:abstractNumId="12" w15:restartNumberingAfterBreak="0">
    <w:nsid w:val="57551E12"/>
    <w:multiLevelType w:val="multilevel"/>
    <w:tmpl w:val="1230244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1B2A"/>
    <w:rsid w:val="000423BF"/>
    <w:rsid w:val="000A4945"/>
    <w:rsid w:val="000B31E1"/>
    <w:rsid w:val="000F4B07"/>
    <w:rsid w:val="0011356B"/>
    <w:rsid w:val="0013337F"/>
    <w:rsid w:val="00142CD3"/>
    <w:rsid w:val="00182B84"/>
    <w:rsid w:val="001E291F"/>
    <w:rsid w:val="001E6203"/>
    <w:rsid w:val="00233408"/>
    <w:rsid w:val="00241253"/>
    <w:rsid w:val="00266A7F"/>
    <w:rsid w:val="0027067B"/>
    <w:rsid w:val="002807BF"/>
    <w:rsid w:val="002D1DFD"/>
    <w:rsid w:val="0034338B"/>
    <w:rsid w:val="00351C7B"/>
    <w:rsid w:val="003572B4"/>
    <w:rsid w:val="003601C0"/>
    <w:rsid w:val="0036118C"/>
    <w:rsid w:val="00467032"/>
    <w:rsid w:val="0046754A"/>
    <w:rsid w:val="004A60D5"/>
    <w:rsid w:val="004D0450"/>
    <w:rsid w:val="004E22AE"/>
    <w:rsid w:val="004E2D12"/>
    <w:rsid w:val="004F203A"/>
    <w:rsid w:val="005336B8"/>
    <w:rsid w:val="00547B5F"/>
    <w:rsid w:val="005564B9"/>
    <w:rsid w:val="00557F05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D4C61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10497"/>
    <w:rsid w:val="008227B3"/>
    <w:rsid w:val="00840C2B"/>
    <w:rsid w:val="00861385"/>
    <w:rsid w:val="008739FD"/>
    <w:rsid w:val="00881D34"/>
    <w:rsid w:val="00884873"/>
    <w:rsid w:val="00893E85"/>
    <w:rsid w:val="008A68FB"/>
    <w:rsid w:val="008D0A7A"/>
    <w:rsid w:val="008E372C"/>
    <w:rsid w:val="009104F9"/>
    <w:rsid w:val="009A6F54"/>
    <w:rsid w:val="009E53AB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55D55"/>
    <w:rsid w:val="00C60AB9"/>
    <w:rsid w:val="00C65C0C"/>
    <w:rsid w:val="00C808FC"/>
    <w:rsid w:val="00CA32C9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624B1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6B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6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D4C6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D4C6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D4C6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D4C6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D4C6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D4C6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D4C6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D4C6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D4C6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D4C6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D4C6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D4C6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D4C6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D4C6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D4C6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D4C6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D4C6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D4C6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D4C6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D4C6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6D4C6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D4C6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6D4C6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D4C6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6D4C6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D4C6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D4C61"/>
    <w:pPr>
      <w:numPr>
        <w:numId w:val="6"/>
      </w:numPr>
    </w:pPr>
  </w:style>
  <w:style w:type="paragraph" w:styleId="ListBullet">
    <w:name w:val="List Bullet"/>
    <w:basedOn w:val="Normal"/>
    <w:uiPriority w:val="1"/>
    <w:rsid w:val="006D4C6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D4C6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D4C6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D4C6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D4C6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D4C6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D4C6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D4C6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D4C6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D4C6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D4C6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D4C6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D4C61"/>
    <w:rPr>
      <w:szCs w:val="20"/>
    </w:rPr>
  </w:style>
  <w:style w:type="character" w:customStyle="1" w:styleId="EndnoteTextChar">
    <w:name w:val="Endnote Text Char"/>
    <w:link w:val="EndnoteText"/>
    <w:uiPriority w:val="49"/>
    <w:rsid w:val="006D4C6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D4C6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D4C6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D4C6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D4C6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D4C61"/>
    <w:pPr>
      <w:ind w:left="567" w:right="567" w:firstLine="0"/>
    </w:pPr>
  </w:style>
  <w:style w:type="character" w:styleId="FootnoteReference">
    <w:name w:val="footnote reference"/>
    <w:uiPriority w:val="5"/>
    <w:rsid w:val="006D4C6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D4C6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D4C6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D4C6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D4C6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D4C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D4C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D4C6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D4C6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D4C6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D4C6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D4C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D4C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D4C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D4C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D4C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D4C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D4C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D4C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D4C6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D4C6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4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6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D4C6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D4C6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D4C6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D4C6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D4C6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D4C6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D4C6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D4C6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D4C6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D4C6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D4C6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D4C6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D4C61"/>
  </w:style>
  <w:style w:type="paragraph" w:styleId="BlockText">
    <w:name w:val="Block Text"/>
    <w:basedOn w:val="Normal"/>
    <w:uiPriority w:val="99"/>
    <w:semiHidden/>
    <w:unhideWhenUsed/>
    <w:rsid w:val="006D4C6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4C6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4C6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4C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4C6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4C6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4C6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4C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4C6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4C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4C6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6D4C6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D4C6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4C6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4C6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D4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C6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D4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4C6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4C61"/>
  </w:style>
  <w:style w:type="character" w:customStyle="1" w:styleId="DateChar">
    <w:name w:val="Date Char"/>
    <w:basedOn w:val="DefaultParagraphFont"/>
    <w:link w:val="Date"/>
    <w:uiPriority w:val="99"/>
    <w:semiHidden/>
    <w:rsid w:val="006D4C6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4C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4C6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4C6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4C6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6D4C6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D4C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D4C6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D4C6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D4C6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D4C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4C6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6D4C6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D4C6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D4C6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D4C6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4C6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4C6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D4C6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D4C6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D4C6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D4C6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D4C6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D4C6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D4C6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D4C6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D4C6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D4C6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D4C6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D4C6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4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D4C6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D4C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D4C6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D4C6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D4C61"/>
    <w:rPr>
      <w:lang w:val="es-ES"/>
    </w:rPr>
  </w:style>
  <w:style w:type="paragraph" w:styleId="List">
    <w:name w:val="List"/>
    <w:basedOn w:val="Normal"/>
    <w:uiPriority w:val="99"/>
    <w:semiHidden/>
    <w:unhideWhenUsed/>
    <w:rsid w:val="006D4C6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4C6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4C6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4C6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4C6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D4C6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4C6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4C6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4C6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4C6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D4C6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D4C6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D4C6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D4C6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D4C6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D4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4C6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4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4C6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6D4C6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4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D4C6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4C6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4C6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4C6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D4C6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D4C6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4C6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D4C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D4C6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4C6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4C6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4C6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4C6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6D4C6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D4C6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D4C6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D4C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D4C6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624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624B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624B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624B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624B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624B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624B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624B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624B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624B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624B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624B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624B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624B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624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624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624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624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624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624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624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624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624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624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624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624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624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624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624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624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624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624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624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624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624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624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624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624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624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624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624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624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624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624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624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624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624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624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624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624B1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624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624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624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624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624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624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624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624B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624B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624B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624B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624B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624B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624B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624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624B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624B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624B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624B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624B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624B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624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624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624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624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624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624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624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624B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624B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624B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624B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624B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624B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624B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624B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624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624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624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624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624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624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624B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624B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624B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624B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624B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624B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624B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624B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624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624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624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624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624B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624B1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E624B1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E624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624B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9-23/pdf/2020-20437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25</TotalTime>
  <Pages>1</Pages>
  <Words>118</Words>
  <Characters>766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9</cp:revision>
  <dcterms:created xsi:type="dcterms:W3CDTF">2020-10-14T15:33:00Z</dcterms:created>
  <dcterms:modified xsi:type="dcterms:W3CDTF">2020-10-15T10:53:00Z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ef009886-693c-4c72-9adf-f118873cec0f</vt:lpwstr>
  </property>
  <property fmtid="{D5CDD505-2E9C-101B-9397-08002B2CF9AE}" pid="3" name="WTOCLASSIFICATION">
    <vt:lpwstr>WTO OFFICIAL</vt:lpwstr>
  </property>
</Properties>
</file>