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99279" w14:textId="237518C6" w:rsidR="002D78C9" w:rsidRPr="00647CDD" w:rsidRDefault="00647CDD" w:rsidP="00647CDD">
      <w:pPr>
        <w:pStyle w:val="Titre"/>
        <w:rPr>
          <w:caps w:val="0"/>
          <w:kern w:val="0"/>
        </w:rPr>
      </w:pPr>
      <w:bookmarkStart w:id="8" w:name="_Hlk66283526"/>
      <w:r w:rsidRPr="00647CDD">
        <w:rPr>
          <w:caps w:val="0"/>
          <w:kern w:val="0"/>
        </w:rPr>
        <w:t>NOTIFICACIÓN</w:t>
      </w:r>
    </w:p>
    <w:p w14:paraId="6D050DA9" w14:textId="77777777" w:rsidR="002F663C" w:rsidRPr="00647CDD" w:rsidRDefault="00860CD5" w:rsidP="00647CDD">
      <w:pPr>
        <w:pStyle w:val="Title3"/>
      </w:pPr>
      <w:proofErr w:type="spellStart"/>
      <w:r w:rsidRPr="00647CDD">
        <w:t>Addendum</w:t>
      </w:r>
      <w:proofErr w:type="spellEnd"/>
    </w:p>
    <w:p w14:paraId="75EA0733" w14:textId="1F4661CE" w:rsidR="002F663C" w:rsidRPr="00647CDD" w:rsidRDefault="00860CD5" w:rsidP="00647CDD">
      <w:pPr>
        <w:rPr>
          <w:rFonts w:eastAsia="Calibri" w:cs="Times New Roman"/>
        </w:rPr>
      </w:pPr>
      <w:r w:rsidRPr="00647CDD">
        <w:t xml:space="preserve">La siguiente comunicación, de fecha 2 de marzo </w:t>
      </w:r>
      <w:r w:rsidR="00647CDD" w:rsidRPr="00647CDD">
        <w:t>de 2021</w:t>
      </w:r>
      <w:r w:rsidRPr="00647CDD">
        <w:t xml:space="preserve">, se distribuye a petición de la delegación de </w:t>
      </w:r>
      <w:r w:rsidRPr="00647CDD">
        <w:rPr>
          <w:u w:val="single"/>
        </w:rPr>
        <w:t>Filipinas</w:t>
      </w:r>
      <w:r w:rsidRPr="00647CDD">
        <w:t>.</w:t>
      </w:r>
    </w:p>
    <w:p w14:paraId="2E2324A4" w14:textId="77777777" w:rsidR="001E2E4A" w:rsidRPr="00647CDD" w:rsidRDefault="001E2E4A" w:rsidP="00647CDD">
      <w:pPr>
        <w:rPr>
          <w:rFonts w:eastAsia="Calibri" w:cs="Times New Roman"/>
        </w:rPr>
      </w:pPr>
    </w:p>
    <w:p w14:paraId="15417DD3" w14:textId="6D42CD9D" w:rsidR="002F663C" w:rsidRPr="00647CDD" w:rsidRDefault="00647CDD" w:rsidP="00647CDD">
      <w:pPr>
        <w:jc w:val="center"/>
        <w:rPr>
          <w:b/>
        </w:rPr>
      </w:pPr>
      <w:r w:rsidRPr="00647CDD">
        <w:rPr>
          <w:b/>
        </w:rPr>
        <w:t>_______________</w:t>
      </w:r>
    </w:p>
    <w:p w14:paraId="0C84BDC1" w14:textId="77777777" w:rsidR="002F663C" w:rsidRPr="00647CDD" w:rsidRDefault="002F663C" w:rsidP="00647CDD">
      <w:pPr>
        <w:rPr>
          <w:rFonts w:eastAsia="Calibri" w:cs="Times New Roman"/>
        </w:rPr>
      </w:pPr>
    </w:p>
    <w:p w14:paraId="5B704E22" w14:textId="77777777" w:rsidR="00C14444" w:rsidRPr="00647CDD" w:rsidRDefault="00C14444" w:rsidP="00647CDD">
      <w:pPr>
        <w:rPr>
          <w:rFonts w:eastAsia="Calibri" w:cs="Times New Roman"/>
        </w:rPr>
      </w:pPr>
    </w:p>
    <w:p w14:paraId="7E7250F4" w14:textId="02D15C5D" w:rsidR="002F663C" w:rsidRPr="00647CDD" w:rsidRDefault="00860CD5" w:rsidP="00647CDD">
      <w:pPr>
        <w:rPr>
          <w:rFonts w:eastAsia="Calibri" w:cs="Times New Roman"/>
          <w:b/>
          <w:szCs w:val="18"/>
        </w:rPr>
      </w:pPr>
      <w:r w:rsidRPr="00647CDD">
        <w:rPr>
          <w:b/>
          <w:szCs w:val="18"/>
        </w:rPr>
        <w:t>Título</w:t>
      </w:r>
      <w:r w:rsidR="00647CDD" w:rsidRPr="00647CDD">
        <w:rPr>
          <w:b/>
          <w:szCs w:val="18"/>
        </w:rPr>
        <w:t xml:space="preserve">: </w:t>
      </w:r>
      <w:r w:rsidR="00647CDD" w:rsidRPr="00647CDD">
        <w:rPr>
          <w:i/>
          <w:iCs/>
        </w:rPr>
        <w:t>N</w:t>
      </w:r>
      <w:r w:rsidRPr="00647CDD">
        <w:rPr>
          <w:i/>
          <w:iCs/>
        </w:rPr>
        <w:t xml:space="preserve">ew </w:t>
      </w:r>
      <w:proofErr w:type="spellStart"/>
      <w:r w:rsidRPr="00647CDD">
        <w:rPr>
          <w:i/>
          <w:iCs/>
        </w:rPr>
        <w:t>Technical</w:t>
      </w:r>
      <w:proofErr w:type="spellEnd"/>
      <w:r w:rsidRPr="00647CDD">
        <w:rPr>
          <w:i/>
          <w:iCs/>
        </w:rPr>
        <w:t xml:space="preserve"> </w:t>
      </w:r>
      <w:proofErr w:type="spellStart"/>
      <w:r w:rsidRPr="00647CDD">
        <w:rPr>
          <w:i/>
          <w:iCs/>
        </w:rPr>
        <w:t>Regulations</w:t>
      </w:r>
      <w:proofErr w:type="spellEnd"/>
      <w:r w:rsidRPr="00647CDD">
        <w:rPr>
          <w:i/>
          <w:iCs/>
        </w:rPr>
        <w:t xml:space="preserve"> </w:t>
      </w:r>
      <w:proofErr w:type="spellStart"/>
      <w:r w:rsidRPr="00647CDD">
        <w:rPr>
          <w:i/>
          <w:iCs/>
        </w:rPr>
        <w:t>Concerning</w:t>
      </w:r>
      <w:proofErr w:type="spellEnd"/>
      <w:r w:rsidRPr="00647CDD">
        <w:rPr>
          <w:i/>
          <w:iCs/>
        </w:rPr>
        <w:t xml:space="preserve"> </w:t>
      </w:r>
      <w:proofErr w:type="spellStart"/>
      <w:r w:rsidRPr="00647CDD">
        <w:rPr>
          <w:i/>
          <w:iCs/>
        </w:rPr>
        <w:t>the</w:t>
      </w:r>
      <w:proofErr w:type="spellEnd"/>
      <w:r w:rsidRPr="00647CDD">
        <w:rPr>
          <w:i/>
          <w:iCs/>
        </w:rPr>
        <w:t xml:space="preserve"> </w:t>
      </w:r>
      <w:proofErr w:type="spellStart"/>
      <w:r w:rsidRPr="00647CDD">
        <w:rPr>
          <w:i/>
          <w:iCs/>
        </w:rPr>
        <w:t>Mandatory</w:t>
      </w:r>
      <w:proofErr w:type="spellEnd"/>
      <w:r w:rsidRPr="00647CDD">
        <w:rPr>
          <w:i/>
          <w:iCs/>
        </w:rPr>
        <w:t xml:space="preserve"> </w:t>
      </w:r>
      <w:proofErr w:type="spellStart"/>
      <w:r w:rsidRPr="00647CDD">
        <w:rPr>
          <w:i/>
          <w:iCs/>
        </w:rPr>
        <w:t>Product</w:t>
      </w:r>
      <w:proofErr w:type="spellEnd"/>
      <w:r w:rsidRPr="00647CDD">
        <w:rPr>
          <w:i/>
          <w:iCs/>
        </w:rPr>
        <w:t xml:space="preserve"> </w:t>
      </w:r>
      <w:proofErr w:type="spellStart"/>
      <w:r w:rsidRPr="00647CDD">
        <w:rPr>
          <w:i/>
          <w:iCs/>
        </w:rPr>
        <w:t>Certification</w:t>
      </w:r>
      <w:proofErr w:type="spellEnd"/>
      <w:r w:rsidRPr="00647CDD">
        <w:rPr>
          <w:i/>
          <w:iCs/>
        </w:rPr>
        <w:t xml:space="preserve"> </w:t>
      </w:r>
      <w:proofErr w:type="spellStart"/>
      <w:r w:rsidRPr="00647CDD">
        <w:rPr>
          <w:i/>
          <w:iCs/>
        </w:rPr>
        <w:t>of</w:t>
      </w:r>
      <w:proofErr w:type="spellEnd"/>
      <w:r w:rsidRPr="00647CDD">
        <w:rPr>
          <w:i/>
          <w:iCs/>
        </w:rPr>
        <w:t xml:space="preserve"> </w:t>
      </w:r>
      <w:proofErr w:type="spellStart"/>
      <w:r w:rsidRPr="00647CDD">
        <w:rPr>
          <w:i/>
          <w:iCs/>
        </w:rPr>
        <w:t>Deformed</w:t>
      </w:r>
      <w:proofErr w:type="spellEnd"/>
      <w:r w:rsidRPr="00647CDD">
        <w:rPr>
          <w:i/>
          <w:iCs/>
        </w:rPr>
        <w:t xml:space="preserve"> Steel </w:t>
      </w:r>
      <w:proofErr w:type="spellStart"/>
      <w:r w:rsidRPr="00647CDD">
        <w:rPr>
          <w:i/>
          <w:iCs/>
        </w:rPr>
        <w:t>Bars</w:t>
      </w:r>
      <w:proofErr w:type="spellEnd"/>
      <w:r w:rsidRPr="00647CDD">
        <w:rPr>
          <w:i/>
          <w:iCs/>
        </w:rPr>
        <w:t xml:space="preserve">, </w:t>
      </w:r>
      <w:proofErr w:type="spellStart"/>
      <w:r w:rsidRPr="00647CDD">
        <w:rPr>
          <w:i/>
          <w:iCs/>
        </w:rPr>
        <w:t>Rerolled</w:t>
      </w:r>
      <w:proofErr w:type="spellEnd"/>
      <w:r w:rsidRPr="00647CDD">
        <w:rPr>
          <w:i/>
          <w:iCs/>
        </w:rPr>
        <w:t xml:space="preserve"> Steel </w:t>
      </w:r>
      <w:proofErr w:type="spellStart"/>
      <w:r w:rsidRPr="00647CDD">
        <w:rPr>
          <w:i/>
          <w:iCs/>
        </w:rPr>
        <w:t>Bars</w:t>
      </w:r>
      <w:proofErr w:type="spellEnd"/>
      <w:r w:rsidRPr="00647CDD">
        <w:rPr>
          <w:i/>
          <w:iCs/>
        </w:rPr>
        <w:t xml:space="preserve"> and </w:t>
      </w:r>
      <w:proofErr w:type="spellStart"/>
      <w:r w:rsidRPr="00647CDD">
        <w:rPr>
          <w:i/>
          <w:iCs/>
        </w:rPr>
        <w:t>Equal</w:t>
      </w:r>
      <w:proofErr w:type="spellEnd"/>
      <w:r w:rsidRPr="00647CDD">
        <w:rPr>
          <w:i/>
          <w:iCs/>
        </w:rPr>
        <w:t xml:space="preserve"> </w:t>
      </w:r>
      <w:proofErr w:type="spellStart"/>
      <w:r w:rsidRPr="00647CDD">
        <w:rPr>
          <w:i/>
          <w:iCs/>
        </w:rPr>
        <w:t>Leg</w:t>
      </w:r>
      <w:proofErr w:type="spellEnd"/>
      <w:r w:rsidRPr="00647CDD">
        <w:rPr>
          <w:i/>
          <w:iCs/>
        </w:rPr>
        <w:t xml:space="preserve"> </w:t>
      </w:r>
      <w:proofErr w:type="spellStart"/>
      <w:r w:rsidRPr="00647CDD">
        <w:rPr>
          <w:i/>
          <w:iCs/>
        </w:rPr>
        <w:t>Angle</w:t>
      </w:r>
      <w:proofErr w:type="spellEnd"/>
      <w:r w:rsidRPr="00647CDD">
        <w:rPr>
          <w:i/>
          <w:iCs/>
        </w:rPr>
        <w:t xml:space="preserve"> Steel </w:t>
      </w:r>
      <w:proofErr w:type="spellStart"/>
      <w:r w:rsidRPr="00647CDD">
        <w:rPr>
          <w:i/>
          <w:iCs/>
        </w:rPr>
        <w:t>Bars</w:t>
      </w:r>
      <w:proofErr w:type="spellEnd"/>
      <w:r w:rsidRPr="00647CDD">
        <w:t xml:space="preserve"> (Nuevo Reglamento Técnico por el que se establece la obligación de certificación de barras de acero con textura, barras de acero </w:t>
      </w:r>
      <w:proofErr w:type="spellStart"/>
      <w:r w:rsidRPr="00647CDD">
        <w:t>relaminadas</w:t>
      </w:r>
      <w:proofErr w:type="spellEnd"/>
      <w:r w:rsidRPr="00647CDD">
        <w:t xml:space="preserve"> y perfiles de acero angulares equiláteros).</w:t>
      </w:r>
    </w:p>
    <w:p w14:paraId="0298A258" w14:textId="77777777" w:rsidR="002F663C" w:rsidRPr="00647CDD" w:rsidRDefault="002F663C" w:rsidP="00647CDD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72486F" w:rsidRPr="00647CDD" w14:paraId="65157427" w14:textId="77777777" w:rsidTr="00647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498CDA1" w14:textId="77777777" w:rsidR="002F663C" w:rsidRPr="00647CDD" w:rsidRDefault="00860CD5" w:rsidP="00647CDD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647CDD">
              <w:rPr>
                <w:b/>
                <w:lang w:val="es-ES"/>
              </w:rPr>
              <w:t xml:space="preserve">Motivo del </w:t>
            </w:r>
            <w:proofErr w:type="spellStart"/>
            <w:r w:rsidRPr="00647CDD">
              <w:rPr>
                <w:b/>
                <w:i/>
                <w:iCs/>
                <w:lang w:val="es-ES"/>
              </w:rPr>
              <w:t>addendum</w:t>
            </w:r>
            <w:proofErr w:type="spellEnd"/>
            <w:r w:rsidRPr="00647CDD">
              <w:rPr>
                <w:b/>
                <w:lang w:val="es-ES"/>
              </w:rPr>
              <w:t>:</w:t>
            </w:r>
          </w:p>
        </w:tc>
      </w:tr>
      <w:tr w:rsidR="00647CDD" w:rsidRPr="00647CDD" w14:paraId="72A68AE8" w14:textId="77777777" w:rsidTr="00647CD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5E4C6" w14:textId="57D09B32" w:rsidR="002F663C" w:rsidRPr="00647CDD" w:rsidRDefault="00647CDD" w:rsidP="00647CDD">
            <w:pPr>
              <w:spacing w:before="120" w:after="120"/>
              <w:ind w:left="567" w:hanging="567"/>
              <w:jc w:val="center"/>
            </w:pPr>
            <w:r w:rsidRPr="00647CD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622EB" w14:textId="58CD1935" w:rsidR="002F663C" w:rsidRPr="00867C46" w:rsidRDefault="00860CD5" w:rsidP="00647CDD">
            <w:pPr>
              <w:spacing w:before="120" w:after="120"/>
              <w:rPr>
                <w:lang w:val="es-ES"/>
              </w:rPr>
            </w:pPr>
            <w:r w:rsidRPr="00647CDD">
              <w:rPr>
                <w:lang w:val="es-ES"/>
              </w:rPr>
              <w:t>Modificación del plazo para presentar observaciones - fecha:</w:t>
            </w:r>
          </w:p>
        </w:tc>
      </w:tr>
      <w:tr w:rsidR="00647CDD" w:rsidRPr="00647CDD" w14:paraId="1C844FB3" w14:textId="77777777" w:rsidTr="00647CD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BC8A9" w14:textId="10972497" w:rsidR="002F663C" w:rsidRPr="00647CDD" w:rsidRDefault="00647CDD" w:rsidP="00647CDD">
            <w:pPr>
              <w:spacing w:before="120" w:after="120"/>
              <w:jc w:val="center"/>
            </w:pPr>
            <w:r w:rsidRPr="00647CD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DE843" w14:textId="53A27CDE" w:rsidR="002F663C" w:rsidRPr="00867C46" w:rsidRDefault="00860CD5" w:rsidP="00647CDD">
            <w:pPr>
              <w:spacing w:before="120" w:after="120"/>
              <w:rPr>
                <w:lang w:val="es-ES"/>
              </w:rPr>
            </w:pPr>
            <w:r w:rsidRPr="00647CDD">
              <w:rPr>
                <w:lang w:val="es-ES"/>
              </w:rPr>
              <w:t>Adopción de la medida notificada - fecha:</w:t>
            </w:r>
          </w:p>
        </w:tc>
      </w:tr>
      <w:tr w:rsidR="00647CDD" w:rsidRPr="00647CDD" w14:paraId="42C2F280" w14:textId="77777777" w:rsidTr="00647CD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F23529" w14:textId="2F4443EE" w:rsidR="002F663C" w:rsidRPr="00647CDD" w:rsidRDefault="00647CDD" w:rsidP="00647CDD">
            <w:pPr>
              <w:spacing w:before="120" w:after="120"/>
              <w:jc w:val="center"/>
            </w:pPr>
            <w:r w:rsidRPr="00647CD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EE2309" w14:textId="77684F99" w:rsidR="002F663C" w:rsidRPr="00867C46" w:rsidRDefault="00860CD5" w:rsidP="00647CDD">
            <w:pPr>
              <w:spacing w:before="120" w:after="120"/>
              <w:rPr>
                <w:lang w:val="es-ES"/>
              </w:rPr>
            </w:pPr>
            <w:r w:rsidRPr="00647CDD">
              <w:rPr>
                <w:lang w:val="es-ES"/>
              </w:rPr>
              <w:t>Publicación de la medida notificada - fecha:</w:t>
            </w:r>
          </w:p>
        </w:tc>
      </w:tr>
      <w:tr w:rsidR="00647CDD" w:rsidRPr="00647CDD" w14:paraId="2158C4DC" w14:textId="77777777" w:rsidTr="00647CD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DF75C" w14:textId="2B9CCA76" w:rsidR="002F663C" w:rsidRPr="00647CDD" w:rsidRDefault="00647CDD" w:rsidP="00647CDD">
            <w:pPr>
              <w:spacing w:before="120" w:after="120"/>
              <w:jc w:val="center"/>
            </w:pPr>
            <w:r w:rsidRPr="00647CD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675C9D" w14:textId="7D46774D" w:rsidR="002F663C" w:rsidRPr="00867C46" w:rsidRDefault="00860CD5" w:rsidP="00647CDD">
            <w:pPr>
              <w:spacing w:before="120" w:after="120"/>
              <w:rPr>
                <w:lang w:val="es-ES"/>
              </w:rPr>
            </w:pPr>
            <w:r w:rsidRPr="00647CDD">
              <w:rPr>
                <w:lang w:val="es-ES"/>
              </w:rPr>
              <w:t>Entrada en vigor de la medida notificada - fecha:</w:t>
            </w:r>
          </w:p>
        </w:tc>
      </w:tr>
      <w:tr w:rsidR="00647CDD" w:rsidRPr="00647CDD" w14:paraId="58B2B647" w14:textId="77777777" w:rsidTr="00647CD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84ECE2" w14:textId="2F4D9A3A" w:rsidR="002F663C" w:rsidRPr="00647CDD" w:rsidRDefault="00647CDD" w:rsidP="00647CDD">
            <w:pPr>
              <w:spacing w:before="120" w:after="120"/>
              <w:jc w:val="center"/>
            </w:pPr>
            <w:r w:rsidRPr="00647CD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08673" w14:textId="394B73CF" w:rsidR="002F663C" w:rsidRPr="00867C46" w:rsidRDefault="00860CD5" w:rsidP="00647CDD">
            <w:pPr>
              <w:spacing w:before="120" w:after="120"/>
              <w:rPr>
                <w:lang w:val="es-ES"/>
              </w:rPr>
            </w:pPr>
            <w:r w:rsidRPr="00647CDD">
              <w:rPr>
                <w:lang w:val="es-ES"/>
              </w:rPr>
              <w:t>Indicación de dónde se puede obtener el texto de la medida definitiva</w:t>
            </w:r>
            <w:r w:rsidR="00647CDD" w:rsidRPr="00647CDD">
              <w:rPr>
                <w:rStyle w:val="Appelnotedebasdep"/>
              </w:rPr>
              <w:footnoteReference w:id="1"/>
            </w:r>
            <w:r w:rsidRPr="00647CDD">
              <w:rPr>
                <w:lang w:val="es-ES"/>
              </w:rPr>
              <w:t>:</w:t>
            </w:r>
          </w:p>
        </w:tc>
      </w:tr>
      <w:tr w:rsidR="00647CDD" w:rsidRPr="00647CDD" w14:paraId="6DE4D502" w14:textId="77777777" w:rsidTr="00647CD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7AD17" w14:textId="749B3C4D" w:rsidR="002F663C" w:rsidRPr="00647CDD" w:rsidRDefault="00647CDD" w:rsidP="00647CDD">
            <w:pPr>
              <w:spacing w:before="120" w:after="120"/>
              <w:jc w:val="center"/>
            </w:pPr>
            <w:r w:rsidRPr="00647CD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9608E" w14:textId="43B654F0" w:rsidR="007C2A39" w:rsidRPr="00647CDD" w:rsidRDefault="00860CD5" w:rsidP="00647CDD">
            <w:pPr>
              <w:spacing w:before="120" w:after="60"/>
              <w:rPr>
                <w:lang w:val="es-ES"/>
              </w:rPr>
            </w:pPr>
            <w:r w:rsidRPr="00647CDD">
              <w:rPr>
                <w:lang w:val="es-ES"/>
              </w:rPr>
              <w:t>Retiro o derogación de la medida notificada - fecha:</w:t>
            </w:r>
          </w:p>
          <w:p w14:paraId="12A8B999" w14:textId="2D661A6E" w:rsidR="002F663C" w:rsidRPr="00867C46" w:rsidRDefault="00860CD5" w:rsidP="00647CDD">
            <w:pPr>
              <w:spacing w:before="60" w:after="120"/>
              <w:rPr>
                <w:lang w:val="es-ES"/>
              </w:rPr>
            </w:pPr>
            <w:r w:rsidRPr="00647CDD">
              <w:rPr>
                <w:lang w:val="es-ES"/>
              </w:rPr>
              <w:t>Signatura pertinente, en el caso de que se vuelva a notificar la medida:</w:t>
            </w:r>
          </w:p>
        </w:tc>
      </w:tr>
      <w:tr w:rsidR="00647CDD" w:rsidRPr="00647CDD" w14:paraId="3EDE32A6" w14:textId="77777777" w:rsidTr="00647CD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C90EE" w14:textId="05A4C2B8" w:rsidR="002F663C" w:rsidRPr="00647CDD" w:rsidRDefault="00647CDD" w:rsidP="00647CDD">
            <w:pPr>
              <w:spacing w:before="120" w:after="120"/>
              <w:jc w:val="center"/>
            </w:pPr>
            <w:r w:rsidRPr="00647CD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6E29E" w14:textId="77777777" w:rsidR="007C2A39" w:rsidRPr="00647CDD" w:rsidRDefault="00860CD5" w:rsidP="00647CDD">
            <w:pPr>
              <w:spacing w:before="120" w:after="60"/>
              <w:rPr>
                <w:lang w:val="es-ES"/>
              </w:rPr>
            </w:pPr>
            <w:r w:rsidRPr="00647CDD">
              <w:rPr>
                <w:lang w:val="es-ES"/>
              </w:rPr>
              <w:t>Modificación del contenido o del ámbito de aplicación de la medida notificada e indicación de dónde se puede obtener el texto</w:t>
            </w:r>
            <w:r w:rsidRPr="00647CDD">
              <w:rPr>
                <w:vertAlign w:val="superscript"/>
                <w:lang w:val="es-ES"/>
              </w:rPr>
              <w:t>1</w:t>
            </w:r>
            <w:r w:rsidRPr="00647CDD">
              <w:rPr>
                <w:lang w:val="es-ES"/>
              </w:rPr>
              <w:t>:</w:t>
            </w:r>
          </w:p>
          <w:p w14:paraId="3711BF21" w14:textId="3D07A087" w:rsidR="002F663C" w:rsidRPr="00867C46" w:rsidRDefault="00860CD5" w:rsidP="00647CDD">
            <w:pPr>
              <w:spacing w:before="60" w:after="120"/>
              <w:rPr>
                <w:lang w:val="es-ES"/>
              </w:rPr>
            </w:pPr>
            <w:r w:rsidRPr="00647CDD">
              <w:rPr>
                <w:lang w:val="es-ES"/>
              </w:rPr>
              <w:t>Nuevo plazo para presentar observaciones (si procede):</w:t>
            </w:r>
          </w:p>
        </w:tc>
      </w:tr>
      <w:tr w:rsidR="00647CDD" w:rsidRPr="00647CDD" w14:paraId="5609C015" w14:textId="77777777" w:rsidTr="00647CD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9E617" w14:textId="41142535" w:rsidR="002F663C" w:rsidRPr="00647CDD" w:rsidRDefault="00647CDD" w:rsidP="00647CDD">
            <w:pPr>
              <w:spacing w:before="120" w:after="120"/>
              <w:ind w:left="567" w:hanging="567"/>
              <w:jc w:val="center"/>
            </w:pPr>
            <w:r w:rsidRPr="00647CDD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0CEDC0" w14:textId="23679E16" w:rsidR="002F663C" w:rsidRPr="00867C46" w:rsidRDefault="00860CD5" w:rsidP="00647CDD">
            <w:pPr>
              <w:spacing w:before="120" w:after="120"/>
              <w:rPr>
                <w:lang w:val="es-ES"/>
              </w:rPr>
            </w:pPr>
            <w:r w:rsidRPr="00647CDD">
              <w:rPr>
                <w:lang w:val="es-ES"/>
              </w:rPr>
              <w:t>Publicación de documentos interpretativos e indicación de dónde se puede obtener el texto</w:t>
            </w:r>
            <w:r w:rsidRPr="00647CDD">
              <w:rPr>
                <w:vertAlign w:val="superscript"/>
                <w:lang w:val="es-ES"/>
              </w:rPr>
              <w:t>1</w:t>
            </w:r>
            <w:r w:rsidRPr="00647CDD">
              <w:rPr>
                <w:lang w:val="es-ES"/>
              </w:rPr>
              <w:t>:</w:t>
            </w:r>
          </w:p>
        </w:tc>
      </w:tr>
      <w:tr w:rsidR="0072486F" w:rsidRPr="00647CDD" w14:paraId="64BCE3DF" w14:textId="77777777" w:rsidTr="00647CDD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F1ABD98" w14:textId="77777777" w:rsidR="002F663C" w:rsidRPr="00647CDD" w:rsidRDefault="00860CD5" w:rsidP="00647CDD">
            <w:pPr>
              <w:spacing w:before="120" w:after="120"/>
              <w:ind w:left="567" w:hanging="567"/>
              <w:jc w:val="center"/>
            </w:pPr>
            <w:r w:rsidRPr="00647CDD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FE85380" w14:textId="49945151" w:rsidR="002F663C" w:rsidRPr="00647CDD" w:rsidRDefault="00860CD5" w:rsidP="00647CDD">
            <w:pPr>
              <w:spacing w:before="120" w:after="60"/>
              <w:rPr>
                <w:lang w:val="es-ES"/>
              </w:rPr>
            </w:pPr>
            <w:r w:rsidRPr="00647CDD">
              <w:rPr>
                <w:lang w:val="es-ES"/>
              </w:rPr>
              <w:t xml:space="preserve">Otro motivo: </w:t>
            </w:r>
            <w:r w:rsidR="00867C46">
              <w:fldChar w:fldCharType="begin"/>
            </w:r>
            <w:r w:rsidR="00867C46" w:rsidRPr="00867C46">
              <w:rPr>
                <w:lang w:val="es-ES"/>
              </w:rPr>
              <w:instrText xml:space="preserve"> HYPERLINK "http://bps.dti.gov.ph/index.php/component/edocman/7-laws-and-issuances/14-memorandum-circulars" </w:instrText>
            </w:r>
            <w:r w:rsidR="00867C46">
              <w:fldChar w:fldCharType="separate"/>
            </w:r>
            <w:r w:rsidR="00647CDD" w:rsidRPr="00647CDD">
              <w:rPr>
                <w:rStyle w:val="Lienhypertexte"/>
              </w:rPr>
              <w:t>http://bps.dti.gov.ph/index.php/component/edocman/7-laws-and-issuances/14-memorandum-circulars</w:t>
            </w:r>
            <w:r w:rsidR="00867C46">
              <w:rPr>
                <w:rStyle w:val="Lienhypertexte"/>
              </w:rPr>
              <w:fldChar w:fldCharType="end"/>
            </w:r>
          </w:p>
          <w:p w14:paraId="1ED822D4" w14:textId="77777777" w:rsidR="00467A46" w:rsidRPr="00647CDD" w:rsidRDefault="00860CD5" w:rsidP="00647CDD">
            <w:pPr>
              <w:spacing w:before="60" w:after="120"/>
              <w:rPr>
                <w:lang w:val="es-ES"/>
              </w:rPr>
            </w:pPr>
            <w:r w:rsidRPr="00647CDD">
              <w:rPr>
                <w:lang w:val="es-ES"/>
              </w:rPr>
              <w:t>Directrices adicionales relativas a la información y el cumplimiento por todas las partes interesadas.</w:t>
            </w:r>
          </w:p>
        </w:tc>
      </w:tr>
      <w:bookmarkEnd w:id="9"/>
    </w:tbl>
    <w:p w14:paraId="3D7EDF71" w14:textId="77777777" w:rsidR="002F663C" w:rsidRPr="00647CDD" w:rsidRDefault="002F663C" w:rsidP="00647CDD">
      <w:pPr>
        <w:jc w:val="left"/>
        <w:rPr>
          <w:rFonts w:eastAsia="Calibri" w:cs="Times New Roman"/>
        </w:rPr>
      </w:pPr>
    </w:p>
    <w:p w14:paraId="474ECE70" w14:textId="4FEA9800" w:rsidR="003971FF" w:rsidRPr="00647CDD" w:rsidRDefault="00860CD5" w:rsidP="00647CDD">
      <w:pPr>
        <w:keepNext/>
        <w:keepLines/>
        <w:spacing w:after="120"/>
        <w:rPr>
          <w:rFonts w:eastAsia="Calibri" w:cs="Times New Roman"/>
          <w:bCs/>
        </w:rPr>
      </w:pPr>
      <w:r w:rsidRPr="00647CDD">
        <w:rPr>
          <w:b/>
          <w:szCs w:val="18"/>
        </w:rPr>
        <w:lastRenderedPageBreak/>
        <w:t>Descripción</w:t>
      </w:r>
      <w:r w:rsidR="00647CDD" w:rsidRPr="00647CDD">
        <w:rPr>
          <w:b/>
          <w:szCs w:val="18"/>
        </w:rPr>
        <w:t xml:space="preserve">: </w:t>
      </w:r>
      <w:r w:rsidR="00647CDD" w:rsidRPr="00647CDD">
        <w:t>E</w:t>
      </w:r>
      <w:r w:rsidRPr="00647CDD">
        <w:t xml:space="preserve">l 18 de febrero </w:t>
      </w:r>
      <w:r w:rsidR="00647CDD" w:rsidRPr="00647CDD">
        <w:t>de 2021</w:t>
      </w:r>
      <w:r w:rsidRPr="00647CDD">
        <w:t xml:space="preserve"> se publicó la Circular Administrativa </w:t>
      </w:r>
      <w:proofErr w:type="spellStart"/>
      <w:r w:rsidRPr="00647CDD">
        <w:t>Nº</w:t>
      </w:r>
      <w:proofErr w:type="spellEnd"/>
      <w:r w:rsidRPr="00647CDD">
        <w:t xml:space="preserve"> 21-07, serie </w:t>
      </w:r>
      <w:r w:rsidR="00647CDD" w:rsidRPr="00647CDD">
        <w:t>de 2021: D</w:t>
      </w:r>
      <w:r w:rsidRPr="00647CDD">
        <w:t xml:space="preserve">irectrices complementarias para la aplicación de la Orden Administrativa Departamental </w:t>
      </w:r>
      <w:proofErr w:type="spellStart"/>
      <w:r w:rsidRPr="00647CDD">
        <w:t>Nº</w:t>
      </w:r>
      <w:proofErr w:type="spellEnd"/>
      <w:r w:rsidRPr="00647CDD">
        <w:t xml:space="preserve"> 18-18, serie </w:t>
      </w:r>
      <w:r w:rsidR="00647CDD" w:rsidRPr="00647CDD">
        <w:t>de 2018. E</w:t>
      </w:r>
      <w:r w:rsidRPr="00647CDD">
        <w:t>sta Circular Administrativa ofrece directrices adicionales relativas a la información y el cumplimiento por todas las partes interesadas, por ejemplo, las normas de referencia para las barras de acero con textura, el marcado, la vigilancia del mercado o la observancia</w:t>
      </w:r>
      <w:r w:rsidR="00647CDD" w:rsidRPr="00647CDD">
        <w:t>. L</w:t>
      </w:r>
      <w:r w:rsidRPr="00647CDD">
        <w:t>as prescripciones establecidas en esta publicación deben cumplirse en un plazo de seis (6) meses a partir de la entrada en vigor de la Circular Administrativa.</w:t>
      </w:r>
    </w:p>
    <w:p w14:paraId="3552771B" w14:textId="1D696BC5" w:rsidR="006C5A96" w:rsidRPr="00647CDD" w:rsidRDefault="00647CDD" w:rsidP="00647CDD">
      <w:pPr>
        <w:jc w:val="center"/>
        <w:rPr>
          <w:b/>
        </w:rPr>
      </w:pPr>
      <w:r w:rsidRPr="00647CDD">
        <w:rPr>
          <w:b/>
        </w:rPr>
        <w:t>__________</w:t>
      </w:r>
      <w:bookmarkEnd w:id="8"/>
    </w:p>
    <w:sectPr w:rsidR="006C5A96" w:rsidRPr="00647CDD" w:rsidSect="00647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83426" w14:textId="77777777" w:rsidR="00553CE4" w:rsidRPr="00647CDD" w:rsidRDefault="00860CD5">
      <w:bookmarkStart w:id="4" w:name="_Hlk66283545"/>
      <w:bookmarkStart w:id="5" w:name="_Hlk66283546"/>
      <w:r w:rsidRPr="00647CDD">
        <w:separator/>
      </w:r>
      <w:bookmarkEnd w:id="4"/>
      <w:bookmarkEnd w:id="5"/>
    </w:p>
  </w:endnote>
  <w:endnote w:type="continuationSeparator" w:id="0">
    <w:p w14:paraId="70166C77" w14:textId="77777777" w:rsidR="00553CE4" w:rsidRPr="00647CDD" w:rsidRDefault="00860CD5">
      <w:bookmarkStart w:id="6" w:name="_Hlk66283547"/>
      <w:bookmarkStart w:id="7" w:name="_Hlk66283548"/>
      <w:r w:rsidRPr="00647CD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7EB7F" w14:textId="09D21FE9" w:rsidR="00544326" w:rsidRPr="00647CDD" w:rsidRDefault="00647CDD" w:rsidP="00647CDD">
    <w:pPr>
      <w:pStyle w:val="Pieddepage"/>
    </w:pPr>
    <w:bookmarkStart w:id="16" w:name="_Hlk66283533"/>
    <w:bookmarkStart w:id="17" w:name="_Hlk66283534"/>
    <w:r w:rsidRPr="00647CDD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5D72F" w14:textId="6788C295" w:rsidR="00544326" w:rsidRPr="00647CDD" w:rsidRDefault="00647CDD" w:rsidP="00647CDD">
    <w:pPr>
      <w:pStyle w:val="Pieddepage"/>
    </w:pPr>
    <w:bookmarkStart w:id="18" w:name="_Hlk66283535"/>
    <w:bookmarkStart w:id="19" w:name="_Hlk66283536"/>
    <w:r w:rsidRPr="00647CDD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BFB0E" w14:textId="34606BCB" w:rsidR="007C2A39" w:rsidRPr="00647CDD" w:rsidRDefault="00647CDD" w:rsidP="00647CDD">
    <w:pPr>
      <w:pStyle w:val="Pieddepage"/>
    </w:pPr>
    <w:bookmarkStart w:id="22" w:name="_Hlk66283539"/>
    <w:bookmarkStart w:id="23" w:name="_Hlk66283540"/>
    <w:r w:rsidRPr="00647CDD">
      <w:t xml:space="preserve"> </w:t>
    </w:r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E1A63" w14:textId="77777777" w:rsidR="00BB5622" w:rsidRPr="00647CDD" w:rsidRDefault="00860CD5" w:rsidP="00ED54E0">
      <w:bookmarkStart w:id="0" w:name="_Hlk66283541"/>
      <w:bookmarkStart w:id="1" w:name="_Hlk66283542"/>
      <w:r w:rsidRPr="00647CDD">
        <w:separator/>
      </w:r>
      <w:bookmarkEnd w:id="0"/>
      <w:bookmarkEnd w:id="1"/>
    </w:p>
  </w:footnote>
  <w:footnote w:type="continuationSeparator" w:id="0">
    <w:p w14:paraId="1E6696A3" w14:textId="77777777" w:rsidR="00BB5622" w:rsidRPr="00647CDD" w:rsidRDefault="00860CD5" w:rsidP="00ED54E0">
      <w:bookmarkStart w:id="2" w:name="_Hlk66283543"/>
      <w:bookmarkStart w:id="3" w:name="_Hlk66283544"/>
      <w:r w:rsidRPr="00647CDD">
        <w:continuationSeparator/>
      </w:r>
      <w:bookmarkEnd w:id="2"/>
      <w:bookmarkEnd w:id="3"/>
    </w:p>
  </w:footnote>
  <w:footnote w:id="1">
    <w:p w14:paraId="1EA69927" w14:textId="3C1E66FF" w:rsidR="00647CDD" w:rsidRDefault="00647CDD">
      <w:pPr>
        <w:pStyle w:val="Notedebasdepage"/>
      </w:pPr>
      <w:bookmarkStart w:id="10" w:name="_Hlk66283527"/>
      <w:bookmarkStart w:id="11" w:name="_Hlk66283528"/>
      <w:r>
        <w:rPr>
          <w:rStyle w:val="Appelnotedebasdep"/>
        </w:rPr>
        <w:footnoteRef/>
      </w:r>
      <w:r>
        <w:t xml:space="preserve"> </w:t>
      </w:r>
      <w:r w:rsidRPr="00647CDD">
        <w:t xml:space="preserve">Entre otras cosas, puede aportarse la dirección de un sitio web, un anexo en </w:t>
      </w:r>
      <w:proofErr w:type="spellStart"/>
      <w:r w:rsidRPr="00647CDD">
        <w:t>pdf</w:t>
      </w:r>
      <w:proofErr w:type="spellEnd"/>
      <w:r w:rsidRPr="00647CDD">
        <w:t xml:space="preserve"> u otra información que indique dónde se puede obtener el texto de la medida definitiva/modificada y/o documentos interpretativos.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8FC89" w14:textId="77777777" w:rsidR="00647CDD" w:rsidRPr="00867C46" w:rsidRDefault="00647CDD" w:rsidP="00647CDD">
    <w:pPr>
      <w:pStyle w:val="En-tte"/>
      <w:spacing w:after="240"/>
      <w:jc w:val="center"/>
      <w:rPr>
        <w:lang w:val="en-GB"/>
      </w:rPr>
    </w:pPr>
    <w:bookmarkStart w:id="12" w:name="_Hlk66283529"/>
    <w:bookmarkStart w:id="13" w:name="_Hlk66283530"/>
    <w:r w:rsidRPr="00867C46">
      <w:rPr>
        <w:lang w:val="en-GB"/>
      </w:rPr>
      <w:t>G/TBT/N/PHL/195/Rev.1/Add.2</w:t>
    </w:r>
  </w:p>
  <w:p w14:paraId="5CACDFBF" w14:textId="77777777" w:rsidR="00647CDD" w:rsidRPr="00647CDD" w:rsidRDefault="00647CDD" w:rsidP="00647CDD">
    <w:pPr>
      <w:pStyle w:val="En-tte"/>
      <w:pBdr>
        <w:bottom w:val="single" w:sz="4" w:space="1" w:color="auto"/>
      </w:pBdr>
      <w:jc w:val="center"/>
    </w:pPr>
    <w:r w:rsidRPr="00647CDD">
      <w:t xml:space="preserve">- </w:t>
    </w:r>
    <w:r w:rsidRPr="00647CDD">
      <w:fldChar w:fldCharType="begin"/>
    </w:r>
    <w:r w:rsidRPr="00647CDD">
      <w:instrText xml:space="preserve"> PAGE  \* Arabic  \* MERGEFORMAT </w:instrText>
    </w:r>
    <w:r w:rsidRPr="00647CDD">
      <w:fldChar w:fldCharType="separate"/>
    </w:r>
    <w:r w:rsidRPr="00647CDD">
      <w:t>1</w:t>
    </w:r>
    <w:r w:rsidRPr="00647CDD">
      <w:fldChar w:fldCharType="end"/>
    </w:r>
    <w:r w:rsidRPr="00647CDD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9DE0B" w14:textId="77777777" w:rsidR="00647CDD" w:rsidRPr="00867C46" w:rsidRDefault="00647CDD" w:rsidP="00647CDD">
    <w:pPr>
      <w:pStyle w:val="En-tte"/>
      <w:spacing w:after="240"/>
      <w:jc w:val="center"/>
      <w:rPr>
        <w:lang w:val="en-GB"/>
      </w:rPr>
    </w:pPr>
    <w:bookmarkStart w:id="14" w:name="_Hlk66283531"/>
    <w:bookmarkStart w:id="15" w:name="_Hlk66283532"/>
    <w:r w:rsidRPr="00867C46">
      <w:rPr>
        <w:lang w:val="en-GB"/>
      </w:rPr>
      <w:t>G/TBT/N/PHL/195/Rev.1/Add.2</w:t>
    </w:r>
  </w:p>
  <w:p w14:paraId="1F97FF06" w14:textId="77777777" w:rsidR="00647CDD" w:rsidRPr="00647CDD" w:rsidRDefault="00647CDD" w:rsidP="00647CDD">
    <w:pPr>
      <w:pStyle w:val="En-tte"/>
      <w:pBdr>
        <w:bottom w:val="single" w:sz="4" w:space="1" w:color="auto"/>
      </w:pBdr>
      <w:jc w:val="center"/>
    </w:pPr>
    <w:r w:rsidRPr="00647CDD">
      <w:t xml:space="preserve">- </w:t>
    </w:r>
    <w:r w:rsidRPr="00647CDD">
      <w:fldChar w:fldCharType="begin"/>
    </w:r>
    <w:r w:rsidRPr="00647CDD">
      <w:instrText xml:space="preserve"> PAGE  \* Arabic  \* MERGEFORMAT </w:instrText>
    </w:r>
    <w:r w:rsidRPr="00647CDD">
      <w:fldChar w:fldCharType="separate"/>
    </w:r>
    <w:r w:rsidRPr="00647CDD">
      <w:t>1</w:t>
    </w:r>
    <w:r w:rsidRPr="00647CDD">
      <w:fldChar w:fldCharType="end"/>
    </w:r>
    <w:r w:rsidRPr="00647CDD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47CDD" w:rsidRPr="00647CDD" w14:paraId="77F7FD96" w14:textId="77777777" w:rsidTr="00647CD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FF7944C" w14:textId="77777777" w:rsidR="00647CDD" w:rsidRPr="00647CDD" w:rsidRDefault="00647CDD" w:rsidP="00647CD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66283537"/>
          <w:bookmarkStart w:id="21" w:name="_Hlk6628353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800F65D" w14:textId="77777777" w:rsidR="00647CDD" w:rsidRPr="00647CDD" w:rsidRDefault="00647CDD" w:rsidP="00647CD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47CDD" w:rsidRPr="00647CDD" w14:paraId="7BA21FEA" w14:textId="77777777" w:rsidTr="00647CD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FC85F58" w14:textId="5FBCC3D8" w:rsidR="00647CDD" w:rsidRPr="00647CDD" w:rsidRDefault="00647CDD" w:rsidP="00647CDD">
          <w:pPr>
            <w:jc w:val="left"/>
            <w:rPr>
              <w:rFonts w:eastAsia="Verdana" w:cs="Verdana"/>
              <w:szCs w:val="18"/>
            </w:rPr>
          </w:pPr>
          <w:r w:rsidRPr="00647CDD">
            <w:rPr>
              <w:rFonts w:eastAsia="Verdana" w:cs="Verdana"/>
              <w:noProof/>
              <w:szCs w:val="18"/>
            </w:rPr>
            <w:drawing>
              <wp:inline distT="0" distB="0" distL="0" distR="0" wp14:anchorId="67B2153A" wp14:editId="469E0CC2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4FEBCE9" w14:textId="77777777" w:rsidR="00647CDD" w:rsidRPr="00647CDD" w:rsidRDefault="00647CDD" w:rsidP="00647CD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47CDD" w:rsidRPr="00867C46" w14:paraId="6AD4F7CA" w14:textId="77777777" w:rsidTr="00647CD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5AF5C15" w14:textId="77777777" w:rsidR="00647CDD" w:rsidRPr="00647CDD" w:rsidRDefault="00647CDD" w:rsidP="00647CD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36C3FB7" w14:textId="24C83211" w:rsidR="00647CDD" w:rsidRPr="00867C46" w:rsidRDefault="00647CDD" w:rsidP="00647CDD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867C46">
            <w:rPr>
              <w:b/>
              <w:szCs w:val="18"/>
              <w:lang w:val="en-GB"/>
            </w:rPr>
            <w:t>G/TBT/N/PHL/195/Rev.1/Add.2</w:t>
          </w:r>
        </w:p>
      </w:tc>
    </w:tr>
    <w:tr w:rsidR="00647CDD" w:rsidRPr="00647CDD" w14:paraId="572CE40B" w14:textId="77777777" w:rsidTr="00647CD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732F5F3" w14:textId="77777777" w:rsidR="00647CDD" w:rsidRPr="00867C46" w:rsidRDefault="00647CDD" w:rsidP="00647CDD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9121E9A" w14:textId="1BE12E4C" w:rsidR="00647CDD" w:rsidRPr="00647CDD" w:rsidRDefault="00647CDD" w:rsidP="00647CDD">
          <w:pPr>
            <w:jc w:val="right"/>
            <w:rPr>
              <w:rFonts w:eastAsia="Verdana" w:cs="Verdana"/>
              <w:szCs w:val="18"/>
            </w:rPr>
          </w:pPr>
          <w:r w:rsidRPr="00647CDD">
            <w:rPr>
              <w:rFonts w:eastAsia="Verdana" w:cs="Verdana"/>
              <w:szCs w:val="18"/>
            </w:rPr>
            <w:t>2 de marzo de 2021</w:t>
          </w:r>
        </w:p>
      </w:tc>
    </w:tr>
    <w:tr w:rsidR="00647CDD" w:rsidRPr="00647CDD" w14:paraId="55DD62AD" w14:textId="77777777" w:rsidTr="00647CD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355BA0" w14:textId="2A175BA9" w:rsidR="00647CDD" w:rsidRPr="00647CDD" w:rsidRDefault="00647CDD" w:rsidP="00647CDD">
          <w:pPr>
            <w:jc w:val="left"/>
            <w:rPr>
              <w:rFonts w:eastAsia="Verdana" w:cs="Verdana"/>
              <w:b/>
              <w:szCs w:val="18"/>
            </w:rPr>
          </w:pPr>
          <w:r w:rsidRPr="00647CDD">
            <w:rPr>
              <w:rFonts w:eastAsia="Verdana" w:cs="Verdana"/>
              <w:color w:val="FF0000"/>
              <w:szCs w:val="18"/>
            </w:rPr>
            <w:t>(21</w:t>
          </w:r>
          <w:r w:rsidRPr="00647CDD">
            <w:rPr>
              <w:rFonts w:eastAsia="Verdana" w:cs="Verdana"/>
              <w:color w:val="FF0000"/>
              <w:szCs w:val="18"/>
            </w:rPr>
            <w:noBreakHyphen/>
          </w:r>
          <w:r w:rsidR="00867C46">
            <w:rPr>
              <w:rFonts w:eastAsia="Verdana" w:cs="Verdana"/>
              <w:color w:val="FF0000"/>
              <w:szCs w:val="18"/>
            </w:rPr>
            <w:t>1778</w:t>
          </w:r>
          <w:r w:rsidRPr="00647CD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08FCF7" w14:textId="791B7966" w:rsidR="00647CDD" w:rsidRPr="00647CDD" w:rsidRDefault="00647CDD" w:rsidP="00647CDD">
          <w:pPr>
            <w:jc w:val="right"/>
            <w:rPr>
              <w:rFonts w:eastAsia="Verdana" w:cs="Verdana"/>
              <w:szCs w:val="18"/>
            </w:rPr>
          </w:pPr>
          <w:r w:rsidRPr="00647CDD">
            <w:rPr>
              <w:rFonts w:eastAsia="Verdana" w:cs="Verdana"/>
              <w:szCs w:val="18"/>
            </w:rPr>
            <w:t xml:space="preserve">Página: </w:t>
          </w:r>
          <w:r w:rsidRPr="00647CDD">
            <w:rPr>
              <w:rFonts w:eastAsia="Verdana" w:cs="Verdana"/>
              <w:szCs w:val="18"/>
            </w:rPr>
            <w:fldChar w:fldCharType="begin"/>
          </w:r>
          <w:r w:rsidRPr="00647CD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47CDD">
            <w:rPr>
              <w:rFonts w:eastAsia="Verdana" w:cs="Verdana"/>
              <w:szCs w:val="18"/>
            </w:rPr>
            <w:fldChar w:fldCharType="separate"/>
          </w:r>
          <w:r w:rsidRPr="00647CDD">
            <w:rPr>
              <w:rFonts w:eastAsia="Verdana" w:cs="Verdana"/>
              <w:szCs w:val="18"/>
            </w:rPr>
            <w:t>1</w:t>
          </w:r>
          <w:r w:rsidRPr="00647CDD">
            <w:rPr>
              <w:rFonts w:eastAsia="Verdana" w:cs="Verdana"/>
              <w:szCs w:val="18"/>
            </w:rPr>
            <w:fldChar w:fldCharType="end"/>
          </w:r>
          <w:r w:rsidRPr="00647CDD">
            <w:rPr>
              <w:rFonts w:eastAsia="Verdana" w:cs="Verdana"/>
              <w:szCs w:val="18"/>
            </w:rPr>
            <w:t>/</w:t>
          </w:r>
          <w:r w:rsidRPr="00647CDD">
            <w:rPr>
              <w:rFonts w:eastAsia="Verdana" w:cs="Verdana"/>
              <w:szCs w:val="18"/>
            </w:rPr>
            <w:fldChar w:fldCharType="begin"/>
          </w:r>
          <w:r w:rsidRPr="00647CD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47CDD">
            <w:rPr>
              <w:rFonts w:eastAsia="Verdana" w:cs="Verdana"/>
              <w:szCs w:val="18"/>
            </w:rPr>
            <w:fldChar w:fldCharType="separate"/>
          </w:r>
          <w:r w:rsidRPr="00647CDD">
            <w:rPr>
              <w:rFonts w:eastAsia="Verdana" w:cs="Verdana"/>
              <w:szCs w:val="18"/>
            </w:rPr>
            <w:t>2</w:t>
          </w:r>
          <w:r w:rsidRPr="00647CDD">
            <w:rPr>
              <w:rFonts w:eastAsia="Verdana" w:cs="Verdana"/>
              <w:szCs w:val="18"/>
            </w:rPr>
            <w:fldChar w:fldCharType="end"/>
          </w:r>
        </w:p>
      </w:tc>
    </w:tr>
    <w:tr w:rsidR="00647CDD" w:rsidRPr="00647CDD" w14:paraId="29E388CD" w14:textId="77777777" w:rsidTr="00647CD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1F639C" w14:textId="51114198" w:rsidR="00647CDD" w:rsidRPr="00647CDD" w:rsidRDefault="00647CDD" w:rsidP="00647CDD">
          <w:pPr>
            <w:jc w:val="left"/>
            <w:rPr>
              <w:rFonts w:eastAsia="Verdana" w:cs="Verdana"/>
              <w:szCs w:val="18"/>
            </w:rPr>
          </w:pPr>
          <w:r w:rsidRPr="00647CDD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43D2C91" w14:textId="385C40E6" w:rsidR="00647CDD" w:rsidRPr="00647CDD" w:rsidRDefault="00647CDD" w:rsidP="00647CDD">
          <w:pPr>
            <w:jc w:val="right"/>
            <w:rPr>
              <w:rFonts w:eastAsia="Verdana" w:cs="Verdana"/>
              <w:bCs/>
              <w:szCs w:val="18"/>
            </w:rPr>
          </w:pPr>
          <w:r w:rsidRPr="00647CDD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0"/>
    <w:bookmarkEnd w:id="21"/>
  </w:tbl>
  <w:p w14:paraId="45202856" w14:textId="77777777" w:rsidR="00ED54E0" w:rsidRPr="00647CDD" w:rsidRDefault="00ED54E0" w:rsidP="00647C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A276347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572C63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25E2B5A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7BA260BE"/>
    <w:numStyleLink w:val="LegalHeadings"/>
  </w:abstractNum>
  <w:abstractNum w:abstractNumId="13" w15:restartNumberingAfterBreak="0">
    <w:nsid w:val="57551E12"/>
    <w:multiLevelType w:val="multilevel"/>
    <w:tmpl w:val="7BA260B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53CE4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47CD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86F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C2A39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60CD5"/>
    <w:rsid w:val="00867C46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3FF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66327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78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DD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647CD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47CD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47CD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47CD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47CD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47CD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47CD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47CD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47CD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47CD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647CD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647CDD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647CDD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647CDD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647CDD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647CDD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647CDD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647CDD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647CD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47CD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647CDD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47CDD"/>
    <w:rPr>
      <w:rFonts w:ascii="Verdana" w:hAnsi="Verdana"/>
      <w:sz w:val="18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647CDD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47CDD"/>
    <w:rPr>
      <w:rFonts w:ascii="Verdana" w:hAnsi="Verdana"/>
      <w:sz w:val="18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647CDD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47CDD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647CDD"/>
    <w:pPr>
      <w:numPr>
        <w:numId w:val="6"/>
      </w:numPr>
    </w:pPr>
  </w:style>
  <w:style w:type="paragraph" w:styleId="Listepuces">
    <w:name w:val="List Bullet"/>
    <w:basedOn w:val="Normal"/>
    <w:uiPriority w:val="1"/>
    <w:rsid w:val="00647CD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47CD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47CD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47CD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47CD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47CD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47CD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47CDD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647CD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47CDD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647CD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47CDD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647CDD"/>
    <w:rPr>
      <w:szCs w:val="20"/>
    </w:rPr>
  </w:style>
  <w:style w:type="character" w:customStyle="1" w:styleId="NotedefinCar">
    <w:name w:val="Note de fin Car"/>
    <w:link w:val="Notedefin"/>
    <w:uiPriority w:val="49"/>
    <w:rsid w:val="00647CDD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47CD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47CDD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647CD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47CD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647CDD"/>
    <w:pPr>
      <w:ind w:left="567" w:right="567" w:firstLine="0"/>
    </w:pPr>
  </w:style>
  <w:style w:type="character" w:styleId="Appelnotedebasdep">
    <w:name w:val="footnote reference"/>
    <w:uiPriority w:val="5"/>
    <w:rsid w:val="00647CDD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647CD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47CD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647CD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47CD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47C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47CD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47CD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47CD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47CD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47CD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47C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47C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47C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47C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47C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47C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47C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47CD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47CD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47CDD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47C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CDD"/>
    <w:rPr>
      <w:rFonts w:ascii="Tahoma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47CD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47CD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647CD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47CD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47CD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647CDD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47CDD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47CDD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47CD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47CD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47CDD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47CDD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47CDD"/>
  </w:style>
  <w:style w:type="paragraph" w:styleId="Normalcentr">
    <w:name w:val="Block Text"/>
    <w:basedOn w:val="Normal"/>
    <w:uiPriority w:val="99"/>
    <w:semiHidden/>
    <w:unhideWhenUsed/>
    <w:rsid w:val="00647CD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47CDD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47CDD"/>
    <w:rPr>
      <w:rFonts w:ascii="Verdana" w:hAnsi="Verdana"/>
      <w:sz w:val="18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47CD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47CDD"/>
    <w:rPr>
      <w:rFonts w:ascii="Verdana" w:hAnsi="Verdana"/>
      <w:sz w:val="18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47CD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47CDD"/>
    <w:rPr>
      <w:rFonts w:ascii="Verdana" w:hAnsi="Verdana"/>
      <w:sz w:val="18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47CD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47CDD"/>
    <w:rPr>
      <w:rFonts w:ascii="Verdana" w:hAnsi="Verdana"/>
      <w:sz w:val="18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47CD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47CDD"/>
    <w:rPr>
      <w:rFonts w:ascii="Verdana" w:hAnsi="Verdana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647CDD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47CD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47CDD"/>
    <w:rPr>
      <w:rFonts w:ascii="Verdana" w:hAnsi="Verdana"/>
      <w:sz w:val="18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647CDD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647C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7CDD"/>
    <w:rPr>
      <w:rFonts w:ascii="Verdana" w:hAnsi="Verdana"/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47C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47CDD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47CDD"/>
  </w:style>
  <w:style w:type="character" w:customStyle="1" w:styleId="DateCar">
    <w:name w:val="Date Car"/>
    <w:basedOn w:val="Policepardfaut"/>
    <w:link w:val="Date"/>
    <w:uiPriority w:val="99"/>
    <w:semiHidden/>
    <w:rsid w:val="00647CDD"/>
    <w:rPr>
      <w:rFonts w:ascii="Verdana" w:hAnsi="Verdana"/>
      <w:sz w:val="18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47CD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47CDD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47CD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47CDD"/>
    <w:rPr>
      <w:rFonts w:ascii="Verdana" w:hAnsi="Verdana"/>
      <w:sz w:val="18"/>
      <w:lang w:val="es-ES"/>
    </w:rPr>
  </w:style>
  <w:style w:type="character" w:styleId="Accentuation">
    <w:name w:val="Emphasis"/>
    <w:basedOn w:val="Policepardfaut"/>
    <w:uiPriority w:val="99"/>
    <w:semiHidden/>
    <w:qFormat/>
    <w:rsid w:val="00647CDD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647C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47CDD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47CDD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647CDD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47CD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47CDD"/>
    <w:rPr>
      <w:rFonts w:ascii="Verdana" w:hAnsi="Verdana"/>
      <w:i/>
      <w:iCs/>
      <w:sz w:val="18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647CDD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647CDD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647CDD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647CDD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47CDD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47CDD"/>
    <w:rPr>
      <w:rFonts w:ascii="Consolas" w:hAnsi="Consolas" w:cs="Consolas"/>
      <w:sz w:val="20"/>
      <w:szCs w:val="20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647CDD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647CDD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647CDD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47CD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47CD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47CD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47CD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47CD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47CD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47CD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47CD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47CDD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47CDD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647CDD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47C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47CDD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647CDD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647CDD"/>
    <w:rPr>
      <w:lang w:val="es-ES"/>
    </w:rPr>
  </w:style>
  <w:style w:type="paragraph" w:styleId="Liste">
    <w:name w:val="List"/>
    <w:basedOn w:val="Normal"/>
    <w:uiPriority w:val="99"/>
    <w:semiHidden/>
    <w:unhideWhenUsed/>
    <w:rsid w:val="00647CD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47CD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47CD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47CD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47CD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47CD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47CD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47CD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47CD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47CD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47CDD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47CDD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47CDD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47CDD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47CDD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47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47CDD"/>
    <w:rPr>
      <w:rFonts w:ascii="Consolas" w:hAnsi="Consolas" w:cs="Consolas"/>
      <w:sz w:val="20"/>
      <w:szCs w:val="20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47C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47CD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647CDD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647CD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47CDD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47CD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47CDD"/>
    <w:rPr>
      <w:rFonts w:ascii="Verdana" w:hAnsi="Verdana"/>
      <w:sz w:val="18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647CDD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647CDD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647CD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47CDD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647CD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647CDD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47CDD"/>
  </w:style>
  <w:style w:type="character" w:customStyle="1" w:styleId="SalutationsCar">
    <w:name w:val="Salutations Car"/>
    <w:basedOn w:val="Policepardfaut"/>
    <w:link w:val="Salutations"/>
    <w:uiPriority w:val="99"/>
    <w:semiHidden/>
    <w:rsid w:val="00647CDD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47CD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47CDD"/>
    <w:rPr>
      <w:rFonts w:ascii="Verdana" w:hAnsi="Verdana"/>
      <w:sz w:val="18"/>
      <w:lang w:val="es-ES"/>
    </w:rPr>
  </w:style>
  <w:style w:type="character" w:styleId="lev">
    <w:name w:val="Strong"/>
    <w:basedOn w:val="Policepardfaut"/>
    <w:uiPriority w:val="99"/>
    <w:semiHidden/>
    <w:qFormat/>
    <w:rsid w:val="00647CDD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647CDD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647CDD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647C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647CDD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Grillecouleur">
    <w:name w:val="Colorful Grid"/>
    <w:basedOn w:val="TableauNormal"/>
    <w:uiPriority w:val="73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7C2A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7C2A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7C2A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7C2A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7C2A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7C2A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7C2A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auGrille1Clair">
    <w:name w:val="Grid Table 1 Light"/>
    <w:basedOn w:val="TableauNormal"/>
    <w:uiPriority w:val="46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C2A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C2A3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C2A3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C2A3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C2A3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C2A3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C2A3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C2A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C2A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C2A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C2A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C2A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C2A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C2A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C2A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C2A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C2A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C2A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C2A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7C2A39"/>
    <w:rPr>
      <w:color w:val="2B579A"/>
      <w:shd w:val="clear" w:color="auto" w:fill="E1DFDD"/>
      <w:lang w:val="es-ES"/>
    </w:rPr>
  </w:style>
  <w:style w:type="table" w:styleId="Grilleclaire">
    <w:name w:val="Light Grid"/>
    <w:basedOn w:val="TableauNormal"/>
    <w:uiPriority w:val="62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7C2A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C2A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7C2A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7C2A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7C2A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7C2A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7C2A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auListe1Clair">
    <w:name w:val="List Table 1 Light"/>
    <w:basedOn w:val="TableauNormal"/>
    <w:uiPriority w:val="46"/>
    <w:rsid w:val="007C2A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C2A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C2A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C2A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C2A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C2A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C2A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C2A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C2A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C2A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C2A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C2A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C2A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C2A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C2A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C2A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C2A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C2A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C2A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C2A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C2A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C2A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C2A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C2A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C2A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C2A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7C2A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7C2A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7C2A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7C2A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7C2A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7C2A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7C2A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7C2A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7C2A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7C2A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7C2A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7C2A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7C2A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7C2A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7C2A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7C2A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rsid w:val="007C2A39"/>
    <w:rPr>
      <w:color w:val="2B579A"/>
      <w:shd w:val="clear" w:color="auto" w:fill="E1DFDD"/>
      <w:lang w:val="es-ES"/>
    </w:rPr>
  </w:style>
  <w:style w:type="table" w:styleId="Tableausimple1">
    <w:name w:val="Plain Table 1"/>
    <w:basedOn w:val="TableauNormal"/>
    <w:uiPriority w:val="41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7C2A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7C2A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C2A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C2A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7C2A39"/>
    <w:rPr>
      <w:u w:val="dotted"/>
      <w:lang w:val="es-ES"/>
    </w:rPr>
  </w:style>
  <w:style w:type="character" w:styleId="SmartLink">
    <w:name w:val="Smart Link"/>
    <w:basedOn w:val="Policepardfaut"/>
    <w:uiPriority w:val="99"/>
    <w:rsid w:val="007C2A39"/>
    <w:rPr>
      <w:color w:val="0000FF"/>
      <w:u w:val="single"/>
      <w:shd w:val="clear" w:color="auto" w:fill="F3F2F1"/>
      <w:lang w:val="es-ES"/>
    </w:rPr>
  </w:style>
  <w:style w:type="table" w:styleId="Effetsdetableau3D1">
    <w:name w:val="Table 3D effects 1"/>
    <w:basedOn w:val="TableauNormal"/>
    <w:uiPriority w:val="99"/>
    <w:semiHidden/>
    <w:unhideWhenUsed/>
    <w:rsid w:val="007C2A3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C2A3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C2A3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2A3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C2A3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C2A3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2A3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7C2A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7C2A3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C2A3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tionnonrsolue">
    <w:name w:val="Unresolved Mention"/>
    <w:basedOn w:val="Policepardfaut"/>
    <w:uiPriority w:val="99"/>
    <w:rsid w:val="007C2A39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647CDD"/>
    <w:pPr>
      <w:numPr>
        <w:numId w:val="17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334</Words>
  <Characters>1879</Characters>
  <Application>Microsoft Office Word</Application>
  <DocSecurity>0</DocSecurity>
  <Lines>52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3</cp:revision>
  <cp:lastPrinted>2019-10-23T07:32:00Z</cp:lastPrinted>
  <dcterms:created xsi:type="dcterms:W3CDTF">2021-03-02T10:18:00Z</dcterms:created>
  <dcterms:modified xsi:type="dcterms:W3CDTF">2021-03-10T15:49:00Z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a634ad49-df71-494b-a859-9dea3f0e5289</vt:lpwstr>
  </property>
  <property fmtid="{D5CDD505-2E9C-101B-9397-08002B2CF9AE}" pid="3" name="WTOCLASSIFICATION">
    <vt:lpwstr>WTO OFFICIAL</vt:lpwstr>
  </property>
</Properties>
</file>