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3B1123" w:rsidP="00D31A79">
      <w:pPr>
        <w:pStyle w:val="Title"/>
      </w:pPr>
      <w:r w:rsidRPr="00EF68C9">
        <w:t>NOTIFICACIÓN</w:t>
      </w:r>
    </w:p>
    <w:p w:rsidR="002F663C" w:rsidRPr="00EF68C9" w:rsidRDefault="003B1123" w:rsidP="00D31A79">
      <w:pPr>
        <w:pStyle w:val="Title3"/>
      </w:pPr>
      <w:r w:rsidRPr="00EF68C9">
        <w:t>Addendum</w:t>
      </w:r>
    </w:p>
    <w:p w:rsidR="002F663C" w:rsidRDefault="003B1123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14 de diciembre de 2020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Costa Rica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3B112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3B1123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Título: RTCR 491: 2017 Materiales de Construcción. Láminas de Fibrocemento. Especificaciones, notificado a OMC el 02 de marzo de 2018, bajo la signatura G/TBT/N/CRI/174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A12E6C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3B112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B112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B112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B112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B112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B112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3B1123" w:rsidP="00442BDE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 documento puede ser accesado en la siguiente dirección electrónica:</w:t>
            </w:r>
          </w:p>
          <w:p w:rsidR="00C838A8" w:rsidRPr="003B1123" w:rsidRDefault="003B1123" w:rsidP="00442BDE">
            <w:pPr>
              <w:spacing w:before="60" w:after="60"/>
              <w:rPr>
                <w:rFonts w:eastAsia="Calibri" w:cs="Times New Roman"/>
              </w:rPr>
            </w:pPr>
            <w:r w:rsidRPr="003B1123">
              <w:rPr>
                <w:rFonts w:eastAsia="Calibri" w:cs="Times New Roman"/>
              </w:rPr>
              <w:t>http://reglatec.go.cr/reglatec/principal.jsp</w:t>
            </w:r>
          </w:p>
          <w:p w:rsidR="00C838A8" w:rsidRDefault="003B1123" w:rsidP="002644F9">
            <w:pPr>
              <w:spacing w:before="60" w:after="6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Centro de Obstáculos Técnicos al Comercio</w:t>
            </w:r>
            <w:r>
              <w:rPr>
                <w:rFonts w:eastAsia="Calibri" w:cs="Times New Roman"/>
              </w:rPr>
              <w:br/>
              <w:t xml:space="preserve">Sitio en Internet: </w:t>
            </w: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http://www.reglatec.go.cr</w:t>
              </w:r>
            </w:hyperlink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br/>
              <w:t xml:space="preserve">Punto de Contacto OMC: </w:t>
            </w: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crotc@meic.go.cr</w:t>
              </w:r>
            </w:hyperlink>
            <w:r>
              <w:rPr>
                <w:rFonts w:eastAsia="Calibri" w:cs="Times New Roman"/>
              </w:rPr>
              <w:t xml:space="preserve"> / </w:t>
            </w:r>
            <w:hyperlink r:id="rId10" w:history="1">
              <w:r>
                <w:rPr>
                  <w:rFonts w:eastAsia="Calibri" w:cs="Times New Roman"/>
                  <w:color w:val="0000FF"/>
                  <w:u w:val="single"/>
                </w:rPr>
                <w:t>msolera@meic.go.cr</w:t>
              </w:r>
            </w:hyperlink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br/>
              <w:t>Teléfono: (506) 2549-1479</w:t>
            </w:r>
            <w:bookmarkEnd w:id="17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B112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3B112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A12E6C" w:rsidTr="00D763A2">
        <w:tc>
          <w:tcPr>
            <w:tcW w:w="851" w:type="dxa"/>
            <w:shd w:val="clear" w:color="auto" w:fill="auto"/>
          </w:tcPr>
          <w:p w:rsidR="002F663C" w:rsidRPr="007B57C5" w:rsidRDefault="003B112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B112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3B112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A12E6C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3B112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3B112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A12E6C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3B112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3B112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r w:rsidR="00C838A8">
              <w:rPr>
                <w:rFonts w:eastAsia="Calibri" w:cs="Times New Roman"/>
              </w:rPr>
              <w:t>Equivalencia Normativa</w:t>
            </w:r>
          </w:p>
          <w:p w:rsidR="00C838A8" w:rsidRDefault="00D01A43" w:rsidP="00444BD5">
            <w:pPr>
              <w:spacing w:before="60" w:after="60"/>
              <w:rPr>
                <w:rFonts w:eastAsia="Calibri" w:cs="Times New Roman"/>
              </w:rPr>
            </w:pPr>
            <w:hyperlink r:id="rId11" w:history="1">
              <w:r w:rsidR="003B1123">
                <w:rPr>
                  <w:rFonts w:eastAsia="Calibri" w:cs="Times New Roman"/>
                  <w:color w:val="0000FF"/>
                  <w:u w:val="single"/>
                </w:rPr>
                <w:t>https://members.wto.org/crnattachments/2020/TBT/CRI/20_7665_00_s.pdf</w:t>
              </w:r>
            </w:hyperlink>
            <w:bookmarkEnd w:id="26"/>
          </w:p>
        </w:tc>
      </w:tr>
    </w:tbl>
    <w:p w:rsidR="002F663C" w:rsidRPr="00EF68C9" w:rsidRDefault="002F663C" w:rsidP="00EF68C9"/>
    <w:p w:rsidR="003918E9" w:rsidRPr="00F95856" w:rsidRDefault="003B1123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resuelve aprobar la equivalencia entre la Norma "ASTM C1325:2019, Standard Specification for Fiber-Mat Reinforced Cementitious Backer Units", con respecto al "RTCR 491: 2017 Materiales de Construcción. Láminas de Fibrocemento. Especificaciones. (Decreto Ejecutivo No. 41257-MEIC).</w:t>
      </w:r>
    </w:p>
    <w:p w:rsidR="00D60927" w:rsidRPr="00B22706" w:rsidRDefault="003B1123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09" w:rsidRDefault="003B1123">
      <w:r>
        <w:separator/>
      </w:r>
    </w:p>
  </w:endnote>
  <w:endnote w:type="continuationSeparator" w:id="0">
    <w:p w:rsidR="00EC1709" w:rsidRDefault="003B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3B1123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3B1123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3B1123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8E" w:rsidRPr="00EF68C9" w:rsidRDefault="003B1123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C8278E" w:rsidRPr="00EF68C9" w:rsidRDefault="003B1123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3B1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3B1123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:rsidR="00EF68C9" w:rsidRPr="00EF68C9" w:rsidRDefault="003B1123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Pr="00D01A43" w:rsidRDefault="003B1123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29" w:name="spsSymbolHeader"/>
    <w:bookmarkStart w:id="30" w:name="_Hlk23403601"/>
    <w:bookmarkStart w:id="31" w:name="_Hlk23403602"/>
    <w:r w:rsidRPr="00D01A43">
      <w:rPr>
        <w:lang w:val="en-US"/>
      </w:rPr>
      <w:t>G/TBT/N/CRI/174/Add.2</w:t>
    </w:r>
    <w:bookmarkEnd w:id="29"/>
  </w:p>
  <w:p w:rsidR="00470C19" w:rsidRPr="00D01A43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3B1123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2E6C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2E6C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3B112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80303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2E6C" w:rsidRPr="00D01A43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D01A43" w:rsidRDefault="003B1123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8" w:name="bmkSymbols"/>
          <w:r w:rsidRPr="00D01A43">
            <w:rPr>
              <w:rFonts w:eastAsia="Calibri" w:cs="Times New Roman"/>
              <w:b/>
              <w:szCs w:val="16"/>
              <w:lang w:val="en-US"/>
            </w:rPr>
            <w:t>G/TBT/N/CRI/174/Add.2</w:t>
          </w:r>
          <w:bookmarkEnd w:id="38"/>
        </w:p>
      </w:tc>
    </w:tr>
    <w:tr w:rsidR="00A12E6C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924F3A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>14 de diciembre de 2020</w:t>
          </w:r>
        </w:p>
      </w:tc>
    </w:tr>
    <w:tr w:rsidR="00A12E6C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B112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 w:rsidR="00924F3A">
            <w:rPr>
              <w:rFonts w:eastAsia="Calibri" w:cs="Times New Roman"/>
              <w:color w:val="FF0000"/>
              <w:szCs w:val="16"/>
            </w:rPr>
            <w:t>2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D01A43">
            <w:rPr>
              <w:rFonts w:eastAsia="Calibri" w:cs="Times New Roman"/>
              <w:color w:val="FF0000"/>
              <w:szCs w:val="16"/>
            </w:rPr>
            <w:t>9027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B112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A12E6C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3B112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3B112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1204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168B32" w:tentative="1">
      <w:start w:val="1"/>
      <w:numFmt w:val="lowerLetter"/>
      <w:lvlText w:val="%2."/>
      <w:lvlJc w:val="left"/>
      <w:pPr>
        <w:ind w:left="1080" w:hanging="360"/>
      </w:pPr>
    </w:lvl>
    <w:lvl w:ilvl="2" w:tplc="8A3CA45E" w:tentative="1">
      <w:start w:val="1"/>
      <w:numFmt w:val="lowerRoman"/>
      <w:lvlText w:val="%3."/>
      <w:lvlJc w:val="right"/>
      <w:pPr>
        <w:ind w:left="1800" w:hanging="180"/>
      </w:pPr>
    </w:lvl>
    <w:lvl w:ilvl="3" w:tplc="3BC0B078" w:tentative="1">
      <w:start w:val="1"/>
      <w:numFmt w:val="decimal"/>
      <w:lvlText w:val="%4."/>
      <w:lvlJc w:val="left"/>
      <w:pPr>
        <w:ind w:left="2520" w:hanging="360"/>
      </w:pPr>
    </w:lvl>
    <w:lvl w:ilvl="4" w:tplc="735C3456" w:tentative="1">
      <w:start w:val="1"/>
      <w:numFmt w:val="lowerLetter"/>
      <w:lvlText w:val="%5."/>
      <w:lvlJc w:val="left"/>
      <w:pPr>
        <w:ind w:left="3240" w:hanging="360"/>
      </w:pPr>
    </w:lvl>
    <w:lvl w:ilvl="5" w:tplc="455682CE" w:tentative="1">
      <w:start w:val="1"/>
      <w:numFmt w:val="lowerRoman"/>
      <w:lvlText w:val="%6."/>
      <w:lvlJc w:val="right"/>
      <w:pPr>
        <w:ind w:left="3960" w:hanging="180"/>
      </w:pPr>
    </w:lvl>
    <w:lvl w:ilvl="6" w:tplc="97E48AB2" w:tentative="1">
      <w:start w:val="1"/>
      <w:numFmt w:val="decimal"/>
      <w:lvlText w:val="%7."/>
      <w:lvlJc w:val="left"/>
      <w:pPr>
        <w:ind w:left="4680" w:hanging="360"/>
      </w:pPr>
    </w:lvl>
    <w:lvl w:ilvl="7" w:tplc="3476E05E" w:tentative="1">
      <w:start w:val="1"/>
      <w:numFmt w:val="lowerLetter"/>
      <w:lvlText w:val="%8."/>
      <w:lvlJc w:val="left"/>
      <w:pPr>
        <w:ind w:left="5400" w:hanging="360"/>
      </w:pPr>
    </w:lvl>
    <w:lvl w:ilvl="8" w:tplc="33464B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34B22"/>
    <w:rsid w:val="002644F9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1123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E72E2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24F3A"/>
    <w:rsid w:val="00943250"/>
    <w:rsid w:val="00951E9B"/>
    <w:rsid w:val="00963A2D"/>
    <w:rsid w:val="00992AEA"/>
    <w:rsid w:val="009A6F54"/>
    <w:rsid w:val="009F51A2"/>
    <w:rsid w:val="009F7637"/>
    <w:rsid w:val="00A12E6C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01A43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1709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latec.go.c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CRI/20_7665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olera@meic.go.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otc@meic.go.c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F817-7C0D-4043-B1E1-7E36B6FD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238</Words>
  <Characters>1476</Characters>
  <Application>Microsoft Office Word</Application>
  <DocSecurity>0</DocSecurity>
  <Lines>46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2020-12-14T14:19:00Z</dcterms:created>
  <dcterms:modified xsi:type="dcterms:W3CDTF">2020-12-14T15:53:00Z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e17d3df8-cd0b-4202-8d07-70b829e905b0</vt:lpwstr>
  </property>
  <property fmtid="{D5CDD505-2E9C-101B-9397-08002B2CF9AE}" pid="3" name="WTOCLASSIFICATION">
    <vt:lpwstr>WTO OFFICIAL</vt:lpwstr>
  </property>
</Properties>
</file>