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AE5277" w:rsidRDefault="00AE5277" w:rsidP="00AE5277">
      <w:pPr>
        <w:pStyle w:val="Titre"/>
        <w:rPr>
          <w:caps w:val="0"/>
          <w:kern w:val="0"/>
        </w:rPr>
      </w:pPr>
      <w:bookmarkStart w:id="12" w:name="_Hlk532309933"/>
      <w:r w:rsidRPr="00AE5277">
        <w:rPr>
          <w:caps w:val="0"/>
          <w:kern w:val="0"/>
        </w:rPr>
        <w:t>NOTIFICACIÓN</w:t>
      </w:r>
      <w:bookmarkStart w:id="13" w:name="_GoBack"/>
      <w:bookmarkEnd w:id="13"/>
    </w:p>
    <w:p w:rsidR="009239F7" w:rsidRPr="00AE5277" w:rsidRDefault="00111D9C" w:rsidP="00AE5277">
      <w:pPr>
        <w:jc w:val="center"/>
      </w:pPr>
      <w:r w:rsidRPr="00AE5277">
        <w:t>Se da traslado de la notificación siguiente de conformidad con el artículo 10.6.</w:t>
      </w:r>
    </w:p>
    <w:p w:rsidR="009239F7" w:rsidRPr="00AE5277" w:rsidRDefault="00A94AE5" w:rsidP="00AE527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E5277" w:rsidRPr="00AE5277" w:rsidTr="00AE52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E5277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Miembro que notifica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rPr>
                <w:u w:val="single"/>
              </w:rPr>
              <w:t>UGANDA</w:t>
            </w:r>
          </w:p>
          <w:p w:rsidR="00F85C99" w:rsidRPr="00AE5277" w:rsidRDefault="00111D9C" w:rsidP="00AE5277">
            <w:pPr>
              <w:spacing w:after="120"/>
            </w:pPr>
            <w:r w:rsidRPr="00AE5277">
              <w:rPr>
                <w:b/>
              </w:rPr>
              <w:t>Si procede, nombre del gobierno local de que se trate (artículos 3.2 y 7.2):</w:t>
            </w:r>
            <w:r w:rsidRPr="00AE5277">
              <w:t xml:space="preserve"> 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Organismo responsable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rPr>
                <w:i/>
                <w:iCs/>
              </w:rPr>
              <w:t>U</w:t>
            </w:r>
            <w:r w:rsidRPr="00AE5277">
              <w:rPr>
                <w:i/>
                <w:iCs/>
              </w:rPr>
              <w:t xml:space="preserve">ganda </w:t>
            </w:r>
            <w:proofErr w:type="spellStart"/>
            <w:r w:rsidRPr="00AE5277">
              <w:rPr>
                <w:i/>
                <w:iCs/>
              </w:rPr>
              <w:t>National</w:t>
            </w:r>
            <w:proofErr w:type="spellEnd"/>
            <w:r w:rsidRPr="00AE5277">
              <w:rPr>
                <w:i/>
                <w:iCs/>
              </w:rPr>
              <w:t xml:space="preserve"> Bureau </w:t>
            </w:r>
            <w:proofErr w:type="spellStart"/>
            <w:r w:rsidRPr="00AE5277">
              <w:rPr>
                <w:i/>
                <w:iCs/>
              </w:rPr>
              <w:t>of</w:t>
            </w:r>
            <w:proofErr w:type="spellEnd"/>
            <w:r w:rsidRPr="00AE5277">
              <w:rPr>
                <w:i/>
                <w:iCs/>
              </w:rPr>
              <w:t xml:space="preserve"> </w:t>
            </w:r>
            <w:proofErr w:type="spellStart"/>
            <w:r w:rsidRPr="00AE5277">
              <w:rPr>
                <w:i/>
                <w:iCs/>
              </w:rPr>
              <w:t>Standards</w:t>
            </w:r>
            <w:proofErr w:type="spellEnd"/>
            <w:r w:rsidRPr="00AE5277">
              <w:t xml:space="preserve"> (Oficina Nacional de Normas de Uganda)</w:t>
            </w:r>
          </w:p>
          <w:p w:rsidR="00F85C99" w:rsidRPr="00AE5277" w:rsidRDefault="00111D9C" w:rsidP="00AE5277">
            <w:pPr>
              <w:spacing w:after="120"/>
            </w:pPr>
            <w:r w:rsidRPr="00AE527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AE5277">
              <w:t xml:space="preserve"> 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AE5277" w:rsidRPr="00AE5277">
              <w:rPr>
                <w:b/>
                <w:bCs/>
              </w:rPr>
              <w:t>[ ]</w:t>
            </w:r>
            <w:proofErr w:type="gramEnd"/>
            <w:r w:rsidRPr="00AE5277">
              <w:rPr>
                <w:b/>
                <w:bCs/>
              </w:rPr>
              <w:t xml:space="preserve">, 5.6.2 </w:t>
            </w:r>
            <w:r w:rsidR="00AE5277" w:rsidRPr="00AE5277">
              <w:rPr>
                <w:b/>
                <w:bCs/>
              </w:rPr>
              <w:t>[ ]</w:t>
            </w:r>
            <w:r w:rsidRPr="00AE5277">
              <w:rPr>
                <w:b/>
                <w:bCs/>
              </w:rPr>
              <w:t xml:space="preserve">, 5.7.1 </w:t>
            </w:r>
            <w:r w:rsidR="00AE5277" w:rsidRPr="00AE5277">
              <w:rPr>
                <w:b/>
                <w:bCs/>
              </w:rPr>
              <w:t>[ ]</w:t>
            </w:r>
            <w:r w:rsidRPr="00AE5277">
              <w:rPr>
                <w:b/>
                <w:bCs/>
              </w:rPr>
              <w:t>, o en virtud de: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4C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 xml:space="preserve">Productos abarcados (partida del SA o de la </w:t>
            </w:r>
            <w:proofErr w:type="spellStart"/>
            <w:r w:rsidRPr="00AE5277">
              <w:rPr>
                <w:b/>
              </w:rPr>
              <w:t>NCCA</w:t>
            </w:r>
            <w:proofErr w:type="spellEnd"/>
            <w:r w:rsidRPr="00AE5277">
              <w:rPr>
                <w:b/>
              </w:rPr>
              <w:t xml:space="preserve"> cuando corresponda</w:t>
            </w:r>
            <w:r w:rsidR="00AE5277" w:rsidRPr="00AE5277">
              <w:rPr>
                <w:b/>
              </w:rPr>
              <w:t>; e</w:t>
            </w:r>
            <w:r w:rsidRPr="00AE5277">
              <w:rPr>
                <w:b/>
              </w:rPr>
              <w:t>n otro caso partida del arancel nacional</w:t>
            </w:r>
            <w:r w:rsidR="00AE5277" w:rsidRPr="00AE5277">
              <w:rPr>
                <w:b/>
              </w:rPr>
              <w:t>. P</w:t>
            </w:r>
            <w:r w:rsidRPr="00AE5277">
              <w:rPr>
                <w:b/>
              </w:rPr>
              <w:t xml:space="preserve">odrá </w:t>
            </w:r>
            <w:proofErr w:type="gramStart"/>
            <w:r w:rsidRPr="00AE5277">
              <w:rPr>
                <w:b/>
              </w:rPr>
              <w:t>indicarse</w:t>
            </w:r>
            <w:proofErr w:type="gramEnd"/>
            <w:r w:rsidRPr="00AE5277">
              <w:rPr>
                <w:b/>
              </w:rPr>
              <w:t xml:space="preserve"> además, cuando proceda, el número de partida de la </w:t>
            </w:r>
            <w:proofErr w:type="spellStart"/>
            <w:r w:rsidRPr="00AE5277">
              <w:rPr>
                <w:b/>
              </w:rPr>
              <w:t>ICS</w:t>
            </w:r>
            <w:proofErr w:type="spellEnd"/>
            <w:r w:rsidRPr="00AE5277">
              <w:rPr>
                <w:b/>
              </w:rPr>
              <w:t>)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P</w:t>
            </w:r>
            <w:r w:rsidRPr="00AE5277">
              <w:t>roductos de pastelería</w:t>
            </w:r>
            <w:r w:rsidR="00AE5277" w:rsidRPr="00AE5277">
              <w:t>; P</w:t>
            </w:r>
            <w:r w:rsidRPr="00AE5277">
              <w:t>roductos de panadería, pastelería o galletería, incluso con adición de cacao</w:t>
            </w:r>
            <w:r w:rsidR="00AE5277" w:rsidRPr="00AE5277">
              <w:t>; h</w:t>
            </w:r>
            <w:r w:rsidRPr="00AE5277">
              <w:t>ostias, sellos vacíos de los tipos utilizados para medicamentos, obleas para sellar, pastas secas de harina, almidón o fécula, en hojas, y productos similares (SA</w:t>
            </w:r>
            <w:r w:rsidR="00AE5277" w:rsidRPr="00AE5277">
              <w:t>: 1</w:t>
            </w:r>
            <w:r w:rsidRPr="00AE5277">
              <w:t>905).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Título, número de páginas e idioma(s) del documento notificado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P</w:t>
            </w:r>
            <w:r w:rsidRPr="00AE5277">
              <w:t xml:space="preserve">royecto de Norma de Uganda </w:t>
            </w:r>
            <w:proofErr w:type="spellStart"/>
            <w:r w:rsidRPr="00AE5277">
              <w:t>DUS</w:t>
            </w:r>
            <w:proofErr w:type="spellEnd"/>
            <w:r w:rsidRPr="00AE5277">
              <w:t xml:space="preserve"> 1923:2018, </w:t>
            </w:r>
            <w:r w:rsidRPr="00AE5277">
              <w:rPr>
                <w:i/>
                <w:iCs/>
              </w:rPr>
              <w:t xml:space="preserve">Cake - </w:t>
            </w:r>
            <w:proofErr w:type="spellStart"/>
            <w:r w:rsidRPr="00AE5277">
              <w:rPr>
                <w:i/>
                <w:iCs/>
              </w:rPr>
              <w:t>Specification</w:t>
            </w:r>
            <w:proofErr w:type="spellEnd"/>
            <w:r w:rsidRPr="00AE5277">
              <w:t xml:space="preserve"> (Productos de pastelería</w:t>
            </w:r>
            <w:r w:rsidR="00AE5277" w:rsidRPr="00AE5277">
              <w:t>. E</w:t>
            </w:r>
            <w:r w:rsidRPr="00AE5277">
              <w:t>specificaciones), primera edición</w:t>
            </w:r>
            <w:r w:rsidR="00AE5277" w:rsidRPr="00AE5277">
              <w:t>. D</w:t>
            </w:r>
            <w:r w:rsidRPr="00AE5277">
              <w:t xml:space="preserve">ocumento en inglés (14 páginas). 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Descripción del contenido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E</w:t>
            </w:r>
            <w:r w:rsidRPr="00AE5277">
              <w:t>n el Proyecto de Norma de Uganda notificado se establecen requisitos y métodos de toma de muestras y pruebas aplicables a los productos de pastelería para consumo humano.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Objetivo y razón de ser, incluida, cuando proceda, la naturaleza de los problemas urgentes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i</w:t>
            </w:r>
            <w:r w:rsidRPr="00AE5277">
              <w:t>nformación de los consumidores y etiquetado</w:t>
            </w:r>
            <w:r w:rsidR="00AE5277" w:rsidRPr="00AE5277">
              <w:t>; p</w:t>
            </w:r>
            <w:r w:rsidRPr="00AE5277">
              <w:t>revención de prácticas que puedan inducir a error y protección de los consumidores</w:t>
            </w:r>
            <w:r w:rsidR="00AE5277" w:rsidRPr="00AE5277">
              <w:t>; p</w:t>
            </w:r>
            <w:r w:rsidRPr="00AE5277">
              <w:t>rotección de la salud o seguridad humanas</w:t>
            </w:r>
            <w:r w:rsidR="00AE5277" w:rsidRPr="00AE5277">
              <w:t>; r</w:t>
            </w:r>
            <w:r w:rsidRPr="00AE5277">
              <w:t>equisitos de calidad.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5277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Documentos pertinentes:</w:t>
            </w:r>
          </w:p>
          <w:p w:rsidR="00F85C9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EAS 38, General standard for labelling of pre-packaged foods.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EAS 39, Code of practice for hygiene in the food and drink manufacturing industry.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EAS 901, Cereal and Pulses - Test methods.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EAS 900, Cereal and Pulses - Sampling.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ISO 6579, Microbiology of food and animal feeding stuffs - Horizontal method for the detection of Salmonella spp.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lastRenderedPageBreak/>
              <w:t>US ISO 7251, Microbiology of food and animal feeding stuffs - Horizontal method for the detection and enumeration of presumptive Escherichia coli - Most probable number technique.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ISO 6633, Fruits, vegetables and derived products - Determination of lead content - Flameless atomic absorption spectrometric method.</w:t>
            </w:r>
          </w:p>
          <w:p w:rsidR="001354C9" w:rsidRPr="00A94AE5" w:rsidRDefault="00111D9C" w:rsidP="00AE527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A94AE5">
              <w:rPr>
                <w:i/>
                <w:iCs/>
                <w:lang w:val="en-GB"/>
              </w:rPr>
              <w:t>US ISO 21527-2 Microbiology of food and animal feeding stuffs - Horizontal method for the enumeration of yeasts and moulds - Part 2</w:t>
            </w:r>
            <w:r w:rsidR="00AE5277" w:rsidRPr="00A94AE5">
              <w:rPr>
                <w:i/>
                <w:iCs/>
                <w:lang w:val="en-GB"/>
              </w:rPr>
              <w:t>: C</w:t>
            </w:r>
            <w:r w:rsidRPr="00A94AE5">
              <w:rPr>
                <w:i/>
                <w:iCs/>
                <w:lang w:val="en-GB"/>
              </w:rPr>
              <w:t>olony count technique in products with water activity less than or equal to 0,95.</w:t>
            </w:r>
          </w:p>
          <w:p w:rsidR="001354C9" w:rsidRPr="00AE5277" w:rsidRDefault="00111D9C" w:rsidP="00AE5277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AE5277">
              <w:rPr>
                <w:i/>
                <w:iCs/>
              </w:rPr>
              <w:t>IS</w:t>
            </w:r>
            <w:proofErr w:type="spellEnd"/>
            <w:r w:rsidR="00AE5277" w:rsidRPr="00AE5277">
              <w:rPr>
                <w:i/>
                <w:iCs/>
              </w:rPr>
              <w:t>: 9</w:t>
            </w:r>
            <w:r w:rsidRPr="00AE5277">
              <w:rPr>
                <w:i/>
                <w:iCs/>
              </w:rPr>
              <w:t xml:space="preserve">712 -1981, </w:t>
            </w:r>
            <w:proofErr w:type="spellStart"/>
            <w:r w:rsidRPr="00AE5277">
              <w:rPr>
                <w:i/>
                <w:iCs/>
              </w:rPr>
              <w:t>Specification</w:t>
            </w:r>
            <w:proofErr w:type="spellEnd"/>
            <w:r w:rsidRPr="00AE5277">
              <w:rPr>
                <w:i/>
                <w:iCs/>
              </w:rPr>
              <w:t xml:space="preserve"> </w:t>
            </w:r>
            <w:proofErr w:type="spellStart"/>
            <w:r w:rsidRPr="00AE5277">
              <w:rPr>
                <w:i/>
                <w:iCs/>
              </w:rPr>
              <w:t>for</w:t>
            </w:r>
            <w:proofErr w:type="spellEnd"/>
            <w:r w:rsidRPr="00AE5277">
              <w:rPr>
                <w:i/>
                <w:iCs/>
              </w:rPr>
              <w:t xml:space="preserve"> </w:t>
            </w:r>
            <w:proofErr w:type="spellStart"/>
            <w:r w:rsidRPr="00AE5277">
              <w:rPr>
                <w:i/>
                <w:iCs/>
              </w:rPr>
              <w:t>cakes</w:t>
            </w:r>
            <w:proofErr w:type="spellEnd"/>
            <w:r w:rsidRPr="00AE5277">
              <w:rPr>
                <w:i/>
                <w:iCs/>
              </w:rPr>
              <w:t>.</w:t>
            </w:r>
          </w:p>
          <w:p w:rsidR="001354C9" w:rsidRPr="00AE5277" w:rsidRDefault="00111D9C" w:rsidP="00AE5277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AE5277">
              <w:rPr>
                <w:i/>
                <w:iCs/>
              </w:rPr>
              <w:t>EAS</w:t>
            </w:r>
            <w:proofErr w:type="spellEnd"/>
            <w:r w:rsidRPr="00AE5277">
              <w:rPr>
                <w:i/>
                <w:iCs/>
              </w:rPr>
              <w:t xml:space="preserve"> 43, Bread </w:t>
            </w:r>
            <w:proofErr w:type="spellStart"/>
            <w:r w:rsidRPr="00AE5277">
              <w:rPr>
                <w:i/>
                <w:iCs/>
              </w:rPr>
              <w:t>Specification</w:t>
            </w:r>
            <w:proofErr w:type="spellEnd"/>
            <w:r w:rsidRPr="00AE5277">
              <w:rPr>
                <w:i/>
                <w:iCs/>
              </w:rPr>
              <w:t>.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Fecha propuesta de adopción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m</w:t>
            </w:r>
            <w:r w:rsidRPr="00AE5277">
              <w:t xml:space="preserve">arzo </w:t>
            </w:r>
            <w:r w:rsidR="00AE5277" w:rsidRPr="00AE5277">
              <w:t>de 2019</w:t>
            </w:r>
          </w:p>
          <w:p w:rsidR="00EE3A11" w:rsidRPr="00AE5277" w:rsidRDefault="00111D9C" w:rsidP="00AE5277">
            <w:pPr>
              <w:spacing w:after="120"/>
            </w:pPr>
            <w:r w:rsidRPr="00AE5277">
              <w:rPr>
                <w:b/>
              </w:rPr>
              <w:t>Fecha propuesta de entrada en vigor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f</w:t>
            </w:r>
            <w:r w:rsidRPr="00AE5277">
              <w:t>echa de adopción como norma obligatoria por el Ministerio de Comercio, Industria y Cooperativas</w:t>
            </w:r>
          </w:p>
        </w:tc>
      </w:tr>
      <w:tr w:rsidR="00AE5277" w:rsidRPr="00AE5277" w:rsidTr="00AE52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  <w:rPr>
                <w:b/>
              </w:rPr>
            </w:pPr>
            <w:r w:rsidRPr="00AE527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spacing w:before="120" w:after="120"/>
            </w:pPr>
            <w:r w:rsidRPr="00AE5277">
              <w:rPr>
                <w:b/>
              </w:rPr>
              <w:t>Fecha límite para la presentación de observaciones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t>6</w:t>
            </w:r>
            <w:r w:rsidRPr="00AE5277">
              <w:t>0 días después de la fecha de notificación</w:t>
            </w:r>
          </w:p>
        </w:tc>
      </w:tr>
      <w:tr w:rsidR="001354C9" w:rsidRPr="00AE5277" w:rsidTr="00AE52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AE5277" w:rsidRDefault="00111D9C" w:rsidP="00AE527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E527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E5277" w:rsidRPr="00AE5277" w:rsidRDefault="00111D9C" w:rsidP="00AE5277">
            <w:pPr>
              <w:keepNext/>
              <w:keepLines/>
              <w:spacing w:before="120" w:after="120"/>
            </w:pPr>
            <w:r w:rsidRPr="00AE5277">
              <w:rPr>
                <w:b/>
              </w:rPr>
              <w:t>Textos disponibles en</w:t>
            </w:r>
            <w:r w:rsidR="00AE5277" w:rsidRPr="00AE5277">
              <w:rPr>
                <w:b/>
              </w:rPr>
              <w:t xml:space="preserve">: </w:t>
            </w:r>
            <w:r w:rsidR="00AE5277" w:rsidRPr="00AE5277">
              <w:rPr>
                <w:b/>
                <w:bCs/>
              </w:rPr>
              <w:t>S</w:t>
            </w:r>
            <w:r w:rsidRPr="00AE5277">
              <w:rPr>
                <w:b/>
                <w:bCs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85C99" w:rsidRPr="00AE5277" w:rsidRDefault="00A94AE5" w:rsidP="00AE5277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7" w:tgtFrame="_blank" w:history="1">
              <w:r w:rsidR="00AE5277" w:rsidRPr="00AE5277">
                <w:rPr>
                  <w:rStyle w:val="Lienhypertexte"/>
                </w:rPr>
                <w:t>https://members.wto.org/crnattachments/2018/TBT/UGA/18_6166_00_e.pdf</w:t>
              </w:r>
            </w:hyperlink>
          </w:p>
        </w:tc>
      </w:tr>
      <w:bookmarkEnd w:id="12"/>
    </w:tbl>
    <w:p w:rsidR="00EE3A11" w:rsidRPr="00AE5277" w:rsidRDefault="00A94AE5" w:rsidP="00AE5277"/>
    <w:sectPr w:rsidR="00EE3A11" w:rsidRPr="00AE5277" w:rsidSect="00BE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2F" w:rsidRPr="00AE5277" w:rsidRDefault="00111D9C">
      <w:bookmarkStart w:id="6" w:name="_Hlk532309958"/>
      <w:bookmarkStart w:id="7" w:name="_Hlk532309959"/>
      <w:bookmarkStart w:id="8" w:name="_Hlk532309960"/>
      <w:r w:rsidRPr="00AE5277">
        <w:separator/>
      </w:r>
      <w:bookmarkEnd w:id="6"/>
      <w:bookmarkEnd w:id="7"/>
      <w:bookmarkEnd w:id="8"/>
    </w:p>
  </w:endnote>
  <w:endnote w:type="continuationSeparator" w:id="0">
    <w:p w:rsidR="00B2632F" w:rsidRPr="00AE5277" w:rsidRDefault="00111D9C">
      <w:bookmarkStart w:id="9" w:name="_Hlk532309961"/>
      <w:bookmarkStart w:id="10" w:name="_Hlk532309962"/>
      <w:bookmarkStart w:id="11" w:name="_Hlk532309963"/>
      <w:r w:rsidRPr="00AE5277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E5277" w:rsidRDefault="00AE5277" w:rsidP="00AE5277">
    <w:pPr>
      <w:pStyle w:val="Pieddepage"/>
    </w:pPr>
    <w:bookmarkStart w:id="20" w:name="_Hlk532309940"/>
    <w:bookmarkStart w:id="21" w:name="_Hlk532309941"/>
    <w:bookmarkStart w:id="22" w:name="_Hlk532309942"/>
    <w:r w:rsidRPr="00AE5277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E5277" w:rsidRDefault="00AE5277" w:rsidP="00AE5277">
    <w:pPr>
      <w:pStyle w:val="Pieddepage"/>
    </w:pPr>
    <w:bookmarkStart w:id="23" w:name="_Hlk532309943"/>
    <w:bookmarkStart w:id="24" w:name="_Hlk532309944"/>
    <w:bookmarkStart w:id="25" w:name="_Hlk532309945"/>
    <w:r w:rsidRPr="00AE5277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AE5277" w:rsidRDefault="00AE5277" w:rsidP="00AE5277">
    <w:pPr>
      <w:pStyle w:val="Pieddepage"/>
    </w:pPr>
    <w:bookmarkStart w:id="29" w:name="_Hlk532309949"/>
    <w:bookmarkStart w:id="30" w:name="_Hlk532309950"/>
    <w:bookmarkStart w:id="31" w:name="_Hlk532309951"/>
    <w:r w:rsidRPr="00AE5277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2F" w:rsidRPr="00AE5277" w:rsidRDefault="00111D9C">
      <w:bookmarkStart w:id="0" w:name="_Hlk532309952"/>
      <w:bookmarkStart w:id="1" w:name="_Hlk532309953"/>
      <w:bookmarkStart w:id="2" w:name="_Hlk532309954"/>
      <w:r w:rsidRPr="00AE5277">
        <w:separator/>
      </w:r>
      <w:bookmarkEnd w:id="0"/>
      <w:bookmarkEnd w:id="1"/>
      <w:bookmarkEnd w:id="2"/>
    </w:p>
  </w:footnote>
  <w:footnote w:type="continuationSeparator" w:id="0">
    <w:p w:rsidR="00B2632F" w:rsidRPr="00AE5277" w:rsidRDefault="00111D9C">
      <w:bookmarkStart w:id="3" w:name="_Hlk532309955"/>
      <w:bookmarkStart w:id="4" w:name="_Hlk532309956"/>
      <w:bookmarkStart w:id="5" w:name="_Hlk532309957"/>
      <w:r w:rsidRPr="00AE5277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7" w:rsidRPr="00AE5277" w:rsidRDefault="00AE5277" w:rsidP="00AE5277">
    <w:pPr>
      <w:pStyle w:val="En-tte"/>
      <w:spacing w:after="240"/>
      <w:jc w:val="center"/>
    </w:pPr>
    <w:bookmarkStart w:id="14" w:name="_Hlk532309934"/>
    <w:bookmarkStart w:id="15" w:name="_Hlk532309935"/>
    <w:bookmarkStart w:id="16" w:name="_Hlk532309936"/>
    <w:r w:rsidRPr="00AE5277">
      <w:t>G/TBT/N/</w:t>
    </w:r>
    <w:proofErr w:type="spellStart"/>
    <w:r w:rsidRPr="00AE5277">
      <w:t>UGA</w:t>
    </w:r>
    <w:proofErr w:type="spellEnd"/>
    <w:r w:rsidRPr="00AE5277">
      <w:t>/1001</w:t>
    </w:r>
  </w:p>
  <w:p w:rsidR="00AE5277" w:rsidRPr="00AE5277" w:rsidRDefault="00AE5277" w:rsidP="00AE5277">
    <w:pPr>
      <w:pStyle w:val="En-tte"/>
      <w:pBdr>
        <w:bottom w:val="single" w:sz="4" w:space="1" w:color="auto"/>
      </w:pBdr>
      <w:jc w:val="center"/>
    </w:pPr>
    <w:r w:rsidRPr="00AE5277">
      <w:t xml:space="preserve">- </w:t>
    </w:r>
    <w:r w:rsidRPr="00AE5277">
      <w:fldChar w:fldCharType="begin"/>
    </w:r>
    <w:r w:rsidRPr="00AE5277">
      <w:instrText xml:space="preserve"> PAGE  \* Arabic  \* MERGEFORMAT </w:instrText>
    </w:r>
    <w:r w:rsidRPr="00AE5277">
      <w:fldChar w:fldCharType="separate"/>
    </w:r>
    <w:r w:rsidRPr="00AE5277">
      <w:t>1</w:t>
    </w:r>
    <w:r w:rsidRPr="00AE5277">
      <w:fldChar w:fldCharType="end"/>
    </w:r>
    <w:r w:rsidRPr="00AE5277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7" w:rsidRPr="00AE5277" w:rsidRDefault="00AE5277" w:rsidP="00AE5277">
    <w:pPr>
      <w:pStyle w:val="En-tte"/>
      <w:spacing w:after="240"/>
      <w:jc w:val="center"/>
    </w:pPr>
    <w:bookmarkStart w:id="17" w:name="_Hlk532309937"/>
    <w:bookmarkStart w:id="18" w:name="_Hlk532309938"/>
    <w:bookmarkStart w:id="19" w:name="_Hlk532309939"/>
    <w:r w:rsidRPr="00AE5277">
      <w:t>G/TBT/N/</w:t>
    </w:r>
    <w:proofErr w:type="spellStart"/>
    <w:r w:rsidRPr="00AE5277">
      <w:t>UGA</w:t>
    </w:r>
    <w:proofErr w:type="spellEnd"/>
    <w:r w:rsidRPr="00AE5277">
      <w:t>/1001</w:t>
    </w:r>
  </w:p>
  <w:p w:rsidR="00AE5277" w:rsidRPr="00AE5277" w:rsidRDefault="00AE5277" w:rsidP="00AE5277">
    <w:pPr>
      <w:pStyle w:val="En-tte"/>
      <w:pBdr>
        <w:bottom w:val="single" w:sz="4" w:space="1" w:color="auto"/>
      </w:pBdr>
      <w:jc w:val="center"/>
    </w:pPr>
    <w:r w:rsidRPr="00AE5277">
      <w:t xml:space="preserve">- </w:t>
    </w:r>
    <w:r w:rsidRPr="00AE5277">
      <w:fldChar w:fldCharType="begin"/>
    </w:r>
    <w:r w:rsidRPr="00AE5277">
      <w:instrText xml:space="preserve"> PAGE  \* Arabic  \* MERGEFORMAT </w:instrText>
    </w:r>
    <w:r w:rsidRPr="00AE5277">
      <w:fldChar w:fldCharType="separate"/>
    </w:r>
    <w:r w:rsidR="00A94AE5">
      <w:rPr>
        <w:noProof/>
      </w:rPr>
      <w:t>2</w:t>
    </w:r>
    <w:r w:rsidRPr="00AE5277">
      <w:fldChar w:fldCharType="end"/>
    </w:r>
    <w:r w:rsidRPr="00AE5277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E5277" w:rsidRPr="00AE5277" w:rsidTr="00AE52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5277" w:rsidRPr="00AE5277" w:rsidRDefault="00AE5277" w:rsidP="00AE52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309946"/>
          <w:bookmarkStart w:id="27" w:name="_Hlk532309947"/>
          <w:bookmarkStart w:id="28" w:name="_Hlk5323099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5277" w:rsidRPr="00AE5277" w:rsidRDefault="00AE5277" w:rsidP="00AE52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5277" w:rsidRPr="00AE5277" w:rsidTr="00AE52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5277" w:rsidRPr="00AE5277" w:rsidRDefault="00AE5277" w:rsidP="00AE5277">
          <w:pPr>
            <w:jc w:val="left"/>
            <w:rPr>
              <w:rFonts w:eastAsia="Verdana" w:cs="Verdana"/>
              <w:szCs w:val="18"/>
            </w:rPr>
          </w:pPr>
          <w:r w:rsidRPr="00AE527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5277" w:rsidRPr="00AE5277" w:rsidRDefault="00AE5277" w:rsidP="00AE52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5277" w:rsidRPr="00AE5277" w:rsidTr="00AE52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5277" w:rsidRPr="00AE5277" w:rsidRDefault="00AE5277" w:rsidP="00AE52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5277" w:rsidRPr="00AE5277" w:rsidRDefault="00AE5277" w:rsidP="00AE5277">
          <w:pPr>
            <w:jc w:val="right"/>
            <w:rPr>
              <w:rFonts w:eastAsia="Verdana" w:cs="Verdana"/>
              <w:b/>
              <w:szCs w:val="18"/>
            </w:rPr>
          </w:pPr>
          <w:r w:rsidRPr="00AE5277">
            <w:rPr>
              <w:b/>
              <w:szCs w:val="18"/>
            </w:rPr>
            <w:t>G/TBT/N/</w:t>
          </w:r>
          <w:proofErr w:type="spellStart"/>
          <w:r w:rsidRPr="00AE5277">
            <w:rPr>
              <w:b/>
              <w:szCs w:val="18"/>
            </w:rPr>
            <w:t>UGA</w:t>
          </w:r>
          <w:proofErr w:type="spellEnd"/>
          <w:r w:rsidRPr="00AE5277">
            <w:rPr>
              <w:b/>
              <w:szCs w:val="18"/>
            </w:rPr>
            <w:t>/1001</w:t>
          </w:r>
        </w:p>
      </w:tc>
    </w:tr>
    <w:tr w:rsidR="00AE5277" w:rsidRPr="00AE5277" w:rsidTr="00AE52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5277" w:rsidRPr="00AE5277" w:rsidRDefault="00AE5277" w:rsidP="00AE52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5277" w:rsidRPr="00AE5277" w:rsidRDefault="00A94AE5" w:rsidP="00AE527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AE5277" w:rsidRPr="00AE5277">
            <w:rPr>
              <w:rFonts w:eastAsia="Verdana" w:cs="Verdana"/>
              <w:szCs w:val="18"/>
            </w:rPr>
            <w:t> de diciembre de 2018</w:t>
          </w:r>
        </w:p>
      </w:tc>
    </w:tr>
    <w:tr w:rsidR="00AE5277" w:rsidRPr="00AE5277" w:rsidTr="00AE52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5277" w:rsidRPr="00AE5277" w:rsidRDefault="00AE5277" w:rsidP="00AE5277">
          <w:pPr>
            <w:jc w:val="left"/>
            <w:rPr>
              <w:rFonts w:eastAsia="Verdana" w:cs="Verdana"/>
              <w:b/>
              <w:szCs w:val="18"/>
            </w:rPr>
          </w:pPr>
          <w:r w:rsidRPr="00AE5277">
            <w:rPr>
              <w:rFonts w:eastAsia="Verdana" w:cs="Verdana"/>
              <w:color w:val="FF0000"/>
              <w:szCs w:val="18"/>
            </w:rPr>
            <w:t>(18</w:t>
          </w:r>
          <w:r w:rsidRPr="00AE5277">
            <w:rPr>
              <w:rFonts w:eastAsia="Verdana" w:cs="Verdana"/>
              <w:color w:val="FF0000"/>
              <w:szCs w:val="18"/>
            </w:rPr>
            <w:noBreakHyphen/>
          </w:r>
          <w:r w:rsidR="00A94AE5">
            <w:rPr>
              <w:rFonts w:eastAsia="Verdana" w:cs="Verdana"/>
              <w:color w:val="FF0000"/>
              <w:szCs w:val="18"/>
            </w:rPr>
            <w:t>7607</w:t>
          </w:r>
          <w:r w:rsidRPr="00AE52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5277" w:rsidRPr="00AE5277" w:rsidRDefault="00AE5277" w:rsidP="00AE5277">
          <w:pPr>
            <w:jc w:val="right"/>
            <w:rPr>
              <w:rFonts w:eastAsia="Verdana" w:cs="Verdana"/>
              <w:szCs w:val="18"/>
            </w:rPr>
          </w:pPr>
          <w:r w:rsidRPr="00AE5277">
            <w:rPr>
              <w:rFonts w:eastAsia="Verdana" w:cs="Verdana"/>
              <w:szCs w:val="18"/>
            </w:rPr>
            <w:t xml:space="preserve">Página: </w:t>
          </w:r>
          <w:r w:rsidRPr="00AE5277">
            <w:rPr>
              <w:rFonts w:eastAsia="Verdana" w:cs="Verdana"/>
              <w:szCs w:val="18"/>
            </w:rPr>
            <w:fldChar w:fldCharType="begin"/>
          </w:r>
          <w:r w:rsidRPr="00AE52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5277">
            <w:rPr>
              <w:rFonts w:eastAsia="Verdana" w:cs="Verdana"/>
              <w:szCs w:val="18"/>
            </w:rPr>
            <w:fldChar w:fldCharType="separate"/>
          </w:r>
          <w:r w:rsidR="00A94AE5">
            <w:rPr>
              <w:rFonts w:eastAsia="Verdana" w:cs="Verdana"/>
              <w:noProof/>
              <w:szCs w:val="18"/>
            </w:rPr>
            <w:t>1</w:t>
          </w:r>
          <w:r w:rsidRPr="00AE5277">
            <w:rPr>
              <w:rFonts w:eastAsia="Verdana" w:cs="Verdana"/>
              <w:szCs w:val="18"/>
            </w:rPr>
            <w:fldChar w:fldCharType="end"/>
          </w:r>
          <w:r w:rsidRPr="00AE5277">
            <w:rPr>
              <w:rFonts w:eastAsia="Verdana" w:cs="Verdana"/>
              <w:szCs w:val="18"/>
            </w:rPr>
            <w:t>/</w:t>
          </w:r>
          <w:r w:rsidRPr="00AE5277">
            <w:rPr>
              <w:rFonts w:eastAsia="Verdana" w:cs="Verdana"/>
              <w:szCs w:val="18"/>
            </w:rPr>
            <w:fldChar w:fldCharType="begin"/>
          </w:r>
          <w:r w:rsidRPr="00AE52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5277">
            <w:rPr>
              <w:rFonts w:eastAsia="Verdana" w:cs="Verdana"/>
              <w:szCs w:val="18"/>
            </w:rPr>
            <w:fldChar w:fldCharType="separate"/>
          </w:r>
          <w:r w:rsidR="00A94AE5">
            <w:rPr>
              <w:rFonts w:eastAsia="Verdana" w:cs="Verdana"/>
              <w:noProof/>
              <w:szCs w:val="18"/>
            </w:rPr>
            <w:t>2</w:t>
          </w:r>
          <w:r w:rsidRPr="00AE5277">
            <w:rPr>
              <w:rFonts w:eastAsia="Verdana" w:cs="Verdana"/>
              <w:szCs w:val="18"/>
            </w:rPr>
            <w:fldChar w:fldCharType="end"/>
          </w:r>
        </w:p>
      </w:tc>
    </w:tr>
    <w:tr w:rsidR="00AE5277" w:rsidRPr="00AE5277" w:rsidTr="00AE52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5277" w:rsidRPr="00AE5277" w:rsidRDefault="00AE5277" w:rsidP="00AE5277">
          <w:pPr>
            <w:jc w:val="left"/>
            <w:rPr>
              <w:rFonts w:eastAsia="Verdana" w:cs="Verdana"/>
              <w:szCs w:val="18"/>
            </w:rPr>
          </w:pPr>
          <w:r w:rsidRPr="00AE527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5277" w:rsidRPr="00AE5277" w:rsidRDefault="00AE5277" w:rsidP="00AE5277">
          <w:pPr>
            <w:jc w:val="right"/>
            <w:rPr>
              <w:rFonts w:eastAsia="Verdana" w:cs="Verdana"/>
              <w:bCs/>
              <w:szCs w:val="18"/>
            </w:rPr>
          </w:pPr>
          <w:r w:rsidRPr="00AE527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AE5277" w:rsidRDefault="00A94AE5" w:rsidP="00AE52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D1648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6E80E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61C98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7818DA"/>
    <w:numStyleLink w:val="LegalHeadings"/>
  </w:abstractNum>
  <w:abstractNum w:abstractNumId="12" w15:restartNumberingAfterBreak="0">
    <w:nsid w:val="57551E12"/>
    <w:multiLevelType w:val="multilevel"/>
    <w:tmpl w:val="367818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9"/>
    <w:rsid w:val="00111D9C"/>
    <w:rsid w:val="001354C9"/>
    <w:rsid w:val="004C45D2"/>
    <w:rsid w:val="005D2A53"/>
    <w:rsid w:val="00692A70"/>
    <w:rsid w:val="009E30BD"/>
    <w:rsid w:val="00A84404"/>
    <w:rsid w:val="00A94AE5"/>
    <w:rsid w:val="00AE5277"/>
    <w:rsid w:val="00B2632F"/>
    <w:rsid w:val="00B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800CAD"/>
  <w15:docId w15:val="{26736209-8A9C-4754-9FCA-5FE2852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2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E52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E52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E52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E52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E52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E52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E52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E52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E52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E52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E527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E527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E52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E527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E527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E527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E527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E527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E52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E52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E527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E527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E527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E527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E5277"/>
    <w:pPr>
      <w:numPr>
        <w:numId w:val="6"/>
      </w:numPr>
    </w:pPr>
  </w:style>
  <w:style w:type="paragraph" w:styleId="Listepuces">
    <w:name w:val="List Bullet"/>
    <w:basedOn w:val="Normal"/>
    <w:uiPriority w:val="1"/>
    <w:rsid w:val="00AE52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E52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E52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E527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E527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52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52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527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E52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E527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E52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E527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E5277"/>
    <w:rPr>
      <w:szCs w:val="20"/>
    </w:rPr>
  </w:style>
  <w:style w:type="character" w:customStyle="1" w:styleId="NotedefinCar">
    <w:name w:val="Note de fin Car"/>
    <w:link w:val="Notedefin"/>
    <w:uiPriority w:val="49"/>
    <w:rsid w:val="00AE527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52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527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E52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E527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E5277"/>
    <w:pPr>
      <w:ind w:left="567" w:right="567" w:firstLine="0"/>
    </w:pPr>
  </w:style>
  <w:style w:type="character" w:styleId="Appelnotedebasdep">
    <w:name w:val="footnote reference"/>
    <w:uiPriority w:val="5"/>
    <w:rsid w:val="00AE527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E52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E527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52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52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52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52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52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E5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E52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E527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5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7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E52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E527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E52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52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52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E527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E527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E527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52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E527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527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527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E5277"/>
  </w:style>
  <w:style w:type="paragraph" w:styleId="Normalcentr">
    <w:name w:val="Block Text"/>
    <w:basedOn w:val="Normal"/>
    <w:uiPriority w:val="99"/>
    <w:semiHidden/>
    <w:unhideWhenUsed/>
    <w:rsid w:val="00AE52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E527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527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E527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E527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527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527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E527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E527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E527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E52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527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E52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E527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E5277"/>
  </w:style>
  <w:style w:type="character" w:customStyle="1" w:styleId="DateCar">
    <w:name w:val="Date Car"/>
    <w:basedOn w:val="Policepardfaut"/>
    <w:link w:val="Dat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527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527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E527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E527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E5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E527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E527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E527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E527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E527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E527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E527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E527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E527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527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527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E527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E527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E52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E52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52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52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52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52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52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52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52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527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E527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E527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E5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E52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E527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E5277"/>
    <w:rPr>
      <w:lang w:val="es-ES"/>
    </w:rPr>
  </w:style>
  <w:style w:type="paragraph" w:styleId="Liste">
    <w:name w:val="List"/>
    <w:basedOn w:val="Normal"/>
    <w:uiPriority w:val="99"/>
    <w:semiHidden/>
    <w:unhideWhenUsed/>
    <w:rsid w:val="00AE527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527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527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527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527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E527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E527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E527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E527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E527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E527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E527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E527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E527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E527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E5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E527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E5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E527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E52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527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E527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E527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E527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E527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527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AE527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E52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E5277"/>
  </w:style>
  <w:style w:type="character" w:customStyle="1" w:styleId="SalutationsCar">
    <w:name w:val="Salutations Car"/>
    <w:basedOn w:val="Policepardfaut"/>
    <w:link w:val="Salutations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E527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E527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E527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E527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E52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527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E527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E527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E5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E52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E52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E52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E52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E52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E52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E52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E52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E52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E52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E52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E52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E52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E52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AE5277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E5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E527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E527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E52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E527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E52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E52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E52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E52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E52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E52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E52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E52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E527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E527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E527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E527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E527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E527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AE5277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E5277"/>
  </w:style>
  <w:style w:type="character" w:customStyle="1" w:styleId="NoteHeadingChar1">
    <w:name w:val="Note Heading Char1"/>
    <w:basedOn w:val="Policepardfaut"/>
    <w:uiPriority w:val="99"/>
    <w:semiHidden/>
    <w:rsid w:val="00AE5277"/>
    <w:rPr>
      <w:rFonts w:ascii="Verdana" w:hAnsi="Verdana"/>
      <w:sz w:val="18"/>
      <w:szCs w:val="22"/>
      <w:lang w:val="es-ES"/>
    </w:rPr>
  </w:style>
  <w:style w:type="table" w:styleId="Tableausimple10">
    <w:name w:val="Plain Table 1"/>
    <w:basedOn w:val="TableauNormal"/>
    <w:uiPriority w:val="41"/>
    <w:rsid w:val="00AE52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E52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E52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E52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E52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AE5277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AE52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E5277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E527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GA/18_616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2018-12-11T15:44:00Z</dcterms:created>
  <dcterms:modified xsi:type="dcterms:W3CDTF">2018-12-12T06:59:00Z</dcterms:modified>
</cp:coreProperties>
</file>