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6A8D" w14:textId="4008958C" w:rsidR="002D78C9" w:rsidRPr="00C63B11" w:rsidRDefault="00C63B11" w:rsidP="00C63B11">
      <w:pPr>
        <w:pStyle w:val="Title"/>
        <w:rPr>
          <w:caps w:val="0"/>
          <w:kern w:val="0"/>
        </w:rPr>
      </w:pPr>
      <w:bookmarkStart w:id="8" w:name="_Hlk55577271"/>
      <w:bookmarkStart w:id="9" w:name="_GoBack"/>
      <w:bookmarkEnd w:id="9"/>
      <w:r w:rsidRPr="00C63B11">
        <w:rPr>
          <w:caps w:val="0"/>
          <w:kern w:val="0"/>
        </w:rPr>
        <w:t>NOTIFICACIÓN</w:t>
      </w:r>
    </w:p>
    <w:p w14:paraId="18AB5DE5" w14:textId="77777777" w:rsidR="002F663C" w:rsidRPr="00C63B11" w:rsidRDefault="00E42F9F" w:rsidP="00C63B11">
      <w:pPr>
        <w:pStyle w:val="Title3"/>
      </w:pPr>
      <w:proofErr w:type="spellStart"/>
      <w:r w:rsidRPr="00C63B11">
        <w:t>Addendum</w:t>
      </w:r>
      <w:proofErr w:type="spellEnd"/>
    </w:p>
    <w:p w14:paraId="013DD64A" w14:textId="3854A97D" w:rsidR="002F663C" w:rsidRPr="00C63B11" w:rsidRDefault="00E42F9F" w:rsidP="00C63B11">
      <w:pPr>
        <w:rPr>
          <w:rFonts w:eastAsia="Calibri" w:cs="Times New Roman"/>
        </w:rPr>
      </w:pPr>
      <w:r w:rsidRPr="00C63B11">
        <w:t xml:space="preserve">La siguiente comunicación, de fecha 26 de octubre </w:t>
      </w:r>
      <w:r w:rsidR="00C63B11" w:rsidRPr="00C63B11">
        <w:t>de 2020</w:t>
      </w:r>
      <w:r w:rsidRPr="00C63B11">
        <w:t xml:space="preserve">, se distribuye a petición de la delegación de </w:t>
      </w:r>
      <w:r w:rsidRPr="00C63B11">
        <w:rPr>
          <w:u w:val="single"/>
        </w:rPr>
        <w:t>Uganda</w:t>
      </w:r>
      <w:r w:rsidRPr="00C63B11">
        <w:t>.</w:t>
      </w:r>
    </w:p>
    <w:p w14:paraId="3C527BEC" w14:textId="77777777" w:rsidR="001E2E4A" w:rsidRPr="00C63B11" w:rsidRDefault="001E2E4A" w:rsidP="00C63B11">
      <w:pPr>
        <w:rPr>
          <w:rFonts w:eastAsia="Calibri" w:cs="Times New Roman"/>
        </w:rPr>
      </w:pPr>
    </w:p>
    <w:p w14:paraId="4368D890" w14:textId="0B08942F" w:rsidR="002F663C" w:rsidRPr="00C63B11" w:rsidRDefault="00C63B11" w:rsidP="00C63B11">
      <w:pPr>
        <w:jc w:val="center"/>
        <w:rPr>
          <w:b/>
        </w:rPr>
      </w:pPr>
      <w:r w:rsidRPr="00C63B11">
        <w:rPr>
          <w:b/>
        </w:rPr>
        <w:t>_______________</w:t>
      </w:r>
    </w:p>
    <w:p w14:paraId="2848EAB9" w14:textId="77777777" w:rsidR="002F663C" w:rsidRPr="00C63B11" w:rsidRDefault="002F663C" w:rsidP="00C63B11">
      <w:pPr>
        <w:rPr>
          <w:rFonts w:eastAsia="Calibri" w:cs="Times New Roman"/>
        </w:rPr>
      </w:pPr>
    </w:p>
    <w:p w14:paraId="10618FF4" w14:textId="77777777" w:rsidR="00C14444" w:rsidRPr="00C63B11" w:rsidRDefault="00C14444" w:rsidP="00C63B11">
      <w:pPr>
        <w:rPr>
          <w:rFonts w:eastAsia="Calibri" w:cs="Times New Roman"/>
        </w:rPr>
      </w:pPr>
    </w:p>
    <w:p w14:paraId="09DC47D4" w14:textId="76C3283D" w:rsidR="002F663C" w:rsidRPr="00C63B11" w:rsidRDefault="00E42F9F" w:rsidP="00C63B11">
      <w:pPr>
        <w:rPr>
          <w:rFonts w:eastAsia="Calibri" w:cs="Times New Roman"/>
          <w:b/>
          <w:szCs w:val="18"/>
        </w:rPr>
      </w:pPr>
      <w:r w:rsidRPr="00C63B11">
        <w:rPr>
          <w:b/>
          <w:szCs w:val="18"/>
        </w:rPr>
        <w:t>Título</w:t>
      </w:r>
      <w:r w:rsidR="00C63B11" w:rsidRPr="00C63B11">
        <w:rPr>
          <w:b/>
          <w:szCs w:val="18"/>
        </w:rPr>
        <w:t xml:space="preserve">: </w:t>
      </w:r>
      <w:r w:rsidR="00C63B11" w:rsidRPr="00C63B11">
        <w:t>P</w:t>
      </w:r>
      <w:r w:rsidRPr="00C63B11">
        <w:t>royecto de Norma de Uganda DUS D</w:t>
      </w:r>
      <w:r w:rsidR="00C63B11" w:rsidRPr="00C63B11">
        <w:t>EAS 468</w:t>
      </w:r>
      <w:r w:rsidRPr="00C63B11">
        <w:t xml:space="preserve">, </w:t>
      </w:r>
      <w:proofErr w:type="spellStart"/>
      <w:r w:rsidRPr="00C63B11">
        <w:rPr>
          <w:i/>
          <w:iCs/>
        </w:rPr>
        <w:t>Pre-painted</w:t>
      </w:r>
      <w:proofErr w:type="spellEnd"/>
      <w:r w:rsidRPr="00C63B11">
        <w:rPr>
          <w:i/>
          <w:iCs/>
        </w:rPr>
        <w:t xml:space="preserve"> metal </w:t>
      </w:r>
      <w:proofErr w:type="spellStart"/>
      <w:r w:rsidRPr="00C63B11">
        <w:rPr>
          <w:i/>
          <w:iCs/>
        </w:rPr>
        <w:t>coated</w:t>
      </w:r>
      <w:proofErr w:type="spellEnd"/>
      <w:r w:rsidRPr="00C63B11">
        <w:rPr>
          <w:i/>
          <w:iCs/>
        </w:rPr>
        <w:t xml:space="preserve"> </w:t>
      </w:r>
      <w:proofErr w:type="spellStart"/>
      <w:r w:rsidRPr="00C63B11">
        <w:rPr>
          <w:i/>
          <w:iCs/>
        </w:rPr>
        <w:t>steel</w:t>
      </w:r>
      <w:proofErr w:type="spellEnd"/>
      <w:r w:rsidRPr="00C63B11">
        <w:rPr>
          <w:i/>
          <w:iCs/>
        </w:rPr>
        <w:t xml:space="preserve"> </w:t>
      </w:r>
      <w:proofErr w:type="spellStart"/>
      <w:r w:rsidRPr="00C63B11">
        <w:rPr>
          <w:i/>
          <w:iCs/>
        </w:rPr>
        <w:t>sheets</w:t>
      </w:r>
      <w:proofErr w:type="spellEnd"/>
      <w:r w:rsidRPr="00C63B11">
        <w:rPr>
          <w:i/>
          <w:iCs/>
        </w:rPr>
        <w:t xml:space="preserve"> and </w:t>
      </w:r>
      <w:proofErr w:type="spellStart"/>
      <w:r w:rsidRPr="00C63B11">
        <w:rPr>
          <w:i/>
          <w:iCs/>
        </w:rPr>
        <w:t>coils</w:t>
      </w:r>
      <w:proofErr w:type="spellEnd"/>
      <w:r w:rsidRPr="00C63B11">
        <w:rPr>
          <w:i/>
          <w:iCs/>
        </w:rPr>
        <w:t xml:space="preserve"> - </w:t>
      </w:r>
      <w:proofErr w:type="spellStart"/>
      <w:r w:rsidRPr="00C63B11">
        <w:rPr>
          <w:i/>
          <w:iCs/>
        </w:rPr>
        <w:t>Specification</w:t>
      </w:r>
      <w:proofErr w:type="spellEnd"/>
      <w:r w:rsidRPr="00C63B11">
        <w:t xml:space="preserve"> (Chapas y rollos de acero revestidos y prelacados</w:t>
      </w:r>
      <w:r w:rsidR="00C63B11" w:rsidRPr="00C63B11">
        <w:t>. E</w:t>
      </w:r>
      <w:r w:rsidRPr="00C63B11">
        <w:t>specificaciones), 2ª edición.</w:t>
      </w:r>
    </w:p>
    <w:p w14:paraId="62BC4EBB" w14:textId="77777777" w:rsidR="002F663C" w:rsidRPr="00C63B11" w:rsidRDefault="002F663C" w:rsidP="00C63B11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402DFE" w:rsidRPr="00C63B11" w14:paraId="47BD9C67" w14:textId="77777777" w:rsidTr="00C6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D25370B" w14:textId="77777777" w:rsidR="002F663C" w:rsidRPr="00C63B11" w:rsidRDefault="00E42F9F" w:rsidP="00C63B11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C63B11">
              <w:rPr>
                <w:b/>
                <w:lang w:val="es-ES"/>
              </w:rPr>
              <w:t xml:space="preserve">Motivo del </w:t>
            </w:r>
            <w:proofErr w:type="spellStart"/>
            <w:r w:rsidRPr="00C63B11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C63B11">
              <w:rPr>
                <w:b/>
                <w:lang w:val="es-ES"/>
              </w:rPr>
              <w:t>:</w:t>
            </w:r>
          </w:p>
        </w:tc>
      </w:tr>
      <w:tr w:rsidR="00C63B11" w:rsidRPr="00C63B11" w14:paraId="3F0C9683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5FB8D" w14:textId="678DDA1D" w:rsidR="002F663C" w:rsidRPr="00C63B11" w:rsidRDefault="00C63B11" w:rsidP="00C63B11">
            <w:pPr>
              <w:spacing w:before="120" w:after="120"/>
              <w:ind w:left="567" w:hanging="567"/>
              <w:jc w:val="center"/>
            </w:pPr>
            <w:r w:rsidRPr="00C63B1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02BC9" w14:textId="17402EF7" w:rsidR="002F663C" w:rsidRPr="00E9523A" w:rsidRDefault="00E42F9F" w:rsidP="00C63B11">
            <w:pPr>
              <w:spacing w:before="120" w:after="120"/>
              <w:rPr>
                <w:lang w:val="es-ES"/>
              </w:rPr>
            </w:pPr>
            <w:r w:rsidRPr="00C63B11">
              <w:rPr>
                <w:lang w:val="es-ES"/>
              </w:rPr>
              <w:t>Modificación del plazo para presentar observaciones - fecha:</w:t>
            </w:r>
          </w:p>
        </w:tc>
      </w:tr>
      <w:tr w:rsidR="00C63B11" w:rsidRPr="00C63B11" w14:paraId="27066F40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6E6EB" w14:textId="2EB08AAD" w:rsidR="002F663C" w:rsidRPr="00C63B11" w:rsidRDefault="00C63B11" w:rsidP="00C63B11">
            <w:pPr>
              <w:spacing w:before="120" w:after="120"/>
              <w:jc w:val="center"/>
            </w:pPr>
            <w:r w:rsidRPr="00C63B1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5C293" w14:textId="563D52AB" w:rsidR="002F663C" w:rsidRPr="00E9523A" w:rsidRDefault="00E42F9F" w:rsidP="00C63B11">
            <w:pPr>
              <w:spacing w:before="120" w:after="120"/>
              <w:rPr>
                <w:lang w:val="es-ES"/>
              </w:rPr>
            </w:pPr>
            <w:r w:rsidRPr="00C63B11">
              <w:rPr>
                <w:lang w:val="es-ES"/>
              </w:rPr>
              <w:t>Adopción de la medida notificada - fecha:</w:t>
            </w:r>
          </w:p>
        </w:tc>
      </w:tr>
      <w:tr w:rsidR="00C63B11" w:rsidRPr="00C63B11" w14:paraId="79D3EDBA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6A8D1" w14:textId="295F9051" w:rsidR="002F663C" w:rsidRPr="00C63B11" w:rsidRDefault="00C63B11" w:rsidP="00C63B11">
            <w:pPr>
              <w:spacing w:before="120" w:after="120"/>
              <w:jc w:val="center"/>
            </w:pPr>
            <w:r w:rsidRPr="00C63B1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72719" w14:textId="5BF5B651" w:rsidR="002F663C" w:rsidRPr="00E9523A" w:rsidRDefault="00E42F9F" w:rsidP="00C63B11">
            <w:pPr>
              <w:spacing w:before="120" w:after="120"/>
              <w:rPr>
                <w:lang w:val="es-ES"/>
              </w:rPr>
            </w:pPr>
            <w:r w:rsidRPr="00C63B11">
              <w:rPr>
                <w:lang w:val="es-ES"/>
              </w:rPr>
              <w:t>Publicación de la medida notificada - fecha:</w:t>
            </w:r>
          </w:p>
        </w:tc>
      </w:tr>
      <w:tr w:rsidR="00C63B11" w:rsidRPr="00C63B11" w14:paraId="52848A1D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3FE51" w14:textId="77777777" w:rsidR="002F663C" w:rsidRPr="00C63B11" w:rsidRDefault="00E42F9F" w:rsidP="00C63B11">
            <w:pPr>
              <w:spacing w:before="120" w:after="120"/>
              <w:jc w:val="center"/>
            </w:pPr>
            <w:r w:rsidRPr="00C63B1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04C1A" w14:textId="1EC6C145" w:rsidR="002F663C" w:rsidRPr="00E9523A" w:rsidRDefault="00E42F9F" w:rsidP="00C63B11">
            <w:pPr>
              <w:spacing w:before="120" w:after="120"/>
              <w:rPr>
                <w:lang w:val="es-ES"/>
              </w:rPr>
            </w:pPr>
            <w:r w:rsidRPr="00C63B11">
              <w:rPr>
                <w:lang w:val="es-ES"/>
              </w:rPr>
              <w:t>Entrada en vigor de la medida notificada - fecha</w:t>
            </w:r>
            <w:r w:rsidR="00C63B11" w:rsidRPr="00C63B11">
              <w:rPr>
                <w:lang w:val="es-ES"/>
              </w:rPr>
              <w:t>: 4</w:t>
            </w:r>
            <w:r w:rsidRPr="00C63B11">
              <w:rPr>
                <w:lang w:val="es-ES"/>
              </w:rPr>
              <w:t xml:space="preserve"> de septiembre </w:t>
            </w:r>
            <w:r w:rsidR="00C63B11" w:rsidRPr="00C63B11">
              <w:rPr>
                <w:lang w:val="es-ES"/>
              </w:rPr>
              <w:t>de 2020</w:t>
            </w:r>
          </w:p>
        </w:tc>
      </w:tr>
      <w:tr w:rsidR="00C63B11" w:rsidRPr="00C63B11" w14:paraId="4B356C1D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3605D" w14:textId="77777777" w:rsidR="002F663C" w:rsidRPr="00C63B11" w:rsidRDefault="00E42F9F" w:rsidP="00C63B11">
            <w:pPr>
              <w:spacing w:before="120" w:after="120"/>
              <w:jc w:val="center"/>
            </w:pPr>
            <w:r w:rsidRPr="00C63B1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8E531" w14:textId="2D877D51" w:rsidR="00A64685" w:rsidRPr="00C63B11" w:rsidRDefault="00E42F9F" w:rsidP="00C63B11">
            <w:pPr>
              <w:spacing w:before="120" w:after="60"/>
              <w:rPr>
                <w:lang w:val="es-ES"/>
              </w:rPr>
            </w:pPr>
            <w:r w:rsidRPr="00C63B11">
              <w:rPr>
                <w:lang w:val="es-ES"/>
              </w:rPr>
              <w:t>Indicación de dónde se puede obtener el texto de la medida definitiva</w:t>
            </w:r>
            <w:r w:rsidR="00C63B11" w:rsidRPr="00C63B11">
              <w:rPr>
                <w:rStyle w:val="FootnoteReference"/>
              </w:rPr>
              <w:footnoteReference w:id="1"/>
            </w:r>
            <w:r w:rsidRPr="00C63B11">
              <w:rPr>
                <w:lang w:val="es-ES"/>
              </w:rPr>
              <w:t>:</w:t>
            </w:r>
          </w:p>
          <w:p w14:paraId="108EDAC2" w14:textId="0459714C" w:rsidR="00467A46" w:rsidRPr="00C63B11" w:rsidRDefault="00E9523A" w:rsidP="00C63B11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E9523A">
              <w:rPr>
                <w:lang w:val="es-ES"/>
              </w:rPr>
              <w:instrText xml:space="preserve"> HYPERLINK "https://webstore.unbs.go.ug/" </w:instrText>
            </w:r>
            <w:r>
              <w:fldChar w:fldCharType="separate"/>
            </w:r>
            <w:r w:rsidR="00C63B11" w:rsidRPr="00C63B11">
              <w:rPr>
                <w:rStyle w:val="Hyperlink"/>
              </w:rPr>
              <w:t>https://webstore.unbs.go.ug/</w:t>
            </w:r>
            <w:r>
              <w:rPr>
                <w:rStyle w:val="Hyperlink"/>
              </w:rPr>
              <w:fldChar w:fldCharType="end"/>
            </w:r>
          </w:p>
          <w:p w14:paraId="536B01EB" w14:textId="56255CDF" w:rsidR="00467A46" w:rsidRPr="00C63B11" w:rsidRDefault="00E9523A" w:rsidP="00C63B11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E9523A">
              <w:rPr>
                <w:lang w:val="es-ES"/>
              </w:rPr>
              <w:instrText xml:space="preserve"> HYPERLINK "https://members.wto.org/crnattachments/2020/TBT/UGA/final_measure/20_6486_00_e.pdf" </w:instrText>
            </w:r>
            <w:r>
              <w:fldChar w:fldCharType="separate"/>
            </w:r>
            <w:r w:rsidR="00C63B11" w:rsidRPr="00C63B11">
              <w:rPr>
                <w:rStyle w:val="Hyperlink"/>
              </w:rPr>
              <w:t>https://members.wto.org/crnattachments/2020/TBT/UGA/final_measure/20_6486_00_e.pdf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C63B11" w:rsidRPr="00C63B11" w14:paraId="3E737474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162E9" w14:textId="46301285" w:rsidR="002F663C" w:rsidRPr="00C63B11" w:rsidRDefault="00C63B11" w:rsidP="00C63B11">
            <w:pPr>
              <w:spacing w:before="120" w:after="120"/>
              <w:jc w:val="center"/>
            </w:pPr>
            <w:r w:rsidRPr="00C63B1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9535E" w14:textId="50C5D818" w:rsidR="00A64685" w:rsidRPr="00C63B11" w:rsidRDefault="00E42F9F" w:rsidP="00C63B11">
            <w:pPr>
              <w:spacing w:before="120" w:after="60"/>
              <w:rPr>
                <w:lang w:val="es-ES"/>
              </w:rPr>
            </w:pPr>
            <w:r w:rsidRPr="00C63B11">
              <w:rPr>
                <w:lang w:val="es-ES"/>
              </w:rPr>
              <w:t>Retiro o derogación de la medida notificada - fecha:</w:t>
            </w:r>
          </w:p>
          <w:p w14:paraId="0E7BCCFB" w14:textId="05603B6B" w:rsidR="002F663C" w:rsidRPr="00E9523A" w:rsidRDefault="00E42F9F" w:rsidP="00C63B11">
            <w:pPr>
              <w:spacing w:before="60" w:after="120"/>
              <w:rPr>
                <w:lang w:val="es-ES"/>
              </w:rPr>
            </w:pPr>
            <w:r w:rsidRPr="00C63B11">
              <w:rPr>
                <w:lang w:val="es-ES"/>
              </w:rPr>
              <w:t>Signatura pertinente, en el caso de que se vuelva a notificar la medida:</w:t>
            </w:r>
          </w:p>
        </w:tc>
      </w:tr>
      <w:tr w:rsidR="00C63B11" w:rsidRPr="00C63B11" w14:paraId="004261EC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7539D" w14:textId="57FED95F" w:rsidR="002F663C" w:rsidRPr="00C63B11" w:rsidRDefault="00C63B11" w:rsidP="00C63B11">
            <w:pPr>
              <w:spacing w:before="120" w:after="120"/>
              <w:jc w:val="center"/>
            </w:pPr>
            <w:r w:rsidRPr="00C63B1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FA732" w14:textId="77777777" w:rsidR="002F663C" w:rsidRPr="00C63B11" w:rsidRDefault="00E42F9F" w:rsidP="00C63B11">
            <w:pPr>
              <w:spacing w:before="120" w:after="60"/>
              <w:rPr>
                <w:lang w:val="es-ES"/>
              </w:rPr>
            </w:pPr>
            <w:r w:rsidRPr="00C63B11">
              <w:rPr>
                <w:lang w:val="es-ES"/>
              </w:rPr>
              <w:t>Modificación del contenido o del ámbito de aplicación de la medida notificada</w:t>
            </w:r>
          </w:p>
          <w:p w14:paraId="0D9DF811" w14:textId="3EAB0A30" w:rsidR="002F663C" w:rsidRPr="00E9523A" w:rsidRDefault="00E42F9F" w:rsidP="00C63B11">
            <w:pPr>
              <w:spacing w:before="60" w:after="120"/>
              <w:rPr>
                <w:lang w:val="es-ES"/>
              </w:rPr>
            </w:pPr>
            <w:r w:rsidRPr="00C63B11">
              <w:rPr>
                <w:lang w:val="es-ES"/>
              </w:rPr>
              <w:t>Nuevo plazo para presentar observaciones (si procede):</w:t>
            </w:r>
          </w:p>
        </w:tc>
      </w:tr>
      <w:tr w:rsidR="00C63B11" w:rsidRPr="00C63B11" w14:paraId="026F6403" w14:textId="77777777" w:rsidTr="00C63B1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341A0" w14:textId="1CCD9584" w:rsidR="002F663C" w:rsidRPr="00C63B11" w:rsidRDefault="00C63B11" w:rsidP="00C63B11">
            <w:pPr>
              <w:spacing w:before="120" w:after="120"/>
              <w:ind w:left="567" w:hanging="567"/>
              <w:jc w:val="center"/>
            </w:pPr>
            <w:r w:rsidRPr="00C63B1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95505" w14:textId="55BB2F23" w:rsidR="002F663C" w:rsidRPr="00E9523A" w:rsidRDefault="00E42F9F" w:rsidP="00C63B11">
            <w:pPr>
              <w:spacing w:before="120" w:after="120"/>
              <w:rPr>
                <w:lang w:val="es-ES"/>
              </w:rPr>
            </w:pPr>
            <w:r w:rsidRPr="00C63B11">
              <w:rPr>
                <w:lang w:val="es-ES"/>
              </w:rPr>
              <w:t>Publicación de documentos interpretativos e indicación de dónde se puede obtener el texto</w:t>
            </w:r>
            <w:r w:rsidRPr="00C63B11">
              <w:rPr>
                <w:vertAlign w:val="superscript"/>
                <w:lang w:val="es-ES"/>
              </w:rPr>
              <w:t>1</w:t>
            </w:r>
            <w:r w:rsidRPr="00C63B11">
              <w:rPr>
                <w:lang w:val="es-ES"/>
              </w:rPr>
              <w:t>:</w:t>
            </w:r>
          </w:p>
        </w:tc>
      </w:tr>
      <w:tr w:rsidR="00402DFE" w:rsidRPr="00C63B11" w14:paraId="718FF2F2" w14:textId="77777777" w:rsidTr="00C63B1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5C7FD0" w14:textId="77777777" w:rsidR="002F663C" w:rsidRPr="00C63B11" w:rsidRDefault="00E42F9F" w:rsidP="00C63B11">
            <w:pPr>
              <w:spacing w:before="120" w:after="120"/>
              <w:ind w:left="567" w:hanging="567"/>
              <w:jc w:val="center"/>
            </w:pPr>
            <w:r w:rsidRPr="00C63B1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A0154D" w14:textId="21F20D6F" w:rsidR="002F663C" w:rsidRPr="00C63B11" w:rsidRDefault="00E42F9F" w:rsidP="00C63B11">
            <w:pPr>
              <w:spacing w:before="120" w:after="60"/>
              <w:rPr>
                <w:lang w:val="es-ES"/>
              </w:rPr>
            </w:pPr>
            <w:r w:rsidRPr="00C63B11">
              <w:rPr>
                <w:lang w:val="es-ES"/>
              </w:rPr>
              <w:t xml:space="preserve">Otros motivos: </w:t>
            </w:r>
            <w:r w:rsidR="00E9523A">
              <w:fldChar w:fldCharType="begin"/>
            </w:r>
            <w:r w:rsidR="00E9523A" w:rsidRPr="00E9523A">
              <w:rPr>
                <w:lang w:val="es-ES"/>
              </w:rPr>
              <w:instrText xml:space="preserve"> HYPERLINK "https://unbs.go.ug//attachments/alerts/1/LEGAL%20NOTICE%20OCT%202019.pdf" </w:instrText>
            </w:r>
            <w:r w:rsidR="00E9523A">
              <w:fldChar w:fldCharType="separate"/>
            </w:r>
            <w:r w:rsidR="00C63B11" w:rsidRPr="00C63B11">
              <w:rPr>
                <w:rStyle w:val="Hyperlink"/>
              </w:rPr>
              <w:t>https://unbs.go.ug//attachments/alerts/1/LEGAL%20NOTICE%20OCT%202019.pdf</w:t>
            </w:r>
            <w:r w:rsidR="00E9523A">
              <w:rPr>
                <w:rStyle w:val="Hyperlink"/>
              </w:rPr>
              <w:fldChar w:fldCharType="end"/>
            </w:r>
          </w:p>
          <w:p w14:paraId="095DE111" w14:textId="5BEF6795" w:rsidR="00467A46" w:rsidRPr="00C63B11" w:rsidRDefault="00E42F9F" w:rsidP="00C63B11">
            <w:pPr>
              <w:spacing w:before="60" w:after="120"/>
              <w:rPr>
                <w:lang w:val="es-ES"/>
              </w:rPr>
            </w:pPr>
            <w:r w:rsidRPr="00C63B11">
              <w:rPr>
                <w:lang w:val="es-ES"/>
              </w:rPr>
              <w:t xml:space="preserve">Suplemento de Avisos Legales del Boletín de Uganda </w:t>
            </w:r>
            <w:proofErr w:type="spellStart"/>
            <w:r w:rsidRPr="00C63B11">
              <w:rPr>
                <w:lang w:val="es-ES"/>
              </w:rPr>
              <w:t>Nº</w:t>
            </w:r>
            <w:proofErr w:type="spellEnd"/>
            <w:r w:rsidRPr="00C63B11">
              <w:rPr>
                <w:lang w:val="es-ES"/>
              </w:rPr>
              <w:t xml:space="preserve"> 51, volumen CXIII, de fecha 4 de septiembre </w:t>
            </w:r>
            <w:r w:rsidR="00C63B11" w:rsidRPr="00C63B11">
              <w:rPr>
                <w:lang w:val="es-ES"/>
              </w:rPr>
              <w:t>de 2020</w:t>
            </w:r>
            <w:r w:rsidRPr="00C63B11">
              <w:rPr>
                <w:lang w:val="es-ES"/>
              </w:rPr>
              <w:t>.</w:t>
            </w:r>
          </w:p>
        </w:tc>
      </w:tr>
      <w:bookmarkEnd w:id="10"/>
    </w:tbl>
    <w:p w14:paraId="3A682517" w14:textId="77777777" w:rsidR="002F663C" w:rsidRPr="00C63B11" w:rsidRDefault="002F663C" w:rsidP="00C63B11">
      <w:pPr>
        <w:jc w:val="left"/>
        <w:rPr>
          <w:rFonts w:eastAsia="Calibri" w:cs="Times New Roman"/>
        </w:rPr>
      </w:pPr>
    </w:p>
    <w:p w14:paraId="4863A644" w14:textId="5B5B4D9D" w:rsidR="003971FF" w:rsidRPr="00C63B11" w:rsidRDefault="00E42F9F" w:rsidP="00C63B11">
      <w:pPr>
        <w:keepNext/>
        <w:keepLines/>
        <w:spacing w:after="120"/>
        <w:rPr>
          <w:rFonts w:eastAsia="Calibri" w:cs="Times New Roman"/>
          <w:bCs/>
        </w:rPr>
      </w:pPr>
      <w:r w:rsidRPr="00C63B11">
        <w:rPr>
          <w:b/>
          <w:szCs w:val="18"/>
        </w:rPr>
        <w:lastRenderedPageBreak/>
        <w:t>Descripción</w:t>
      </w:r>
      <w:r w:rsidR="00C63B11" w:rsidRPr="00C63B11">
        <w:rPr>
          <w:b/>
          <w:szCs w:val="18"/>
        </w:rPr>
        <w:t xml:space="preserve">: </w:t>
      </w:r>
      <w:r w:rsidR="00C63B11" w:rsidRPr="00C63B11">
        <w:t>M</w:t>
      </w:r>
      <w:r w:rsidRPr="00C63B11">
        <w:t xml:space="preserve">ediante el presente </w:t>
      </w:r>
      <w:proofErr w:type="spellStart"/>
      <w:r w:rsidRPr="00C63B11">
        <w:rPr>
          <w:i/>
          <w:iCs/>
        </w:rPr>
        <w:t>addendum</w:t>
      </w:r>
      <w:proofErr w:type="spellEnd"/>
      <w:r w:rsidRPr="00C63B11">
        <w:t>, Uganda hace saber a los Miembros de la OMC que el Proyecto de Norma de Uganda DUS D</w:t>
      </w:r>
      <w:r w:rsidR="00C63B11" w:rsidRPr="00C63B11">
        <w:t>EAS 468</w:t>
      </w:r>
      <w:r w:rsidRPr="00C63B11">
        <w:t>, Chapas y rollos de acero revestidos y prelacados</w:t>
      </w:r>
      <w:r w:rsidR="00C63B11" w:rsidRPr="00C63B11">
        <w:t>. E</w:t>
      </w:r>
      <w:r w:rsidRPr="00C63B11">
        <w:t xml:space="preserve">specificaciones (2ª edición), notificado en el documento G/TBT/N/UGA/860, entró en vigor el 4 de septiembre </w:t>
      </w:r>
      <w:r w:rsidR="00C63B11" w:rsidRPr="00C63B11">
        <w:t>de 2020. L</w:t>
      </w:r>
      <w:r w:rsidRPr="00C63B11">
        <w:t xml:space="preserve">a Norma de Uganda, US </w:t>
      </w:r>
      <w:r w:rsidR="00C63B11" w:rsidRPr="00C63B11">
        <w:t>EAS 468</w:t>
      </w:r>
      <w:r w:rsidRPr="00C63B11">
        <w:t>:2019, Chapas y rollos de acero revestidos y prelacados</w:t>
      </w:r>
      <w:r w:rsidR="00C63B11" w:rsidRPr="00C63B11">
        <w:t>. E</w:t>
      </w:r>
      <w:r w:rsidRPr="00C63B11">
        <w:t xml:space="preserve">specificaciones (3ª edición), puede adquirirse en línea en el siguiente enlace: </w:t>
      </w:r>
      <w:hyperlink r:id="rId9" w:history="1">
        <w:r w:rsidR="00C63B11" w:rsidRPr="00C63B11">
          <w:rPr>
            <w:rStyle w:val="Hyperlink"/>
          </w:rPr>
          <w:t>https://webstore.unbs.go.ug/</w:t>
        </w:r>
      </w:hyperlink>
    </w:p>
    <w:p w14:paraId="31EE6069" w14:textId="165DEC59" w:rsidR="006C5A96" w:rsidRPr="00C63B11" w:rsidRDefault="00C63B11" w:rsidP="00C63B11">
      <w:pPr>
        <w:jc w:val="center"/>
        <w:rPr>
          <w:b/>
        </w:rPr>
      </w:pPr>
      <w:r w:rsidRPr="00C63B11">
        <w:rPr>
          <w:b/>
        </w:rPr>
        <w:t>__________</w:t>
      </w:r>
      <w:bookmarkEnd w:id="8"/>
    </w:p>
    <w:sectPr w:rsidR="006C5A96" w:rsidRPr="00C63B11" w:rsidSect="00C63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2ADC" w14:textId="77777777" w:rsidR="00943D2D" w:rsidRPr="00C63B11" w:rsidRDefault="00E42F9F">
      <w:bookmarkStart w:id="4" w:name="_Hlk55577290"/>
      <w:bookmarkStart w:id="5" w:name="_Hlk55577291"/>
      <w:r w:rsidRPr="00C63B11">
        <w:separator/>
      </w:r>
      <w:bookmarkEnd w:id="4"/>
      <w:bookmarkEnd w:id="5"/>
    </w:p>
  </w:endnote>
  <w:endnote w:type="continuationSeparator" w:id="0">
    <w:p w14:paraId="6BAB4AEB" w14:textId="77777777" w:rsidR="00943D2D" w:rsidRPr="00C63B11" w:rsidRDefault="00E42F9F">
      <w:bookmarkStart w:id="6" w:name="_Hlk55577292"/>
      <w:bookmarkStart w:id="7" w:name="_Hlk55577293"/>
      <w:r w:rsidRPr="00C63B1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69B8" w14:textId="69A9C38A" w:rsidR="00544326" w:rsidRPr="00C63B11" w:rsidRDefault="00C63B11" w:rsidP="00C63B11">
    <w:pPr>
      <w:pStyle w:val="Footer"/>
    </w:pPr>
    <w:bookmarkStart w:id="17" w:name="_Hlk55577278"/>
    <w:bookmarkStart w:id="18" w:name="_Hlk55577279"/>
    <w:r w:rsidRPr="00C63B11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01DF" w14:textId="35EE06FF" w:rsidR="00544326" w:rsidRPr="00C63B11" w:rsidRDefault="00C63B11" w:rsidP="00C63B11">
    <w:pPr>
      <w:pStyle w:val="Footer"/>
    </w:pPr>
    <w:bookmarkStart w:id="19" w:name="_Hlk55577280"/>
    <w:bookmarkStart w:id="20" w:name="_Hlk55577281"/>
    <w:r w:rsidRPr="00C63B11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6A7A" w14:textId="1DB5C773" w:rsidR="00A64685" w:rsidRPr="00C63B11" w:rsidRDefault="00C63B11" w:rsidP="00C63B11">
    <w:pPr>
      <w:pStyle w:val="Footer"/>
    </w:pPr>
    <w:bookmarkStart w:id="23" w:name="_Hlk55577284"/>
    <w:bookmarkStart w:id="24" w:name="_Hlk55577285"/>
    <w:r w:rsidRPr="00C63B11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DAEC" w14:textId="77777777" w:rsidR="00724E52" w:rsidRPr="00C63B11" w:rsidRDefault="00E42F9F" w:rsidP="00ED54E0">
      <w:bookmarkStart w:id="0" w:name="_Hlk55577286"/>
      <w:bookmarkStart w:id="1" w:name="_Hlk55577287"/>
      <w:r w:rsidRPr="00C63B11">
        <w:separator/>
      </w:r>
      <w:bookmarkEnd w:id="0"/>
      <w:bookmarkEnd w:id="1"/>
    </w:p>
  </w:footnote>
  <w:footnote w:type="continuationSeparator" w:id="0">
    <w:p w14:paraId="7736E655" w14:textId="77777777" w:rsidR="00724E52" w:rsidRPr="00C63B11" w:rsidRDefault="00E42F9F" w:rsidP="00ED54E0">
      <w:bookmarkStart w:id="2" w:name="_Hlk55577288"/>
      <w:bookmarkStart w:id="3" w:name="_Hlk55577289"/>
      <w:r w:rsidRPr="00C63B11">
        <w:continuationSeparator/>
      </w:r>
      <w:bookmarkEnd w:id="2"/>
      <w:bookmarkEnd w:id="3"/>
    </w:p>
  </w:footnote>
  <w:footnote w:id="1">
    <w:p w14:paraId="41DF4CDD" w14:textId="436D2631" w:rsidR="00C63B11" w:rsidRPr="00C63B11" w:rsidRDefault="00C63B11">
      <w:pPr>
        <w:pStyle w:val="FootnoteText"/>
        <w:rPr>
          <w:lang w:val="es-ES_tradnl"/>
        </w:rPr>
      </w:pPr>
      <w:bookmarkStart w:id="11" w:name="_Hlk55577272"/>
      <w:bookmarkStart w:id="12" w:name="_Hlk55577273"/>
      <w:r>
        <w:rPr>
          <w:rStyle w:val="FootnoteReference"/>
        </w:rPr>
        <w:footnoteRef/>
      </w:r>
      <w:r>
        <w:t xml:space="preserve"> </w:t>
      </w:r>
      <w:r w:rsidRPr="00C63B11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C818" w14:textId="77777777" w:rsidR="00C63B11" w:rsidRPr="00C63B11" w:rsidRDefault="00C63B11" w:rsidP="00C63B11">
    <w:pPr>
      <w:pStyle w:val="Header"/>
      <w:spacing w:after="240"/>
      <w:jc w:val="center"/>
    </w:pPr>
    <w:bookmarkStart w:id="13" w:name="_Hlk55577274"/>
    <w:bookmarkStart w:id="14" w:name="_Hlk55577275"/>
    <w:r w:rsidRPr="00C63B11">
      <w:t>G/TBT/N/UGA/860/Add.2</w:t>
    </w:r>
  </w:p>
  <w:p w14:paraId="7DF0239F" w14:textId="77777777" w:rsidR="00C63B11" w:rsidRPr="00C63B11" w:rsidRDefault="00C63B11" w:rsidP="00C63B11">
    <w:pPr>
      <w:pStyle w:val="Header"/>
      <w:pBdr>
        <w:bottom w:val="single" w:sz="4" w:space="1" w:color="auto"/>
      </w:pBdr>
      <w:jc w:val="center"/>
    </w:pPr>
    <w:r w:rsidRPr="00C63B11">
      <w:t xml:space="preserve">- </w:t>
    </w:r>
    <w:r w:rsidRPr="00C63B11">
      <w:fldChar w:fldCharType="begin"/>
    </w:r>
    <w:r w:rsidRPr="00C63B11">
      <w:instrText xml:space="preserve"> PAGE  \* Arabic  \* MERGEFORMAT </w:instrText>
    </w:r>
    <w:r w:rsidRPr="00C63B11">
      <w:fldChar w:fldCharType="separate"/>
    </w:r>
    <w:r w:rsidRPr="00C63B11">
      <w:t>1</w:t>
    </w:r>
    <w:r w:rsidRPr="00C63B11">
      <w:fldChar w:fldCharType="end"/>
    </w:r>
    <w:r w:rsidRPr="00C63B11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AA2C" w14:textId="77777777" w:rsidR="00C63B11" w:rsidRPr="00C63B11" w:rsidRDefault="00C63B11" w:rsidP="00C63B11">
    <w:pPr>
      <w:pStyle w:val="Header"/>
      <w:spacing w:after="240"/>
      <w:jc w:val="center"/>
    </w:pPr>
    <w:bookmarkStart w:id="15" w:name="_Hlk55577276"/>
    <w:bookmarkStart w:id="16" w:name="_Hlk55577277"/>
    <w:r w:rsidRPr="00C63B11">
      <w:t>G/TBT/N/UGA/860/Add.2</w:t>
    </w:r>
  </w:p>
  <w:p w14:paraId="157F20F2" w14:textId="77777777" w:rsidR="00C63B11" w:rsidRPr="00C63B11" w:rsidRDefault="00C63B11" w:rsidP="00C63B11">
    <w:pPr>
      <w:pStyle w:val="Header"/>
      <w:pBdr>
        <w:bottom w:val="single" w:sz="4" w:space="1" w:color="auto"/>
      </w:pBdr>
      <w:jc w:val="center"/>
    </w:pPr>
    <w:r w:rsidRPr="00C63B11">
      <w:t xml:space="preserve">- </w:t>
    </w:r>
    <w:r w:rsidRPr="00C63B11">
      <w:fldChar w:fldCharType="begin"/>
    </w:r>
    <w:r w:rsidRPr="00C63B11">
      <w:instrText xml:space="preserve"> PAGE  \* Arabic  \* MERGEFORMAT </w:instrText>
    </w:r>
    <w:r w:rsidRPr="00C63B11">
      <w:fldChar w:fldCharType="separate"/>
    </w:r>
    <w:r w:rsidRPr="00C63B11">
      <w:t>1</w:t>
    </w:r>
    <w:r w:rsidRPr="00C63B11">
      <w:fldChar w:fldCharType="end"/>
    </w:r>
    <w:r w:rsidRPr="00C63B11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63B11" w:rsidRPr="00C63B11" w14:paraId="586E740C" w14:textId="77777777" w:rsidTr="00C63B1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B5DDEB" w14:textId="77777777" w:rsidR="00C63B11" w:rsidRPr="00C63B11" w:rsidRDefault="00C63B11" w:rsidP="00C63B1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577282"/>
          <w:bookmarkStart w:id="22" w:name="_Hlk555772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0F70FD" w14:textId="77777777" w:rsidR="00C63B11" w:rsidRPr="00C63B11" w:rsidRDefault="00C63B11" w:rsidP="00C63B1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3B11" w:rsidRPr="00C63B11" w14:paraId="4F34BF29" w14:textId="77777777" w:rsidTr="00C63B1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66DDE8" w14:textId="5DC19EEC" w:rsidR="00C63B11" w:rsidRPr="00C63B11" w:rsidRDefault="00C63B11" w:rsidP="00C63B11">
          <w:pPr>
            <w:jc w:val="left"/>
            <w:rPr>
              <w:rFonts w:eastAsia="Verdana" w:cs="Verdana"/>
              <w:szCs w:val="18"/>
            </w:rPr>
          </w:pPr>
          <w:r w:rsidRPr="00C63B11">
            <w:rPr>
              <w:rFonts w:eastAsia="Verdana" w:cs="Verdana"/>
              <w:noProof/>
              <w:szCs w:val="18"/>
            </w:rPr>
            <w:drawing>
              <wp:inline distT="0" distB="0" distL="0" distR="0" wp14:anchorId="67FABED7" wp14:editId="3BCF6153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5BD630" w14:textId="77777777" w:rsidR="00C63B11" w:rsidRPr="00C63B11" w:rsidRDefault="00C63B11" w:rsidP="00C63B1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3B11" w:rsidRPr="00C63B11" w14:paraId="1BBB569E" w14:textId="77777777" w:rsidTr="00C63B1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966BED" w14:textId="77777777" w:rsidR="00C63B11" w:rsidRPr="00C63B11" w:rsidRDefault="00C63B11" w:rsidP="00C63B1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B72961" w14:textId="3DAB3790" w:rsidR="00C63B11" w:rsidRPr="00C63B11" w:rsidRDefault="00C63B11" w:rsidP="00C63B11">
          <w:pPr>
            <w:jc w:val="right"/>
            <w:rPr>
              <w:rFonts w:eastAsia="Verdana" w:cs="Verdana"/>
              <w:b/>
              <w:szCs w:val="18"/>
            </w:rPr>
          </w:pPr>
          <w:r w:rsidRPr="00C63B11">
            <w:rPr>
              <w:b/>
              <w:szCs w:val="18"/>
            </w:rPr>
            <w:t>G/TBT/N/UGA/860/Add.2</w:t>
          </w:r>
        </w:p>
      </w:tc>
    </w:tr>
    <w:tr w:rsidR="00C63B11" w:rsidRPr="00C63B11" w14:paraId="09760B68" w14:textId="77777777" w:rsidTr="00C63B1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F69FD8" w14:textId="77777777" w:rsidR="00C63B11" w:rsidRPr="00C63B11" w:rsidRDefault="00C63B11" w:rsidP="00C63B1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5F275E" w14:textId="0756D3DC" w:rsidR="00C63B11" w:rsidRPr="00C63B11" w:rsidRDefault="00C63B11" w:rsidP="00C63B11">
          <w:pPr>
            <w:jc w:val="right"/>
            <w:rPr>
              <w:rFonts w:eastAsia="Verdana" w:cs="Verdana"/>
              <w:szCs w:val="18"/>
            </w:rPr>
          </w:pPr>
          <w:r w:rsidRPr="00C63B11">
            <w:rPr>
              <w:rFonts w:eastAsia="Verdana" w:cs="Verdana"/>
              <w:szCs w:val="18"/>
            </w:rPr>
            <w:t>27 de octubre de 2020</w:t>
          </w:r>
        </w:p>
      </w:tc>
    </w:tr>
    <w:tr w:rsidR="00C63B11" w:rsidRPr="00C63B11" w14:paraId="3717405E" w14:textId="77777777" w:rsidTr="00C63B1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A0487C" w14:textId="01D6505B" w:rsidR="00C63B11" w:rsidRPr="00C63B11" w:rsidRDefault="00C63B11" w:rsidP="00C63B11">
          <w:pPr>
            <w:jc w:val="left"/>
            <w:rPr>
              <w:rFonts w:eastAsia="Verdana" w:cs="Verdana"/>
              <w:b/>
              <w:szCs w:val="18"/>
            </w:rPr>
          </w:pPr>
          <w:r w:rsidRPr="00C63B11">
            <w:rPr>
              <w:rFonts w:eastAsia="Verdana" w:cs="Verdana"/>
              <w:color w:val="FF0000"/>
              <w:szCs w:val="18"/>
            </w:rPr>
            <w:t>(20</w:t>
          </w:r>
          <w:r w:rsidRPr="00C63B11">
            <w:rPr>
              <w:rFonts w:eastAsia="Verdana" w:cs="Verdana"/>
              <w:color w:val="FF0000"/>
              <w:szCs w:val="18"/>
            </w:rPr>
            <w:noBreakHyphen/>
          </w:r>
          <w:r w:rsidR="00E9523A">
            <w:rPr>
              <w:rFonts w:eastAsia="Verdana" w:cs="Verdana"/>
              <w:color w:val="FF0000"/>
              <w:szCs w:val="18"/>
            </w:rPr>
            <w:t>7496</w:t>
          </w:r>
          <w:r w:rsidRPr="00C63B1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097D42" w14:textId="6A6E55C0" w:rsidR="00C63B11" w:rsidRPr="00C63B11" w:rsidRDefault="00C63B11" w:rsidP="00C63B11">
          <w:pPr>
            <w:jc w:val="right"/>
            <w:rPr>
              <w:rFonts w:eastAsia="Verdana" w:cs="Verdana"/>
              <w:szCs w:val="18"/>
            </w:rPr>
          </w:pPr>
          <w:r w:rsidRPr="00C63B11">
            <w:rPr>
              <w:rFonts w:eastAsia="Verdana" w:cs="Verdana"/>
              <w:szCs w:val="18"/>
            </w:rPr>
            <w:t xml:space="preserve">Página: </w:t>
          </w:r>
          <w:r w:rsidRPr="00C63B11">
            <w:rPr>
              <w:rFonts w:eastAsia="Verdana" w:cs="Verdana"/>
              <w:szCs w:val="18"/>
            </w:rPr>
            <w:fldChar w:fldCharType="begin"/>
          </w:r>
          <w:r w:rsidRPr="00C63B1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3B11">
            <w:rPr>
              <w:rFonts w:eastAsia="Verdana" w:cs="Verdana"/>
              <w:szCs w:val="18"/>
            </w:rPr>
            <w:fldChar w:fldCharType="separate"/>
          </w:r>
          <w:r w:rsidRPr="00C63B11">
            <w:rPr>
              <w:rFonts w:eastAsia="Verdana" w:cs="Verdana"/>
              <w:szCs w:val="18"/>
            </w:rPr>
            <w:t>1</w:t>
          </w:r>
          <w:r w:rsidRPr="00C63B11">
            <w:rPr>
              <w:rFonts w:eastAsia="Verdana" w:cs="Verdana"/>
              <w:szCs w:val="18"/>
            </w:rPr>
            <w:fldChar w:fldCharType="end"/>
          </w:r>
          <w:r w:rsidRPr="00C63B11">
            <w:rPr>
              <w:rFonts w:eastAsia="Verdana" w:cs="Verdana"/>
              <w:szCs w:val="18"/>
            </w:rPr>
            <w:t>/</w:t>
          </w:r>
          <w:r w:rsidRPr="00C63B11">
            <w:rPr>
              <w:rFonts w:eastAsia="Verdana" w:cs="Verdana"/>
              <w:szCs w:val="18"/>
            </w:rPr>
            <w:fldChar w:fldCharType="begin"/>
          </w:r>
          <w:r w:rsidRPr="00C63B1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63B11">
            <w:rPr>
              <w:rFonts w:eastAsia="Verdana" w:cs="Verdana"/>
              <w:szCs w:val="18"/>
            </w:rPr>
            <w:fldChar w:fldCharType="separate"/>
          </w:r>
          <w:r w:rsidRPr="00C63B11">
            <w:rPr>
              <w:rFonts w:eastAsia="Verdana" w:cs="Verdana"/>
              <w:szCs w:val="18"/>
            </w:rPr>
            <w:t>2</w:t>
          </w:r>
          <w:r w:rsidRPr="00C63B11">
            <w:rPr>
              <w:rFonts w:eastAsia="Verdana" w:cs="Verdana"/>
              <w:szCs w:val="18"/>
            </w:rPr>
            <w:fldChar w:fldCharType="end"/>
          </w:r>
        </w:p>
      </w:tc>
    </w:tr>
    <w:tr w:rsidR="00C63B11" w:rsidRPr="00C63B11" w14:paraId="2EDE1AD4" w14:textId="77777777" w:rsidTr="00C63B1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0D2580" w14:textId="1E829194" w:rsidR="00C63B11" w:rsidRPr="00C63B11" w:rsidRDefault="00C63B11" w:rsidP="00C63B11">
          <w:pPr>
            <w:jc w:val="left"/>
            <w:rPr>
              <w:rFonts w:eastAsia="Verdana" w:cs="Verdana"/>
              <w:szCs w:val="18"/>
            </w:rPr>
          </w:pPr>
          <w:r w:rsidRPr="00C63B1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6460B1" w14:textId="1DD5741D" w:rsidR="00C63B11" w:rsidRPr="00C63B11" w:rsidRDefault="00C63B11" w:rsidP="00C63B11">
          <w:pPr>
            <w:jc w:val="right"/>
            <w:rPr>
              <w:rFonts w:eastAsia="Verdana" w:cs="Verdana"/>
              <w:bCs/>
              <w:szCs w:val="18"/>
            </w:rPr>
          </w:pPr>
          <w:r w:rsidRPr="00C63B1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6D11430D" w14:textId="77777777" w:rsidR="00ED54E0" w:rsidRPr="00C63B11" w:rsidRDefault="00ED54E0" w:rsidP="00C6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B2069E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96ED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8E657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6201568"/>
    <w:numStyleLink w:val="LegalHeadings"/>
  </w:abstractNum>
  <w:abstractNum w:abstractNumId="12" w15:restartNumberingAfterBreak="0">
    <w:nsid w:val="57551E12"/>
    <w:multiLevelType w:val="multilevel"/>
    <w:tmpl w:val="D62015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2A15"/>
    <w:rsid w:val="000F3D39"/>
    <w:rsid w:val="001120DB"/>
    <w:rsid w:val="0011356B"/>
    <w:rsid w:val="00123F42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02DFE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43D2D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4685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3B11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2F9F"/>
    <w:rsid w:val="00E46FD5"/>
    <w:rsid w:val="00E544BB"/>
    <w:rsid w:val="00E56545"/>
    <w:rsid w:val="00E626B0"/>
    <w:rsid w:val="00E9471B"/>
    <w:rsid w:val="00E9523A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E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1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3B1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3B1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3B1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3B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3B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3B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3B1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3B1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3B1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3B1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63B1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63B11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63B11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63B11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63B11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63B11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63B11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63B1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63B1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3B1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63B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3B11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63B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3B11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63B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3B11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C63B11"/>
    <w:pPr>
      <w:numPr>
        <w:numId w:val="6"/>
      </w:numPr>
    </w:pPr>
  </w:style>
  <w:style w:type="paragraph" w:styleId="ListBullet">
    <w:name w:val="List Bullet"/>
    <w:basedOn w:val="Normal"/>
    <w:uiPriority w:val="1"/>
    <w:rsid w:val="00C63B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3B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3B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3B1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3B1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3B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3B1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63B1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63B1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3B1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3B1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3B1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63B11"/>
    <w:rPr>
      <w:szCs w:val="20"/>
    </w:rPr>
  </w:style>
  <w:style w:type="character" w:customStyle="1" w:styleId="EndnoteTextChar">
    <w:name w:val="Endnote Text Char"/>
    <w:link w:val="EndnoteText"/>
    <w:uiPriority w:val="49"/>
    <w:rsid w:val="00C63B1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3B1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63B1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63B1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3B1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63B11"/>
    <w:pPr>
      <w:ind w:left="567" w:right="567" w:firstLine="0"/>
    </w:pPr>
  </w:style>
  <w:style w:type="character" w:styleId="FootnoteReference">
    <w:name w:val="footnote reference"/>
    <w:uiPriority w:val="5"/>
    <w:rsid w:val="00C63B1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3B1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3B1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63B1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3B1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3B1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3B1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3B1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3B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3B1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63B11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11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63B1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3B1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63B1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3B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3B1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63B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3B1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3B11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3B1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63B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3B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3B1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3B11"/>
  </w:style>
  <w:style w:type="paragraph" w:styleId="BlockText">
    <w:name w:val="Block Text"/>
    <w:basedOn w:val="Normal"/>
    <w:uiPriority w:val="99"/>
    <w:semiHidden/>
    <w:unhideWhenUsed/>
    <w:rsid w:val="00C63B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B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B11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B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B11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B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B11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B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B11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B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B11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63B1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3B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B11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63B1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3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B11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3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3B11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B11"/>
  </w:style>
  <w:style w:type="character" w:customStyle="1" w:styleId="DateChar">
    <w:name w:val="Date Char"/>
    <w:basedOn w:val="DefaultParagraphFont"/>
    <w:link w:val="Date"/>
    <w:uiPriority w:val="99"/>
    <w:semiHidden/>
    <w:rsid w:val="00C63B11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3B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B11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B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B11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C63B1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3B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B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3B1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3B1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B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B11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63B1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3B1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3B1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3B1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B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B11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63B1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3B1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3B1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3B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3B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3B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3B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3B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3B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3B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3B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3B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B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3B1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3B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3B11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63B1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3B11"/>
    <w:rPr>
      <w:lang w:val="es-ES"/>
    </w:rPr>
  </w:style>
  <w:style w:type="paragraph" w:styleId="List">
    <w:name w:val="List"/>
    <w:basedOn w:val="Normal"/>
    <w:uiPriority w:val="99"/>
    <w:semiHidden/>
    <w:unhideWhenUsed/>
    <w:rsid w:val="00C63B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3B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3B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3B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3B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B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B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B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B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B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3B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3B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3B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3B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3B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3B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B11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B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B1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63B1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63B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B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B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B11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63B1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3B1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3B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B11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3B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3B11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B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B11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3B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B11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C63B1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3B1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3B1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63B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63B1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4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4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4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4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46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46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4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4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4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4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46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46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6468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4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4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4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4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4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46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46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46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4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4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4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4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46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46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4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4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4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4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46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46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4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4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6468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6468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6468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6468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468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468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468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468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468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468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4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468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6468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6468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990B-4BB1-4374-B030-03A939C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315</Words>
  <Characters>1845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2020-10-27T10:22:00Z</dcterms:created>
  <dcterms:modified xsi:type="dcterms:W3CDTF">2020-11-09T09:09:00Z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908e3b5a-62d6-4a33-ab17-667e8b603bf9</vt:lpwstr>
  </property>
  <property fmtid="{D5CDD505-2E9C-101B-9397-08002B2CF9AE}" pid="3" name="WTOCLASSIFICATION">
    <vt:lpwstr>WTO OFFICIAL</vt:lpwstr>
  </property>
</Properties>
</file>