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5C73F" w14:textId="77777777" w:rsidR="00985FA7" w:rsidRPr="00CD1047" w:rsidRDefault="00834FF6" w:rsidP="00CD1047">
      <w:pPr>
        <w:pStyle w:val="Titre"/>
        <w:rPr>
          <w:b w:val="0"/>
          <w:caps w:val="0"/>
          <w:kern w:val="0"/>
        </w:rPr>
      </w:pPr>
      <w:r>
        <w:rPr>
          <w:caps w:val="0"/>
        </w:rPr>
        <w:t>NOTIFICACIÓN</w:t>
      </w:r>
    </w:p>
    <w:p w14:paraId="04E973CA" w14:textId="77777777" w:rsidR="00985FA7" w:rsidRPr="00CD1047" w:rsidRDefault="00834FF6" w:rsidP="00CD1047">
      <w:pPr>
        <w:pStyle w:val="Title3"/>
      </w:pPr>
      <w:proofErr w:type="spellStart"/>
      <w:r>
        <w:t>Addendum</w:t>
      </w:r>
      <w:proofErr w:type="spellEnd"/>
    </w:p>
    <w:p w14:paraId="32E6A68F" w14:textId="00725C81" w:rsidR="00CD1047" w:rsidRPr="00CD1047" w:rsidRDefault="00834FF6" w:rsidP="00CD1047">
      <w:r>
        <w:t xml:space="preserve">La siguiente comunicación, de fecha 7 de febrero de 2020, se distribuye a petición de la delegación del </w:t>
      </w:r>
      <w:r>
        <w:rPr>
          <w:u w:val="single"/>
        </w:rPr>
        <w:t>Canadá</w:t>
      </w:r>
      <w:r>
        <w:t>.</w:t>
      </w:r>
    </w:p>
    <w:p w14:paraId="59F20D71" w14:textId="06D84BF5" w:rsidR="00985FA7" w:rsidRPr="00CD1047" w:rsidRDefault="00985FA7" w:rsidP="00CD1047"/>
    <w:p w14:paraId="35FA8C61" w14:textId="613B1910" w:rsidR="00985FA7" w:rsidRPr="00CD1047" w:rsidRDefault="00CD1047" w:rsidP="00CD1047">
      <w:pPr>
        <w:jc w:val="center"/>
        <w:rPr>
          <w:b/>
        </w:rPr>
      </w:pPr>
      <w:r>
        <w:rPr>
          <w:b/>
        </w:rPr>
        <w:t>_______________</w:t>
      </w:r>
    </w:p>
    <w:p w14:paraId="67E84764" w14:textId="77777777" w:rsidR="00985FA7" w:rsidRPr="00CD1047" w:rsidRDefault="00985FA7" w:rsidP="00CD1047"/>
    <w:p w14:paraId="5507C595" w14:textId="77777777" w:rsidR="00985FA7" w:rsidRPr="00CD1047" w:rsidRDefault="00985FA7" w:rsidP="00CD1047"/>
    <w:p w14:paraId="2633C171" w14:textId="7F9B0148" w:rsidR="00985FA7" w:rsidRPr="00CD1047" w:rsidRDefault="00834FF6" w:rsidP="00CD1047">
      <w:pPr>
        <w:spacing w:after="120"/>
      </w:pPr>
      <w:proofErr w:type="spellStart"/>
      <w:r>
        <w:rPr>
          <w:i/>
          <w:iCs/>
          <w:u w:val="single"/>
        </w:rPr>
        <w:t>Amendment</w:t>
      </w:r>
      <w:proofErr w:type="spellEnd"/>
      <w:r>
        <w:rPr>
          <w:i/>
          <w:iCs/>
          <w:u w:val="single"/>
        </w:rPr>
        <w:t xml:space="preserve"> - </w:t>
      </w:r>
      <w:proofErr w:type="spellStart"/>
      <w:r>
        <w:rPr>
          <w:i/>
          <w:iCs/>
          <w:u w:val="single"/>
        </w:rPr>
        <w:t>Veal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Weight</w:t>
      </w:r>
      <w:proofErr w:type="spellEnd"/>
      <w:r>
        <w:rPr>
          <w:u w:val="single"/>
        </w:rPr>
        <w:t xml:space="preserve"> (Modificación. Peso de la canal [res] de ternera)</w:t>
      </w:r>
    </w:p>
    <w:p w14:paraId="2A90DD80" w14:textId="5D965683" w:rsidR="005F13AC" w:rsidRPr="00CD1047" w:rsidRDefault="00834FF6" w:rsidP="00CD1047">
      <w:pPr>
        <w:spacing w:after="120"/>
      </w:pPr>
      <w:r>
        <w:t>El 28 de octubre de 2019, el Organismo Canadiense de Inspección de Alimentos (</w:t>
      </w:r>
      <w:proofErr w:type="spellStart"/>
      <w:r>
        <w:t>CFIA</w:t>
      </w:r>
      <w:proofErr w:type="spellEnd"/>
      <w:r>
        <w:t>) notificó a los Miembros (documento G/TBT/N/CAN/600) la modificación de los requisitos para la clasificación de las canales de vaca, bisonte y ternera por la que el peso máximo de las canales de ternera pasaba de 180 kg a 190 kg. Por consiguiente, el peso mínimo de las canales de vaca pasa de más de 180 kg a más de 190 kg.</w:t>
      </w:r>
    </w:p>
    <w:p w14:paraId="128E3BFD" w14:textId="5761537C" w:rsidR="005F13AC" w:rsidRPr="00CD1047" w:rsidRDefault="00834FF6" w:rsidP="00CD1047">
      <w:pPr>
        <w:spacing w:after="120"/>
      </w:pPr>
      <w:r>
        <w:t>El nuevo requisito entró en vigor el 15 de enero de 2020.</w:t>
      </w:r>
    </w:p>
    <w:p w14:paraId="7CD76B17" w14:textId="77777777" w:rsidR="00CD1047" w:rsidRPr="00CD1047" w:rsidRDefault="00834FF6" w:rsidP="00CD1047">
      <w:pPr>
        <w:spacing w:after="120"/>
      </w:pPr>
      <w:r>
        <w:t>La versión electrónica del documento notificado está disponible en las siguientes direcciones:</w:t>
      </w:r>
    </w:p>
    <w:p w14:paraId="546CDE82" w14:textId="251A4BB7" w:rsidR="00F20075" w:rsidRPr="00CD1047" w:rsidRDefault="00834FF6" w:rsidP="009641FB">
      <w:pPr>
        <w:numPr>
          <w:ilvl w:val="0"/>
          <w:numId w:val="16"/>
        </w:numPr>
        <w:spacing w:after="120"/>
        <w:ind w:left="851" w:hanging="284"/>
      </w:pPr>
      <w:proofErr w:type="spellStart"/>
      <w:r>
        <w:rPr>
          <w:i/>
          <w:iCs/>
        </w:rPr>
        <w:t>Beef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Bison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Veal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Carcass</w:t>
      </w:r>
      <w:proofErr w:type="spellEnd"/>
      <w:r>
        <w:rPr>
          <w:i/>
          <w:iCs/>
        </w:rPr>
        <w:t xml:space="preserve"> Grade </w:t>
      </w:r>
      <w:proofErr w:type="spellStart"/>
      <w:r>
        <w:rPr>
          <w:i/>
          <w:iCs/>
        </w:rPr>
        <w:t>Requirements</w:t>
      </w:r>
      <w:proofErr w:type="spellEnd"/>
      <w:r>
        <w:t xml:space="preserve"> (Requisitos para la clasificación de las canales de vaca, bisonte y ternera) (en inglés)</w:t>
      </w:r>
    </w:p>
    <w:p w14:paraId="4DF9D6DE" w14:textId="33888362" w:rsidR="00CD1047" w:rsidRPr="00CD1047" w:rsidRDefault="009641FB" w:rsidP="00CD1047">
      <w:pPr>
        <w:spacing w:after="120"/>
        <w:ind w:left="360"/>
        <w:jc w:val="left"/>
        <w:rPr>
          <w:rStyle w:val="Lienhypertexte"/>
        </w:rPr>
      </w:pPr>
      <w:hyperlink r:id="rId8" w:history="1">
        <w:r w:rsidR="00CD1047">
          <w:rPr>
            <w:rStyle w:val="Lienhypertexte"/>
          </w:rPr>
          <w:t>http://www.beefgradingagency.ca/Grade%20Document%20Jan9%202020%20english.pdf</w:t>
        </w:r>
      </w:hyperlink>
    </w:p>
    <w:p w14:paraId="72FBC2F2" w14:textId="3E8D4E18" w:rsidR="00F20075" w:rsidRPr="00CD1047" w:rsidRDefault="00834FF6" w:rsidP="009641FB">
      <w:pPr>
        <w:numPr>
          <w:ilvl w:val="0"/>
          <w:numId w:val="16"/>
        </w:numPr>
        <w:spacing w:after="120"/>
        <w:ind w:left="851" w:hanging="284"/>
      </w:pPr>
      <w:proofErr w:type="spellStart"/>
      <w:r>
        <w:rPr>
          <w:i/>
          <w:iCs/>
        </w:rPr>
        <w:t>Exi</w:t>
      </w:r>
      <w:bookmarkStart w:id="0" w:name="_GoBack"/>
      <w:bookmarkEnd w:id="0"/>
      <w:r>
        <w:rPr>
          <w:i/>
          <w:iCs/>
        </w:rPr>
        <w:t>gences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relatives</w:t>
      </w:r>
      <w:proofErr w:type="spellEnd"/>
      <w:r>
        <w:rPr>
          <w:i/>
          <w:iCs/>
        </w:rPr>
        <w:t xml:space="preserve"> à la </w:t>
      </w:r>
      <w:proofErr w:type="spellStart"/>
      <w:r>
        <w:rPr>
          <w:i/>
          <w:iCs/>
        </w:rPr>
        <w:t>classification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carcasses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bœuf</w:t>
      </w:r>
      <w:proofErr w:type="spellEnd"/>
      <w:r>
        <w:rPr>
          <w:i/>
          <w:iCs/>
        </w:rPr>
        <w:t xml:space="preserve">, de </w:t>
      </w:r>
      <w:proofErr w:type="spellStart"/>
      <w:r>
        <w:rPr>
          <w:i/>
          <w:iCs/>
        </w:rPr>
        <w:t>bison</w:t>
      </w:r>
      <w:proofErr w:type="spellEnd"/>
      <w:r>
        <w:rPr>
          <w:i/>
          <w:iCs/>
        </w:rPr>
        <w:t xml:space="preserve"> et de </w:t>
      </w:r>
      <w:proofErr w:type="spellStart"/>
      <w:r>
        <w:rPr>
          <w:i/>
          <w:iCs/>
        </w:rPr>
        <w:t>veau</w:t>
      </w:r>
      <w:proofErr w:type="spellEnd"/>
      <w:r>
        <w:t xml:space="preserve"> (Requisitos para la clasificación de las canales de vaca, bisonte y ternera) (en francés)</w:t>
      </w:r>
    </w:p>
    <w:p w14:paraId="51B94765" w14:textId="19FD0213" w:rsidR="00CD1047" w:rsidRPr="00CD1047" w:rsidRDefault="009641FB" w:rsidP="00CD1047">
      <w:pPr>
        <w:spacing w:after="120"/>
        <w:ind w:left="360"/>
        <w:jc w:val="left"/>
        <w:rPr>
          <w:rStyle w:val="Lienhypertexte"/>
        </w:rPr>
      </w:pPr>
      <w:hyperlink r:id="rId9" w:history="1">
        <w:r w:rsidR="00CD1047">
          <w:rPr>
            <w:rStyle w:val="Lienhypertexte"/>
          </w:rPr>
          <w:t>http://beefgradingagency.ca/Grades%20Document%20Francais%209%20janvier%202020.pdf</w:t>
        </w:r>
      </w:hyperlink>
    </w:p>
    <w:p w14:paraId="268EF390" w14:textId="18FD8A8F" w:rsidR="005F13AC" w:rsidRPr="00CD1047" w:rsidRDefault="00834FF6" w:rsidP="00CD1047">
      <w:pPr>
        <w:spacing w:after="120"/>
      </w:pPr>
      <w:r>
        <w:t>También se pueden solicitar a:</w:t>
      </w:r>
    </w:p>
    <w:p w14:paraId="5522AA36" w14:textId="0ACE124B" w:rsidR="005F13AC" w:rsidRPr="00CD1047" w:rsidRDefault="00834FF6" w:rsidP="00CD1047">
      <w:pPr>
        <w:spacing w:after="120"/>
        <w:jc w:val="left"/>
        <w:rPr>
          <w:color w:val="0000FF"/>
          <w:u w:val="single"/>
        </w:rPr>
      </w:pPr>
      <w:proofErr w:type="spellStart"/>
      <w:r>
        <w:rPr>
          <w:i/>
          <w:iCs/>
        </w:rPr>
        <w:t>Canada's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Notification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Authority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Enquiry</w:t>
      </w:r>
      <w:proofErr w:type="spellEnd"/>
      <w:r>
        <w:rPr>
          <w:i/>
          <w:iCs/>
        </w:rPr>
        <w:t xml:space="preserve"> Point</w:t>
      </w:r>
      <w:r>
        <w:t xml:space="preserve"> (Organismo encargado de la notificación y servicio de información del Canadá)</w:t>
      </w:r>
      <w:r>
        <w:br/>
      </w:r>
      <w:proofErr w:type="spellStart"/>
      <w:r>
        <w:rPr>
          <w:i/>
          <w:iCs/>
        </w:rPr>
        <w:t>Technical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Barriers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Regulations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Division</w:t>
      </w:r>
      <w:proofErr w:type="spellEnd"/>
      <w:r>
        <w:t xml:space="preserve"> (División de Reglamentos y Obstáculos Técnicos)</w:t>
      </w:r>
      <w:r>
        <w:br/>
      </w:r>
      <w:r>
        <w:rPr>
          <w:i/>
          <w:iCs/>
        </w:rPr>
        <w:t xml:space="preserve">Global </w:t>
      </w:r>
      <w:proofErr w:type="spellStart"/>
      <w:r>
        <w:rPr>
          <w:i/>
          <w:iCs/>
        </w:rPr>
        <w:t>Affairs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Canada</w:t>
      </w:r>
      <w:proofErr w:type="spellEnd"/>
      <w:r>
        <w:t xml:space="preserve"> (Ministerio de Asuntos Mundiales del Canadá)</w:t>
      </w:r>
      <w:r>
        <w:br/>
        <w:t>111 Sussex Drive</w:t>
      </w:r>
      <w:r>
        <w:br/>
        <w:t xml:space="preserve">Ottawa, </w:t>
      </w:r>
      <w:proofErr w:type="spellStart"/>
      <w:r>
        <w:t>ON</w:t>
      </w:r>
      <w:proofErr w:type="spellEnd"/>
      <w:r>
        <w:t xml:space="preserve"> K1A 0G2</w:t>
      </w:r>
      <w:r>
        <w:br/>
      </w:r>
      <w:proofErr w:type="spellStart"/>
      <w:r>
        <w:t>Canada</w:t>
      </w:r>
      <w:proofErr w:type="spellEnd"/>
      <w:r>
        <w:br/>
        <w:t>Teléfono: (343)203-4273</w:t>
      </w:r>
      <w:r>
        <w:br/>
        <w:t>Fax: (613)943-0346</w:t>
      </w:r>
      <w:r>
        <w:br/>
        <w:t xml:space="preserve">Correo electrónico: </w:t>
      </w:r>
      <w:hyperlink r:id="rId10" w:history="1">
        <w:r>
          <w:rPr>
            <w:rStyle w:val="Lienhypertexte"/>
          </w:rPr>
          <w:t>enquirypoint@international.gc.ca</w:t>
        </w:r>
      </w:hyperlink>
    </w:p>
    <w:p w14:paraId="091C4F7B" w14:textId="070C3284" w:rsidR="00CD1047" w:rsidRPr="00CD1047" w:rsidRDefault="009641FB" w:rsidP="00CD1047">
      <w:pPr>
        <w:spacing w:after="120"/>
        <w:rPr>
          <w:rStyle w:val="Lienhypertexte"/>
        </w:rPr>
      </w:pPr>
      <w:hyperlink r:id="rId11" w:history="1">
        <w:r w:rsidR="00CD1047">
          <w:rPr>
            <w:rStyle w:val="Lienhypertexte"/>
          </w:rPr>
          <w:t>http://www.beefgradingagency.ca/Grade%20Document%20Jan9%202020%20english.pdf</w:t>
        </w:r>
      </w:hyperlink>
    </w:p>
    <w:p w14:paraId="09B88B94" w14:textId="119253C5" w:rsidR="009670FB" w:rsidRPr="00CD1047" w:rsidRDefault="009641FB" w:rsidP="00CD1047">
      <w:pPr>
        <w:spacing w:after="120"/>
        <w:rPr>
          <w:rStyle w:val="Lienhypertexte"/>
        </w:rPr>
      </w:pPr>
      <w:hyperlink r:id="rId12" w:history="1">
        <w:r w:rsidR="00CD1047">
          <w:rPr>
            <w:rStyle w:val="Lienhypertexte"/>
          </w:rPr>
          <w:t>http://beefgradingagency.ca/Grades%20Document%20Francais%209%20janvier%202020.pdf</w:t>
        </w:r>
      </w:hyperlink>
    </w:p>
    <w:p w14:paraId="2DE8BDB9" w14:textId="44688E1E" w:rsidR="00985FA7" w:rsidRPr="00CD1047" w:rsidRDefault="00CD1047" w:rsidP="00CD1047">
      <w:pPr>
        <w:jc w:val="center"/>
        <w:rPr>
          <w:b/>
        </w:rPr>
      </w:pPr>
      <w:r>
        <w:rPr>
          <w:b/>
        </w:rPr>
        <w:t>__________</w:t>
      </w:r>
    </w:p>
    <w:sectPr w:rsidR="00985FA7" w:rsidRPr="00CD1047" w:rsidSect="00CD10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A23D2" w14:textId="77777777" w:rsidR="00273219" w:rsidRPr="00CD1047" w:rsidRDefault="00834FF6">
      <w:r w:rsidRPr="00CD1047">
        <w:separator/>
      </w:r>
    </w:p>
  </w:endnote>
  <w:endnote w:type="continuationSeparator" w:id="0">
    <w:p w14:paraId="2D380739" w14:textId="77777777" w:rsidR="00273219" w:rsidRPr="00CD1047" w:rsidRDefault="00834FF6">
      <w:r w:rsidRPr="00CD104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0D0A2" w14:textId="750D4918" w:rsidR="00985FA7" w:rsidRPr="00CD1047" w:rsidRDefault="00CD1047" w:rsidP="00CD104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301B3" w14:textId="07B4F051" w:rsidR="00985FA7" w:rsidRPr="00CD1047" w:rsidRDefault="00CD1047" w:rsidP="00CD104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42E5" w14:textId="52BB7A4D" w:rsidR="007B7F77" w:rsidRPr="00CD1047" w:rsidRDefault="00CD1047" w:rsidP="00CD104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ECECD" w14:textId="77777777" w:rsidR="00273219" w:rsidRPr="00CD1047" w:rsidRDefault="00834FF6">
      <w:r w:rsidRPr="00CD1047">
        <w:separator/>
      </w:r>
    </w:p>
  </w:footnote>
  <w:footnote w:type="continuationSeparator" w:id="0">
    <w:p w14:paraId="52FA7E8B" w14:textId="77777777" w:rsidR="00273219" w:rsidRPr="00CD1047" w:rsidRDefault="00834FF6">
      <w:r w:rsidRPr="00CD104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AFAD" w14:textId="77777777" w:rsidR="00CD1047" w:rsidRPr="009641FB" w:rsidRDefault="00CD1047" w:rsidP="00CD1047">
    <w:pPr>
      <w:pStyle w:val="En-tte"/>
      <w:spacing w:after="240"/>
      <w:jc w:val="center"/>
      <w:rPr>
        <w:lang w:val="en-GB"/>
      </w:rPr>
    </w:pPr>
    <w:r w:rsidRPr="009641FB">
      <w:rPr>
        <w:lang w:val="en-GB"/>
      </w:rPr>
      <w:t>G/TBT/N/CAN/600/Add.1</w:t>
    </w:r>
  </w:p>
  <w:p w14:paraId="360C39FE" w14:textId="77777777" w:rsidR="00CD1047" w:rsidRPr="00CD1047" w:rsidRDefault="00CD1047" w:rsidP="00CD1047">
    <w:pPr>
      <w:pStyle w:val="En-tte"/>
      <w:pBdr>
        <w:bottom w:val="single" w:sz="4" w:space="1" w:color="auto"/>
      </w:pBdr>
      <w:jc w:val="center"/>
    </w:pPr>
    <w:r>
      <w:t xml:space="preserve">- </w:t>
    </w:r>
    <w:r w:rsidRPr="00CD1047">
      <w:fldChar w:fldCharType="begin"/>
    </w:r>
    <w:r w:rsidRPr="00CD1047">
      <w:instrText xml:space="preserve"> PAGE  \* Arabic  \* MERGEFORMAT </w:instrText>
    </w:r>
    <w:r w:rsidRPr="00CD1047">
      <w:fldChar w:fldCharType="separate"/>
    </w:r>
    <w:r w:rsidRPr="00CD1047">
      <w:t>1</w:t>
    </w:r>
    <w:r w:rsidRPr="00CD1047"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7571E" w14:textId="77777777" w:rsidR="00CD1047" w:rsidRPr="009641FB" w:rsidRDefault="00CD1047" w:rsidP="00CD1047">
    <w:pPr>
      <w:pStyle w:val="En-tte"/>
      <w:spacing w:after="240"/>
      <w:jc w:val="center"/>
      <w:rPr>
        <w:lang w:val="en-GB"/>
      </w:rPr>
    </w:pPr>
    <w:r w:rsidRPr="009641FB">
      <w:rPr>
        <w:lang w:val="en-GB"/>
      </w:rPr>
      <w:t>G/TBT/N/CAN/600/Add.1</w:t>
    </w:r>
  </w:p>
  <w:p w14:paraId="2FE5DEAF" w14:textId="77777777" w:rsidR="00CD1047" w:rsidRPr="00CD1047" w:rsidRDefault="00CD1047" w:rsidP="00CD1047">
    <w:pPr>
      <w:pStyle w:val="En-tte"/>
      <w:pBdr>
        <w:bottom w:val="single" w:sz="4" w:space="1" w:color="auto"/>
      </w:pBdr>
      <w:jc w:val="center"/>
    </w:pPr>
    <w:r>
      <w:t xml:space="preserve">- </w:t>
    </w:r>
    <w:r w:rsidRPr="00CD1047">
      <w:fldChar w:fldCharType="begin"/>
    </w:r>
    <w:r w:rsidRPr="00CD1047">
      <w:instrText xml:space="preserve"> PAGE  \* Arabic  \* MERGEFORMAT </w:instrText>
    </w:r>
    <w:r w:rsidRPr="00CD1047">
      <w:fldChar w:fldCharType="separate"/>
    </w:r>
    <w:r w:rsidRPr="00CD1047">
      <w:t>1</w:t>
    </w:r>
    <w:r w:rsidRPr="00CD1047"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2"/>
      <w:gridCol w:w="2113"/>
      <w:gridCol w:w="3317"/>
    </w:tblGrid>
    <w:tr w:rsidR="00CD1047" w:rsidRPr="00CD1047" w14:paraId="6049F8FD" w14:textId="77777777" w:rsidTr="00CD104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AD4E6A5" w14:textId="77777777" w:rsidR="00CD1047" w:rsidRPr="00CD1047" w:rsidRDefault="00CD1047" w:rsidP="00CD1047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4A10501" w14:textId="77777777" w:rsidR="00CD1047" w:rsidRPr="00CD1047" w:rsidRDefault="00CD1047" w:rsidP="00CD104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D1047" w:rsidRPr="00CD1047" w14:paraId="74C22110" w14:textId="77777777" w:rsidTr="00CD104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0E1E50B" w14:textId="7331E1BF" w:rsidR="00CD1047" w:rsidRPr="00CD1047" w:rsidRDefault="009641FB" w:rsidP="00CD1047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78050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7pt;height:56.45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51C9663" w14:textId="77777777" w:rsidR="00CD1047" w:rsidRPr="00CD1047" w:rsidRDefault="00CD1047" w:rsidP="00CD104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D1047" w:rsidRPr="009641FB" w14:paraId="09DDCE28" w14:textId="77777777" w:rsidTr="00CD104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67B5F7E" w14:textId="77777777" w:rsidR="00CD1047" w:rsidRPr="00CD1047" w:rsidRDefault="00CD1047" w:rsidP="00CD104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60B4834" w14:textId="16BABB0C" w:rsidR="00CD1047" w:rsidRPr="009641FB" w:rsidRDefault="00CD1047" w:rsidP="00CD1047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9641FB">
            <w:rPr>
              <w:b/>
              <w:szCs w:val="18"/>
              <w:lang w:val="en-GB"/>
            </w:rPr>
            <w:t>G/TBT/N/CAN/600/Add.1</w:t>
          </w:r>
        </w:p>
      </w:tc>
    </w:tr>
    <w:tr w:rsidR="00CD1047" w:rsidRPr="00CD1047" w14:paraId="103F471C" w14:textId="77777777" w:rsidTr="00CD104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D3A9127" w14:textId="77777777" w:rsidR="00CD1047" w:rsidRPr="009641FB" w:rsidRDefault="00CD1047" w:rsidP="00CD1047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ADF369E" w14:textId="29389261" w:rsidR="00CD1047" w:rsidRPr="00CD1047" w:rsidRDefault="00CD1047" w:rsidP="00CD1047">
          <w:pPr>
            <w:jc w:val="right"/>
            <w:rPr>
              <w:rFonts w:eastAsia="Verdana" w:cs="Verdana"/>
              <w:szCs w:val="18"/>
            </w:rPr>
          </w:pPr>
          <w:r>
            <w:t>7 de febrero de 2020</w:t>
          </w:r>
        </w:p>
      </w:tc>
    </w:tr>
    <w:tr w:rsidR="00CD1047" w:rsidRPr="00CD1047" w14:paraId="4ACBA355" w14:textId="77777777" w:rsidTr="00CD104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97AC73" w14:textId="05BEB10D" w:rsidR="00CD1047" w:rsidRPr="00CD1047" w:rsidRDefault="00CD1047" w:rsidP="00CD1047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color w:val="FF0000"/>
              <w:szCs w:val="18"/>
            </w:rPr>
            <w:t>(20</w:t>
          </w:r>
          <w:r>
            <w:rPr>
              <w:color w:val="FF0000"/>
              <w:szCs w:val="18"/>
            </w:rPr>
            <w:noBreakHyphen/>
          </w:r>
          <w:r w:rsidR="009641FB">
            <w:rPr>
              <w:color w:val="FF0000"/>
              <w:szCs w:val="18"/>
            </w:rPr>
            <w:t>0995</w:t>
          </w:r>
          <w:r>
            <w:rPr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BFA938" w14:textId="17167A4F" w:rsidR="00CD1047" w:rsidRPr="00CD1047" w:rsidRDefault="00CD1047" w:rsidP="00CD1047">
          <w:pPr>
            <w:jc w:val="right"/>
            <w:rPr>
              <w:rFonts w:eastAsia="Verdana" w:cs="Verdana"/>
              <w:szCs w:val="18"/>
            </w:rPr>
          </w:pPr>
          <w:r>
            <w:t xml:space="preserve">Página: </w:t>
          </w:r>
          <w:r w:rsidRPr="00CD1047">
            <w:rPr>
              <w:rFonts w:eastAsia="Verdana" w:cs="Verdana"/>
              <w:szCs w:val="18"/>
            </w:rPr>
            <w:fldChar w:fldCharType="begin"/>
          </w:r>
          <w:r w:rsidRPr="00CD104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D1047">
            <w:rPr>
              <w:rFonts w:eastAsia="Verdana" w:cs="Verdana"/>
              <w:szCs w:val="18"/>
            </w:rPr>
            <w:fldChar w:fldCharType="separate"/>
          </w:r>
          <w:r w:rsidRPr="00CD1047">
            <w:rPr>
              <w:rFonts w:eastAsia="Verdana" w:cs="Verdana"/>
              <w:szCs w:val="18"/>
            </w:rPr>
            <w:t>1</w:t>
          </w:r>
          <w:r w:rsidRPr="00CD1047">
            <w:rPr>
              <w:rFonts w:eastAsia="Verdana" w:cs="Verdana"/>
              <w:szCs w:val="18"/>
            </w:rPr>
            <w:fldChar w:fldCharType="end"/>
          </w:r>
          <w:r>
            <w:t>/</w:t>
          </w:r>
          <w:r w:rsidRPr="00CD1047">
            <w:rPr>
              <w:rFonts w:eastAsia="Verdana" w:cs="Verdana"/>
              <w:szCs w:val="18"/>
            </w:rPr>
            <w:fldChar w:fldCharType="begin"/>
          </w:r>
          <w:r w:rsidRPr="00CD104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D1047">
            <w:rPr>
              <w:rFonts w:eastAsia="Verdana" w:cs="Verdana"/>
              <w:szCs w:val="18"/>
            </w:rPr>
            <w:fldChar w:fldCharType="separate"/>
          </w:r>
          <w:r w:rsidRPr="00CD1047">
            <w:rPr>
              <w:rFonts w:eastAsia="Verdana" w:cs="Verdana"/>
              <w:szCs w:val="18"/>
            </w:rPr>
            <w:t>1</w:t>
          </w:r>
          <w:r w:rsidRPr="00CD1047">
            <w:rPr>
              <w:rFonts w:eastAsia="Verdana" w:cs="Verdana"/>
              <w:szCs w:val="18"/>
            </w:rPr>
            <w:fldChar w:fldCharType="end"/>
          </w:r>
        </w:p>
      </w:tc>
    </w:tr>
    <w:tr w:rsidR="00CD1047" w:rsidRPr="00CD1047" w14:paraId="1DF9C3ED" w14:textId="77777777" w:rsidTr="00CD104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45D37E" w14:textId="2922CD75" w:rsidR="00CD1047" w:rsidRPr="00CD1047" w:rsidRDefault="00CD1047" w:rsidP="00CD1047">
          <w:pPr>
            <w:jc w:val="left"/>
            <w:rPr>
              <w:rFonts w:eastAsia="Verdana" w:cs="Verdana"/>
              <w:szCs w:val="18"/>
            </w:rPr>
          </w:pPr>
          <w:r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ECF338E" w14:textId="23E62B1C" w:rsidR="00CD1047" w:rsidRPr="00CD1047" w:rsidRDefault="00CD1047" w:rsidP="00CD1047">
          <w:pPr>
            <w:jc w:val="right"/>
            <w:rPr>
              <w:rFonts w:eastAsia="Verdana" w:cs="Verdana"/>
              <w:bCs/>
              <w:szCs w:val="18"/>
            </w:rPr>
          </w:pPr>
          <w:r>
            <w:t>Original: inglés/francés</w:t>
          </w:r>
        </w:p>
      </w:tc>
    </w:tr>
  </w:tbl>
  <w:p w14:paraId="0296A884" w14:textId="77777777" w:rsidR="00ED54E0" w:rsidRPr="00CD1047" w:rsidRDefault="00ED54E0" w:rsidP="00CD10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88CBE3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F24DE4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B5B0C4F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FD3CA088"/>
    <w:numStyleLink w:val="LegalHeadings"/>
  </w:abstractNum>
  <w:abstractNum w:abstractNumId="12" w15:restartNumberingAfterBreak="0">
    <w:nsid w:val="57551E12"/>
    <w:multiLevelType w:val="multilevel"/>
    <w:tmpl w:val="FD3CA08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B5C3F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F61D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F74A0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02A5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4A12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2C493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220A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CC68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4F80B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22D9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273219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95155"/>
    <w:rsid w:val="004A0CD7"/>
    <w:rsid w:val="004E4AEE"/>
    <w:rsid w:val="004F203A"/>
    <w:rsid w:val="005003D3"/>
    <w:rsid w:val="005336B8"/>
    <w:rsid w:val="00547B5F"/>
    <w:rsid w:val="005B04B9"/>
    <w:rsid w:val="005B68C7"/>
    <w:rsid w:val="005B7054"/>
    <w:rsid w:val="005D5981"/>
    <w:rsid w:val="005F13AC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6563D"/>
    <w:rsid w:val="0079627A"/>
    <w:rsid w:val="007B7F77"/>
    <w:rsid w:val="007E4F47"/>
    <w:rsid w:val="007E6507"/>
    <w:rsid w:val="007F2B8E"/>
    <w:rsid w:val="00807247"/>
    <w:rsid w:val="00834FF6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641FB"/>
    <w:rsid w:val="009670F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1047"/>
    <w:rsid w:val="00CD7D97"/>
    <w:rsid w:val="00CE3EE6"/>
    <w:rsid w:val="00CE4BA1"/>
    <w:rsid w:val="00CE68B8"/>
    <w:rsid w:val="00D000C7"/>
    <w:rsid w:val="00D04D06"/>
    <w:rsid w:val="00D30A44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2007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BF7EFD"/>
  <w15:docId w15:val="{DC90CC87-37E7-4E71-95CF-6FBEE299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047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CD1047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CD1047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CD1047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CD1047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CD1047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CD1047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CD104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CD104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CD104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CD1047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CD1047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CD1047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CD1047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CD1047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CD104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CD104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CD1047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CD1047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CD104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CD1047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CD1047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CD1047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CD1047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CD1047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CD1047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CD1047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CD1047"/>
    <w:pPr>
      <w:numPr>
        <w:numId w:val="6"/>
      </w:numPr>
    </w:pPr>
  </w:style>
  <w:style w:type="paragraph" w:styleId="Listepuces">
    <w:name w:val="List Bullet"/>
    <w:basedOn w:val="Normal"/>
    <w:uiPriority w:val="1"/>
    <w:rsid w:val="00CD104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CD1047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CD1047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CD1047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CD1047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CD104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D104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CD1047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CD104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CD104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CD104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CD1047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CD1047"/>
    <w:rPr>
      <w:szCs w:val="20"/>
    </w:rPr>
  </w:style>
  <w:style w:type="character" w:customStyle="1" w:styleId="NotedefinCar">
    <w:name w:val="Note de fin Car"/>
    <w:link w:val="Notedefin"/>
    <w:uiPriority w:val="49"/>
    <w:rsid w:val="00CD1047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D104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CD1047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CD104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CD1047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CD1047"/>
    <w:pPr>
      <w:ind w:left="567" w:right="567" w:firstLine="0"/>
    </w:pPr>
  </w:style>
  <w:style w:type="character" w:styleId="Appelnotedebasdep">
    <w:name w:val="footnote reference"/>
    <w:uiPriority w:val="5"/>
    <w:rsid w:val="00CD104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CD104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CD1047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D104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D1047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CD10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CD104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D104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D104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D104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CD104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CD10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CD10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CD10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CD10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CD10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CD10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CD10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CD104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CD104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CD104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D10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D1047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CD104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CD1047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CD104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D104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D1047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CD1047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D104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D104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D104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CD10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D104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CD104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CD1047"/>
  </w:style>
  <w:style w:type="paragraph" w:styleId="Normalcentr">
    <w:name w:val="Block Text"/>
    <w:basedOn w:val="Normal"/>
    <w:uiPriority w:val="99"/>
    <w:semiHidden/>
    <w:unhideWhenUsed/>
    <w:rsid w:val="00CD104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D104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CD1047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D104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CD1047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D104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CD1047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D104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CD1047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D104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CD1047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CD104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D104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CD1047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CD104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CD104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CD1047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CD104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CD1047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D1047"/>
  </w:style>
  <w:style w:type="character" w:customStyle="1" w:styleId="DateCar">
    <w:name w:val="Date Car"/>
    <w:link w:val="Date"/>
    <w:uiPriority w:val="99"/>
    <w:semiHidden/>
    <w:rsid w:val="00CD1047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D104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CD1047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D1047"/>
  </w:style>
  <w:style w:type="character" w:customStyle="1" w:styleId="SignaturelectroniqueCar">
    <w:name w:val="Signature électronique Car"/>
    <w:link w:val="Signaturelectronique"/>
    <w:uiPriority w:val="99"/>
    <w:semiHidden/>
    <w:rsid w:val="00CD1047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CD104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CD104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D104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CD104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CD104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D104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CD1047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CD104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CD104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CD104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CD104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D104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CD1047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CD104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CD104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CD104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D104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D104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D104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D104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D104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D104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D104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D104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D104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CD1047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CD104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CD10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CD1047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CD104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CD1047"/>
    <w:rPr>
      <w:lang w:val="es-ES"/>
    </w:rPr>
  </w:style>
  <w:style w:type="paragraph" w:styleId="Liste">
    <w:name w:val="List"/>
    <w:basedOn w:val="Normal"/>
    <w:uiPriority w:val="99"/>
    <w:semiHidden/>
    <w:unhideWhenUsed/>
    <w:rsid w:val="00CD104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D104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D104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D104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D104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CD104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D104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D104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D104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D104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CD1047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CD1047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CD104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CD1047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CD104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CD10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CD1047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D10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CD1047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CD1047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D104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D1047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D1047"/>
  </w:style>
  <w:style w:type="character" w:customStyle="1" w:styleId="TitredenoteCar">
    <w:name w:val="Titre de note Car"/>
    <w:link w:val="Titredenote"/>
    <w:uiPriority w:val="99"/>
    <w:semiHidden/>
    <w:rsid w:val="00CD1047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CD1047"/>
    <w:rPr>
      <w:lang w:val="es-ES"/>
    </w:rPr>
  </w:style>
  <w:style w:type="character" w:styleId="Textedelespacerserv">
    <w:name w:val="Placeholder Text"/>
    <w:uiPriority w:val="99"/>
    <w:semiHidden/>
    <w:rsid w:val="00CD104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CD104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CD1047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CD104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CD1047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D1047"/>
  </w:style>
  <w:style w:type="character" w:customStyle="1" w:styleId="SalutationsCar">
    <w:name w:val="Salutations Car"/>
    <w:link w:val="Salutations"/>
    <w:uiPriority w:val="99"/>
    <w:semiHidden/>
    <w:rsid w:val="00CD1047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CD104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CD1047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CD1047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CD1047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CD1047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CD104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D1047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CD10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D10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D104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D10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D104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D104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D10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D10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D10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D10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D10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D10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D10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D10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CD10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D10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D10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D10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D10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D10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D10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D10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D10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D10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D10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D10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D10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D10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D10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D10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D10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D10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D10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D10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D10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D10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D10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D10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D10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D10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D10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D10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D10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D10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D10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D10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D10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D10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D10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CD1047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CD10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D10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D10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D10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D10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D10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D10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CD10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D10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D10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D10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D10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D10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D10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CD10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D104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D10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D104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D104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D104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D104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CD10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D10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D10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D10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D10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D10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D10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D10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D104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D104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D104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D104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D104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D104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D10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D10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D10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D10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D10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D10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D10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D10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D104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D104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D104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D104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D104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D104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CD1047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CD10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CD10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CD10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D10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D10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CD1047"/>
    <w:rPr>
      <w:u w:val="dotted"/>
      <w:lang w:val="es-ES"/>
    </w:rPr>
  </w:style>
  <w:style w:type="character" w:styleId="SmartLink">
    <w:name w:val="Smart Link"/>
    <w:basedOn w:val="Policepardfaut"/>
    <w:uiPriority w:val="99"/>
    <w:rsid w:val="00CD1047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rsid w:val="00CD1047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CD10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CD1047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fgradingagency.ca/Grade%20Document%20Jan9%202020%20english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efgradingagency.ca/Grades%20Document%20Francais%209%20janvier%202020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beefgradingagency.ca/Grade%20Document%20Jan9%202020%20english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nquirypoint@international.gc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efgradingagency.ca/Grades%20Document%20Francais%209%20janvier%202020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21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>OMC - WTO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>Laverriere, Chantal</cp:lastModifiedBy>
  <cp:revision>22</cp:revision>
  <dcterms:created xsi:type="dcterms:W3CDTF">2017-07-03T10:36:00Z</dcterms:created>
  <dcterms:modified xsi:type="dcterms:W3CDTF">2020-02-14T14:19:00Z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112a104d-08fb-4a7e-88d6-a1f0ea8593a1</vt:lpwstr>
  </property>
  <property fmtid="{D5CDD505-2E9C-101B-9397-08002B2CF9AE}" pid="3" name="WTOCLASSIFICATION">
    <vt:lpwstr>WTO OFFICIAL</vt:lpwstr>
  </property>
</Properties>
</file>