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475F0" w14:textId="22DDC855" w:rsidR="009239F7" w:rsidRPr="00552FB5" w:rsidRDefault="00552FB5" w:rsidP="00552FB5">
      <w:pPr>
        <w:pStyle w:val="Title"/>
        <w:rPr>
          <w:caps w:val="0"/>
          <w:kern w:val="0"/>
        </w:rPr>
      </w:pPr>
      <w:bookmarkStart w:id="0" w:name="_GoBack"/>
      <w:bookmarkEnd w:id="0"/>
      <w:r w:rsidRPr="00552FB5">
        <w:rPr>
          <w:caps w:val="0"/>
          <w:kern w:val="0"/>
        </w:rPr>
        <w:t>NOTIFICACIÓN</w:t>
      </w:r>
    </w:p>
    <w:p w14:paraId="61DD5C24" w14:textId="77777777" w:rsidR="009239F7" w:rsidRPr="00552FB5" w:rsidRDefault="004D72E4" w:rsidP="00552FB5">
      <w:pPr>
        <w:jc w:val="center"/>
      </w:pPr>
      <w:r w:rsidRPr="00552FB5">
        <w:t>Se da traslado de la notificación siguiente de conformidad con el artículo 10.6.</w:t>
      </w:r>
    </w:p>
    <w:p w14:paraId="0424B6E9" w14:textId="77777777" w:rsidR="009239F7" w:rsidRPr="00552FB5" w:rsidRDefault="009239F7" w:rsidP="00552FB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552FB5" w:rsidRPr="00552FB5" w14:paraId="426F0098" w14:textId="77777777" w:rsidTr="00552FB5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0F89B65B" w14:textId="77777777" w:rsidR="00F85C99" w:rsidRPr="00552FB5" w:rsidRDefault="004D72E4" w:rsidP="00552FB5">
            <w:pPr>
              <w:spacing w:before="120" w:after="120"/>
              <w:jc w:val="left"/>
            </w:pPr>
            <w:r w:rsidRPr="00552FB5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6BFABEF1" w14:textId="0D122529" w:rsidR="008109DC" w:rsidRPr="00552FB5" w:rsidRDefault="004D72E4" w:rsidP="00552FB5">
            <w:pPr>
              <w:spacing w:before="120" w:after="120"/>
            </w:pPr>
            <w:r w:rsidRPr="00552FB5">
              <w:rPr>
                <w:b/>
              </w:rPr>
              <w:t>Miembro que notifica</w:t>
            </w:r>
            <w:r w:rsidR="00552FB5" w:rsidRPr="00552FB5">
              <w:rPr>
                <w:b/>
              </w:rPr>
              <w:t xml:space="preserve">: </w:t>
            </w:r>
            <w:r w:rsidR="00552FB5" w:rsidRPr="00552FB5">
              <w:rPr>
                <w:u w:val="single"/>
              </w:rPr>
              <w:t>C</w:t>
            </w:r>
            <w:r w:rsidRPr="00552FB5">
              <w:rPr>
                <w:u w:val="single"/>
              </w:rPr>
              <w:t>ANADÁ</w:t>
            </w:r>
          </w:p>
          <w:p w14:paraId="03CF4AA3" w14:textId="0F522E4C" w:rsidR="00F85C99" w:rsidRPr="00552FB5" w:rsidRDefault="004D72E4" w:rsidP="00552FB5">
            <w:pPr>
              <w:spacing w:after="120"/>
            </w:pPr>
            <w:r w:rsidRPr="00552FB5">
              <w:rPr>
                <w:b/>
              </w:rPr>
              <w:t>Si procede, nombre del gobierno local de que se trate (artículos 3.2 y 7.2):</w:t>
            </w:r>
          </w:p>
        </w:tc>
      </w:tr>
      <w:tr w:rsidR="00552FB5" w:rsidRPr="00552FB5" w14:paraId="3E3A1D7D" w14:textId="77777777" w:rsidTr="00552FB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769598" w14:textId="77777777" w:rsidR="00F85C99" w:rsidRPr="00552FB5" w:rsidRDefault="004D72E4" w:rsidP="00552FB5">
            <w:pPr>
              <w:spacing w:before="120" w:after="120"/>
              <w:jc w:val="left"/>
            </w:pPr>
            <w:r w:rsidRPr="00552FB5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55C1E8" w14:textId="54AE3851" w:rsidR="00F85C99" w:rsidRPr="00552FB5" w:rsidRDefault="004D72E4" w:rsidP="00552FB5">
            <w:pPr>
              <w:spacing w:before="120" w:after="120"/>
            </w:pPr>
            <w:r w:rsidRPr="00552FB5">
              <w:rPr>
                <w:b/>
              </w:rPr>
              <w:t>Organismo responsable</w:t>
            </w:r>
            <w:r w:rsidR="00552FB5" w:rsidRPr="00552FB5">
              <w:rPr>
                <w:b/>
              </w:rPr>
              <w:t xml:space="preserve">: </w:t>
            </w:r>
            <w:proofErr w:type="spellStart"/>
            <w:r w:rsidR="00552FB5" w:rsidRPr="00552FB5">
              <w:rPr>
                <w:i/>
                <w:iCs/>
              </w:rPr>
              <w:t>D</w:t>
            </w:r>
            <w:r w:rsidRPr="00552FB5">
              <w:rPr>
                <w:i/>
                <w:iCs/>
              </w:rPr>
              <w:t>epartment</w:t>
            </w:r>
            <w:proofErr w:type="spellEnd"/>
            <w:r w:rsidRPr="00552FB5">
              <w:rPr>
                <w:i/>
                <w:iCs/>
              </w:rPr>
              <w:t xml:space="preserve"> </w:t>
            </w:r>
            <w:proofErr w:type="spellStart"/>
            <w:r w:rsidRPr="00552FB5">
              <w:rPr>
                <w:i/>
                <w:iCs/>
              </w:rPr>
              <w:t>of</w:t>
            </w:r>
            <w:proofErr w:type="spellEnd"/>
            <w:r w:rsidRPr="00552FB5">
              <w:rPr>
                <w:i/>
                <w:iCs/>
              </w:rPr>
              <w:t xml:space="preserve"> </w:t>
            </w:r>
            <w:proofErr w:type="spellStart"/>
            <w:r w:rsidRPr="00552FB5">
              <w:rPr>
                <w:i/>
                <w:iCs/>
              </w:rPr>
              <w:t>Innovation</w:t>
            </w:r>
            <w:proofErr w:type="spellEnd"/>
            <w:r w:rsidRPr="00552FB5">
              <w:rPr>
                <w:i/>
                <w:iCs/>
              </w:rPr>
              <w:t xml:space="preserve">, </w:t>
            </w:r>
            <w:proofErr w:type="spellStart"/>
            <w:r w:rsidRPr="00552FB5">
              <w:rPr>
                <w:i/>
                <w:iCs/>
              </w:rPr>
              <w:t>Science</w:t>
            </w:r>
            <w:proofErr w:type="spellEnd"/>
            <w:r w:rsidRPr="00552FB5">
              <w:rPr>
                <w:i/>
                <w:iCs/>
              </w:rPr>
              <w:t xml:space="preserve"> and </w:t>
            </w:r>
            <w:proofErr w:type="spellStart"/>
            <w:r w:rsidRPr="00552FB5">
              <w:rPr>
                <w:i/>
                <w:iCs/>
              </w:rPr>
              <w:t>Economic</w:t>
            </w:r>
            <w:proofErr w:type="spellEnd"/>
            <w:r w:rsidRPr="00552FB5">
              <w:rPr>
                <w:i/>
                <w:iCs/>
              </w:rPr>
              <w:t xml:space="preserve"> </w:t>
            </w:r>
            <w:proofErr w:type="spellStart"/>
            <w:r w:rsidRPr="00552FB5">
              <w:rPr>
                <w:i/>
                <w:iCs/>
              </w:rPr>
              <w:t>Development</w:t>
            </w:r>
            <w:proofErr w:type="spellEnd"/>
            <w:r w:rsidRPr="00552FB5">
              <w:rPr>
                <w:i/>
                <w:iCs/>
              </w:rPr>
              <w:t xml:space="preserve"> </w:t>
            </w:r>
            <w:r w:rsidRPr="00552FB5">
              <w:t>(Ministerio de Innovación, Ciencia y Desarrollo Económico)</w:t>
            </w:r>
          </w:p>
          <w:p w14:paraId="30539677" w14:textId="77777777" w:rsidR="008109DC" w:rsidRPr="00552FB5" w:rsidRDefault="004D72E4" w:rsidP="00552FB5">
            <w:pPr>
              <w:spacing w:after="120"/>
            </w:pPr>
            <w:r w:rsidRPr="00552FB5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  <w:p w14:paraId="01226118" w14:textId="6B1B8562" w:rsidR="008109DC" w:rsidRPr="00552FB5" w:rsidRDefault="004D72E4" w:rsidP="00552FB5">
            <w:pPr>
              <w:jc w:val="left"/>
            </w:pPr>
            <w:proofErr w:type="spellStart"/>
            <w:r w:rsidRPr="00552FB5">
              <w:rPr>
                <w:i/>
                <w:iCs/>
              </w:rPr>
              <w:t>Canada's</w:t>
            </w:r>
            <w:proofErr w:type="spellEnd"/>
            <w:r w:rsidRPr="00552FB5">
              <w:rPr>
                <w:i/>
                <w:iCs/>
              </w:rPr>
              <w:t xml:space="preserve"> </w:t>
            </w:r>
            <w:proofErr w:type="spellStart"/>
            <w:r w:rsidRPr="00552FB5">
              <w:rPr>
                <w:i/>
                <w:iCs/>
              </w:rPr>
              <w:t>Notification</w:t>
            </w:r>
            <w:proofErr w:type="spellEnd"/>
            <w:r w:rsidRPr="00552FB5">
              <w:rPr>
                <w:i/>
                <w:iCs/>
              </w:rPr>
              <w:t xml:space="preserve"> </w:t>
            </w:r>
            <w:proofErr w:type="spellStart"/>
            <w:r w:rsidRPr="00552FB5">
              <w:rPr>
                <w:i/>
                <w:iCs/>
              </w:rPr>
              <w:t>Authority</w:t>
            </w:r>
            <w:proofErr w:type="spellEnd"/>
            <w:r w:rsidRPr="00552FB5">
              <w:rPr>
                <w:i/>
                <w:iCs/>
              </w:rPr>
              <w:t xml:space="preserve"> and </w:t>
            </w:r>
            <w:proofErr w:type="spellStart"/>
            <w:r w:rsidRPr="00552FB5">
              <w:rPr>
                <w:i/>
                <w:iCs/>
              </w:rPr>
              <w:t>Enquiry</w:t>
            </w:r>
            <w:proofErr w:type="spellEnd"/>
            <w:r w:rsidRPr="00552FB5">
              <w:rPr>
                <w:i/>
                <w:iCs/>
              </w:rPr>
              <w:t xml:space="preserve"> Point</w:t>
            </w:r>
            <w:r w:rsidRPr="00552FB5">
              <w:t xml:space="preserve"> </w:t>
            </w:r>
            <w:r w:rsidR="00242EC1">
              <w:br/>
            </w:r>
            <w:r w:rsidRPr="00552FB5">
              <w:t>(Organismo de Notificación y Servicio de Información del Canadá)</w:t>
            </w:r>
          </w:p>
          <w:p w14:paraId="01D45E78" w14:textId="77777777" w:rsidR="008109DC" w:rsidRPr="00552FB5" w:rsidRDefault="004D72E4" w:rsidP="00552FB5">
            <w:pPr>
              <w:jc w:val="left"/>
            </w:pPr>
            <w:r w:rsidRPr="00552FB5">
              <w:rPr>
                <w:i/>
                <w:iCs/>
              </w:rPr>
              <w:t xml:space="preserve">Global </w:t>
            </w:r>
            <w:proofErr w:type="spellStart"/>
            <w:r w:rsidRPr="00552FB5">
              <w:rPr>
                <w:i/>
                <w:iCs/>
              </w:rPr>
              <w:t>Affairs</w:t>
            </w:r>
            <w:proofErr w:type="spellEnd"/>
            <w:r w:rsidRPr="00552FB5">
              <w:rPr>
                <w:i/>
                <w:iCs/>
              </w:rPr>
              <w:t xml:space="preserve"> </w:t>
            </w:r>
            <w:proofErr w:type="spellStart"/>
            <w:r w:rsidRPr="00552FB5">
              <w:rPr>
                <w:i/>
                <w:iCs/>
              </w:rPr>
              <w:t>Canada</w:t>
            </w:r>
            <w:proofErr w:type="spellEnd"/>
            <w:r w:rsidRPr="00552FB5">
              <w:t xml:space="preserve"> (Ministerio de Asuntos Mundiales del Canadá)</w:t>
            </w:r>
          </w:p>
          <w:p w14:paraId="5C9F68CE" w14:textId="19D8FE09" w:rsidR="008109DC" w:rsidRPr="00552FB5" w:rsidRDefault="004D72E4" w:rsidP="00552FB5">
            <w:pPr>
              <w:jc w:val="left"/>
            </w:pPr>
            <w:proofErr w:type="spellStart"/>
            <w:r w:rsidRPr="00552FB5">
              <w:rPr>
                <w:i/>
                <w:iCs/>
              </w:rPr>
              <w:t>Technical</w:t>
            </w:r>
            <w:proofErr w:type="spellEnd"/>
            <w:r w:rsidRPr="00552FB5">
              <w:rPr>
                <w:i/>
                <w:iCs/>
              </w:rPr>
              <w:t xml:space="preserve"> </w:t>
            </w:r>
            <w:proofErr w:type="spellStart"/>
            <w:r w:rsidRPr="00552FB5">
              <w:rPr>
                <w:i/>
                <w:iCs/>
              </w:rPr>
              <w:t>Barriers</w:t>
            </w:r>
            <w:proofErr w:type="spellEnd"/>
            <w:r w:rsidRPr="00552FB5">
              <w:rPr>
                <w:i/>
                <w:iCs/>
              </w:rPr>
              <w:t xml:space="preserve"> and </w:t>
            </w:r>
            <w:proofErr w:type="spellStart"/>
            <w:r w:rsidRPr="00552FB5">
              <w:rPr>
                <w:i/>
                <w:iCs/>
              </w:rPr>
              <w:t>Regulations</w:t>
            </w:r>
            <w:proofErr w:type="spellEnd"/>
            <w:r w:rsidRPr="00552FB5">
              <w:rPr>
                <w:i/>
                <w:iCs/>
              </w:rPr>
              <w:t xml:space="preserve"> </w:t>
            </w:r>
            <w:proofErr w:type="spellStart"/>
            <w:r w:rsidRPr="00552FB5">
              <w:rPr>
                <w:i/>
                <w:iCs/>
              </w:rPr>
              <w:t>Division</w:t>
            </w:r>
            <w:proofErr w:type="spellEnd"/>
            <w:r w:rsidRPr="00552FB5">
              <w:t xml:space="preserve"> </w:t>
            </w:r>
            <w:r w:rsidR="00242EC1">
              <w:br/>
            </w:r>
            <w:r w:rsidRPr="00552FB5">
              <w:t>(División de Reglamentos y Obstáculos Técnicos)</w:t>
            </w:r>
          </w:p>
          <w:p w14:paraId="7A5D0697" w14:textId="77777777" w:rsidR="008109DC" w:rsidRPr="0057355D" w:rsidRDefault="004D72E4" w:rsidP="00552FB5">
            <w:pPr>
              <w:jc w:val="left"/>
              <w:rPr>
                <w:lang w:val="en-GB"/>
              </w:rPr>
            </w:pPr>
            <w:r w:rsidRPr="0057355D">
              <w:rPr>
                <w:lang w:val="en-GB"/>
              </w:rPr>
              <w:t>111 Sussex Drive</w:t>
            </w:r>
          </w:p>
          <w:p w14:paraId="7C07DCA3" w14:textId="77777777" w:rsidR="008109DC" w:rsidRPr="0057355D" w:rsidRDefault="004D72E4" w:rsidP="00552FB5">
            <w:pPr>
              <w:jc w:val="left"/>
              <w:rPr>
                <w:lang w:val="en-GB"/>
              </w:rPr>
            </w:pPr>
            <w:r w:rsidRPr="0057355D">
              <w:rPr>
                <w:lang w:val="en-GB"/>
              </w:rPr>
              <w:t>Ottawa, ON K1A 0G2</w:t>
            </w:r>
          </w:p>
          <w:p w14:paraId="598F4EC9" w14:textId="77777777" w:rsidR="008109DC" w:rsidRPr="00552FB5" w:rsidRDefault="004D72E4" w:rsidP="00552FB5">
            <w:pPr>
              <w:jc w:val="left"/>
            </w:pPr>
            <w:r w:rsidRPr="00552FB5">
              <w:t>(Canadá)</w:t>
            </w:r>
          </w:p>
          <w:p w14:paraId="2E2697E4" w14:textId="6EAF5582" w:rsidR="008109DC" w:rsidRPr="00552FB5" w:rsidRDefault="004D72E4" w:rsidP="00552FB5">
            <w:pPr>
              <w:jc w:val="left"/>
            </w:pPr>
            <w:r w:rsidRPr="00552FB5">
              <w:t>Teléfono</w:t>
            </w:r>
            <w:r w:rsidR="00552FB5" w:rsidRPr="00552FB5">
              <w:t>: (</w:t>
            </w:r>
            <w:r w:rsidRPr="00552FB5">
              <w:t>343)203-4273</w:t>
            </w:r>
          </w:p>
          <w:p w14:paraId="58A8D425" w14:textId="7E795357" w:rsidR="008109DC" w:rsidRPr="00552FB5" w:rsidRDefault="004D72E4" w:rsidP="00552FB5">
            <w:pPr>
              <w:jc w:val="left"/>
            </w:pPr>
            <w:r w:rsidRPr="00552FB5">
              <w:t>Fax</w:t>
            </w:r>
            <w:r w:rsidR="00552FB5" w:rsidRPr="00552FB5">
              <w:t>: (</w:t>
            </w:r>
            <w:r w:rsidRPr="00552FB5">
              <w:t>613)943-0346</w:t>
            </w:r>
          </w:p>
          <w:p w14:paraId="141329DF" w14:textId="538CC2E0" w:rsidR="005E27A5" w:rsidRPr="00552FB5" w:rsidRDefault="004D72E4" w:rsidP="00552FB5">
            <w:pPr>
              <w:spacing w:after="120"/>
              <w:jc w:val="left"/>
            </w:pPr>
            <w:r w:rsidRPr="00552FB5">
              <w:t xml:space="preserve">Correo electrónico: </w:t>
            </w:r>
            <w:hyperlink r:id="rId8" w:history="1">
              <w:r w:rsidR="00552FB5" w:rsidRPr="00552FB5">
                <w:rPr>
                  <w:rStyle w:val="Hyperlink"/>
                </w:rPr>
                <w:t>enquirypoint@international.gc.ca</w:t>
              </w:r>
            </w:hyperlink>
          </w:p>
        </w:tc>
      </w:tr>
      <w:tr w:rsidR="00552FB5" w:rsidRPr="00552FB5" w14:paraId="1480AB68" w14:textId="77777777" w:rsidTr="00552FB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8A1734" w14:textId="77777777" w:rsidR="00F85C99" w:rsidRPr="00552FB5" w:rsidRDefault="004D72E4" w:rsidP="00552FB5">
            <w:pPr>
              <w:spacing w:before="120" w:after="120"/>
              <w:jc w:val="left"/>
              <w:rPr>
                <w:b/>
              </w:rPr>
            </w:pPr>
            <w:r w:rsidRPr="00552FB5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A91B15" w14:textId="0658B668" w:rsidR="00F85C99" w:rsidRPr="00552FB5" w:rsidRDefault="004D72E4" w:rsidP="00552FB5">
            <w:pPr>
              <w:spacing w:before="120" w:after="120"/>
            </w:pPr>
            <w:r w:rsidRPr="00552FB5">
              <w:rPr>
                <w:b/>
                <w:bCs/>
              </w:rPr>
              <w:t xml:space="preserve">Notificación hecha en virtud del artículo 2.9.2 [X], 2.10.1 </w:t>
            </w:r>
            <w:proofErr w:type="gramStart"/>
            <w:r w:rsidR="00552FB5" w:rsidRPr="00552FB5">
              <w:rPr>
                <w:b/>
                <w:bCs/>
              </w:rPr>
              <w:t>[ ]</w:t>
            </w:r>
            <w:proofErr w:type="gramEnd"/>
            <w:r w:rsidRPr="00552FB5">
              <w:rPr>
                <w:b/>
                <w:bCs/>
              </w:rPr>
              <w:t xml:space="preserve">, 5.6.2 [X], 5.7.1 </w:t>
            </w:r>
            <w:r w:rsidR="00552FB5" w:rsidRPr="00552FB5">
              <w:rPr>
                <w:b/>
                <w:bCs/>
              </w:rPr>
              <w:t>[</w:t>
            </w:r>
            <w:r w:rsidR="00242EC1">
              <w:rPr>
                <w:b/>
                <w:bCs/>
              </w:rPr>
              <w:t> </w:t>
            </w:r>
            <w:r w:rsidR="00552FB5" w:rsidRPr="00552FB5">
              <w:rPr>
                <w:b/>
                <w:bCs/>
              </w:rPr>
              <w:t>]</w:t>
            </w:r>
            <w:r w:rsidRPr="00552FB5">
              <w:rPr>
                <w:b/>
                <w:bCs/>
              </w:rPr>
              <w:t>, o en virtud de:</w:t>
            </w:r>
          </w:p>
        </w:tc>
      </w:tr>
      <w:tr w:rsidR="00552FB5" w:rsidRPr="00552FB5" w14:paraId="2364650D" w14:textId="77777777" w:rsidTr="00552FB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3C5FCB" w14:textId="77777777" w:rsidR="00F85C99" w:rsidRPr="00552FB5" w:rsidRDefault="004D72E4" w:rsidP="00552FB5">
            <w:pPr>
              <w:spacing w:before="120" w:after="120"/>
              <w:jc w:val="left"/>
            </w:pPr>
            <w:r w:rsidRPr="00552FB5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33AC43" w14:textId="0F87CB47" w:rsidR="00F85C99" w:rsidRPr="00552FB5" w:rsidRDefault="004D72E4" w:rsidP="00552FB5">
            <w:pPr>
              <w:spacing w:before="120" w:after="120"/>
            </w:pPr>
            <w:r w:rsidRPr="00552FB5">
              <w:rPr>
                <w:b/>
              </w:rPr>
              <w:t>Productos abarcados (partida del SA o de la NCCA cuando corresponda</w:t>
            </w:r>
            <w:r w:rsidR="00552FB5" w:rsidRPr="00552FB5">
              <w:rPr>
                <w:b/>
              </w:rPr>
              <w:t>; e</w:t>
            </w:r>
            <w:r w:rsidRPr="00552FB5">
              <w:rPr>
                <w:b/>
              </w:rPr>
              <w:t>n otro caso partida del arancel nacional</w:t>
            </w:r>
            <w:r w:rsidR="00552FB5" w:rsidRPr="00552FB5">
              <w:rPr>
                <w:b/>
              </w:rPr>
              <w:t>. P</w:t>
            </w:r>
            <w:r w:rsidRPr="00552FB5">
              <w:rPr>
                <w:b/>
              </w:rPr>
              <w:t xml:space="preserve">odrá </w:t>
            </w:r>
            <w:proofErr w:type="gramStart"/>
            <w:r w:rsidRPr="00552FB5">
              <w:rPr>
                <w:b/>
              </w:rPr>
              <w:t>indicarse</w:t>
            </w:r>
            <w:proofErr w:type="gramEnd"/>
            <w:r w:rsidRPr="00552FB5">
              <w:rPr>
                <w:b/>
              </w:rPr>
              <w:t xml:space="preserve"> además, cuando proceda, el número de partida de la ICS)</w:t>
            </w:r>
            <w:r w:rsidR="00552FB5" w:rsidRPr="00552FB5">
              <w:rPr>
                <w:b/>
              </w:rPr>
              <w:t xml:space="preserve">: </w:t>
            </w:r>
            <w:r w:rsidR="00552FB5" w:rsidRPr="00552FB5">
              <w:t>R</w:t>
            </w:r>
            <w:r w:rsidRPr="00552FB5">
              <w:t>adiocomunicaciones (ICS</w:t>
            </w:r>
            <w:r w:rsidR="00552FB5" w:rsidRPr="00552FB5">
              <w:t>: 3</w:t>
            </w:r>
            <w:r w:rsidRPr="00552FB5">
              <w:t>3.060)</w:t>
            </w:r>
            <w:r w:rsidR="00552FB5" w:rsidRPr="00552FB5">
              <w:t>; C</w:t>
            </w:r>
            <w:r w:rsidRPr="00552FB5">
              <w:t>ompatibilidad electromagnética (CEM) (ICS</w:t>
            </w:r>
            <w:r w:rsidR="00552FB5" w:rsidRPr="00552FB5">
              <w:t>: 3</w:t>
            </w:r>
            <w:r w:rsidRPr="00552FB5">
              <w:t>3.100).</w:t>
            </w:r>
          </w:p>
        </w:tc>
      </w:tr>
      <w:tr w:rsidR="00552FB5" w:rsidRPr="00552FB5" w14:paraId="369169AE" w14:textId="77777777" w:rsidTr="00552FB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856DFA" w14:textId="77777777" w:rsidR="00F85C99" w:rsidRPr="00552FB5" w:rsidRDefault="004D72E4" w:rsidP="00552FB5">
            <w:pPr>
              <w:spacing w:before="120" w:after="120"/>
              <w:jc w:val="left"/>
            </w:pPr>
            <w:r w:rsidRPr="00552FB5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D8E9E2" w14:textId="6BEA58A1" w:rsidR="00F85C99" w:rsidRPr="00552FB5" w:rsidRDefault="004D72E4" w:rsidP="00552FB5">
            <w:pPr>
              <w:spacing w:before="120" w:after="120"/>
            </w:pPr>
            <w:r w:rsidRPr="00552FB5">
              <w:rPr>
                <w:b/>
              </w:rPr>
              <w:t>Título, número de páginas e idioma(s) del documento notificado</w:t>
            </w:r>
            <w:r w:rsidR="00552FB5" w:rsidRPr="00552FB5">
              <w:rPr>
                <w:b/>
              </w:rPr>
              <w:t xml:space="preserve">: </w:t>
            </w:r>
            <w:r w:rsidR="00552FB5" w:rsidRPr="00552FB5">
              <w:rPr>
                <w:i/>
                <w:iCs/>
              </w:rPr>
              <w:t>I</w:t>
            </w:r>
            <w:r w:rsidRPr="00552FB5">
              <w:rPr>
                <w:i/>
                <w:iCs/>
              </w:rPr>
              <w:t xml:space="preserve">CES-002, </w:t>
            </w:r>
            <w:proofErr w:type="spellStart"/>
            <w:r w:rsidRPr="00552FB5">
              <w:rPr>
                <w:i/>
                <w:iCs/>
              </w:rPr>
              <w:t>Issue</w:t>
            </w:r>
            <w:proofErr w:type="spellEnd"/>
            <w:r w:rsidR="00242EC1">
              <w:rPr>
                <w:i/>
                <w:iCs/>
              </w:rPr>
              <w:t> </w:t>
            </w:r>
            <w:r w:rsidRPr="00552FB5">
              <w:rPr>
                <w:i/>
                <w:iCs/>
              </w:rPr>
              <w:t xml:space="preserve">7, </w:t>
            </w:r>
            <w:proofErr w:type="spellStart"/>
            <w:r w:rsidRPr="00552FB5">
              <w:rPr>
                <w:i/>
                <w:iCs/>
              </w:rPr>
              <w:t>Vehicles</w:t>
            </w:r>
            <w:proofErr w:type="spellEnd"/>
            <w:r w:rsidRPr="00552FB5">
              <w:rPr>
                <w:i/>
                <w:iCs/>
              </w:rPr>
              <w:t xml:space="preserve">, </w:t>
            </w:r>
            <w:proofErr w:type="spellStart"/>
            <w:r w:rsidRPr="00552FB5">
              <w:rPr>
                <w:i/>
                <w:iCs/>
              </w:rPr>
              <w:t>Boats</w:t>
            </w:r>
            <w:proofErr w:type="spellEnd"/>
            <w:r w:rsidRPr="00552FB5">
              <w:rPr>
                <w:i/>
                <w:iCs/>
              </w:rPr>
              <w:t xml:space="preserve"> and </w:t>
            </w:r>
            <w:proofErr w:type="spellStart"/>
            <w:r w:rsidRPr="00552FB5">
              <w:rPr>
                <w:i/>
                <w:iCs/>
              </w:rPr>
              <w:t>Other</w:t>
            </w:r>
            <w:proofErr w:type="spellEnd"/>
            <w:r w:rsidRPr="00552FB5">
              <w:rPr>
                <w:i/>
                <w:iCs/>
              </w:rPr>
              <w:t xml:space="preserve"> </w:t>
            </w:r>
            <w:proofErr w:type="spellStart"/>
            <w:r w:rsidRPr="00552FB5">
              <w:rPr>
                <w:i/>
                <w:iCs/>
              </w:rPr>
              <w:t>Devices</w:t>
            </w:r>
            <w:proofErr w:type="spellEnd"/>
            <w:r w:rsidRPr="00552FB5">
              <w:rPr>
                <w:i/>
                <w:iCs/>
              </w:rPr>
              <w:t xml:space="preserve"> </w:t>
            </w:r>
            <w:proofErr w:type="spellStart"/>
            <w:r w:rsidRPr="00552FB5">
              <w:rPr>
                <w:i/>
                <w:iCs/>
              </w:rPr>
              <w:t>Equipped</w:t>
            </w:r>
            <w:proofErr w:type="spellEnd"/>
            <w:r w:rsidRPr="00552FB5">
              <w:rPr>
                <w:i/>
                <w:iCs/>
              </w:rPr>
              <w:t xml:space="preserve"> </w:t>
            </w:r>
            <w:proofErr w:type="spellStart"/>
            <w:r w:rsidRPr="00552FB5">
              <w:rPr>
                <w:i/>
                <w:iCs/>
              </w:rPr>
              <w:t>with</w:t>
            </w:r>
            <w:proofErr w:type="spellEnd"/>
            <w:r w:rsidRPr="00552FB5">
              <w:rPr>
                <w:i/>
                <w:iCs/>
              </w:rPr>
              <w:t xml:space="preserve"> </w:t>
            </w:r>
            <w:proofErr w:type="spellStart"/>
            <w:r w:rsidRPr="00552FB5">
              <w:rPr>
                <w:i/>
                <w:iCs/>
              </w:rPr>
              <w:t>Internal</w:t>
            </w:r>
            <w:proofErr w:type="spellEnd"/>
            <w:r w:rsidRPr="00552FB5">
              <w:rPr>
                <w:i/>
                <w:iCs/>
              </w:rPr>
              <w:t xml:space="preserve"> </w:t>
            </w:r>
            <w:proofErr w:type="spellStart"/>
            <w:r w:rsidRPr="00552FB5">
              <w:rPr>
                <w:i/>
                <w:iCs/>
              </w:rPr>
              <w:t>Combustion</w:t>
            </w:r>
            <w:proofErr w:type="spellEnd"/>
            <w:r w:rsidRPr="00552FB5">
              <w:rPr>
                <w:i/>
                <w:iCs/>
              </w:rPr>
              <w:t xml:space="preserve"> </w:t>
            </w:r>
            <w:proofErr w:type="spellStart"/>
            <w:r w:rsidRPr="00552FB5">
              <w:rPr>
                <w:i/>
                <w:iCs/>
              </w:rPr>
              <w:t>Engines</w:t>
            </w:r>
            <w:proofErr w:type="spellEnd"/>
            <w:r w:rsidRPr="00552FB5">
              <w:rPr>
                <w:i/>
                <w:iCs/>
              </w:rPr>
              <w:t xml:space="preserve">, </w:t>
            </w:r>
            <w:proofErr w:type="spellStart"/>
            <w:r w:rsidRPr="00552FB5">
              <w:rPr>
                <w:i/>
                <w:iCs/>
              </w:rPr>
              <w:t>Traction</w:t>
            </w:r>
            <w:proofErr w:type="spellEnd"/>
            <w:r w:rsidRPr="00552FB5">
              <w:rPr>
                <w:i/>
                <w:iCs/>
              </w:rPr>
              <w:t xml:space="preserve"> </w:t>
            </w:r>
            <w:proofErr w:type="spellStart"/>
            <w:r w:rsidRPr="00552FB5">
              <w:rPr>
                <w:i/>
                <w:iCs/>
              </w:rPr>
              <w:t>Batteries</w:t>
            </w:r>
            <w:proofErr w:type="spellEnd"/>
            <w:r w:rsidRPr="00552FB5">
              <w:rPr>
                <w:i/>
                <w:iCs/>
              </w:rPr>
              <w:t xml:space="preserve"> </w:t>
            </w:r>
            <w:proofErr w:type="spellStart"/>
            <w:r w:rsidRPr="00552FB5">
              <w:rPr>
                <w:i/>
                <w:iCs/>
              </w:rPr>
              <w:t>or</w:t>
            </w:r>
            <w:proofErr w:type="spellEnd"/>
            <w:r w:rsidRPr="00552FB5">
              <w:rPr>
                <w:i/>
                <w:iCs/>
              </w:rPr>
              <w:t xml:space="preserve"> </w:t>
            </w:r>
            <w:proofErr w:type="spellStart"/>
            <w:r w:rsidRPr="00552FB5">
              <w:rPr>
                <w:i/>
                <w:iCs/>
              </w:rPr>
              <w:t>Both</w:t>
            </w:r>
            <w:proofErr w:type="spellEnd"/>
            <w:r w:rsidRPr="00552FB5">
              <w:t xml:space="preserve"> (Norma ICES-002, 7ª edición</w:t>
            </w:r>
            <w:r w:rsidR="00552FB5" w:rsidRPr="00552FB5">
              <w:t>. V</w:t>
            </w:r>
            <w:r w:rsidRPr="00552FB5">
              <w:t>ehículos, embarcaciones y otras máquinas equipados con motor de combustión interna, baterías de propulsión o ambos)</w:t>
            </w:r>
            <w:r w:rsidR="00552FB5" w:rsidRPr="00552FB5">
              <w:t>. D</w:t>
            </w:r>
            <w:r w:rsidRPr="00552FB5">
              <w:t>ocumento en inglés y en francés (12 páginas).</w:t>
            </w:r>
          </w:p>
        </w:tc>
      </w:tr>
      <w:tr w:rsidR="00552FB5" w:rsidRPr="00552FB5" w14:paraId="1974011B" w14:textId="77777777" w:rsidTr="00552FB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90053E" w14:textId="77777777" w:rsidR="00F85C99" w:rsidRPr="00552FB5" w:rsidRDefault="004D72E4" w:rsidP="00242EC1">
            <w:pPr>
              <w:keepNext/>
              <w:spacing w:before="120" w:after="120"/>
              <w:jc w:val="left"/>
              <w:rPr>
                <w:b/>
              </w:rPr>
            </w:pPr>
            <w:r w:rsidRPr="00552FB5">
              <w:rPr>
                <w:b/>
              </w:rPr>
              <w:lastRenderedPageBreak/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25C482" w14:textId="6685A974" w:rsidR="00F85C99" w:rsidRPr="00552FB5" w:rsidRDefault="004D72E4" w:rsidP="00242EC1">
            <w:pPr>
              <w:keepNext/>
              <w:spacing w:before="120" w:after="120"/>
              <w:rPr>
                <w:b/>
              </w:rPr>
            </w:pPr>
            <w:r w:rsidRPr="00552FB5">
              <w:rPr>
                <w:b/>
              </w:rPr>
              <w:t>Descripción del contenido</w:t>
            </w:r>
            <w:r w:rsidR="00552FB5" w:rsidRPr="00552FB5">
              <w:rPr>
                <w:b/>
              </w:rPr>
              <w:t xml:space="preserve">: </w:t>
            </w:r>
            <w:r w:rsidR="00552FB5" w:rsidRPr="00552FB5">
              <w:t>E</w:t>
            </w:r>
            <w:r w:rsidRPr="00552FB5">
              <w:t xml:space="preserve">l Ministerio de Innovación, Ciencia y Desarrollo Económico del Canadá hace saber que en este </w:t>
            </w:r>
            <w:hyperlink r:id="rId9" w:history="1">
              <w:r w:rsidR="00552FB5" w:rsidRPr="00552FB5">
                <w:rPr>
                  <w:rStyle w:val="Hyperlink"/>
                </w:rPr>
                <w:t>sitio web</w:t>
              </w:r>
            </w:hyperlink>
            <w:r w:rsidRPr="00552FB5">
              <w:t xml:space="preserve"> ha publicado lo siguiente:</w:t>
            </w:r>
          </w:p>
          <w:p w14:paraId="0EF096C8" w14:textId="27A8CE72" w:rsidR="00FE448B" w:rsidRPr="00552FB5" w:rsidRDefault="004D72E4" w:rsidP="00242EC1">
            <w:pPr>
              <w:keepNext/>
              <w:spacing w:after="120"/>
            </w:pPr>
            <w:r w:rsidRPr="00552FB5">
              <w:t>En la norma notificada ICES-002 sobre equipos que provocan interferencias, 7ª edición, Vehículos, embarcaciones y otras máquinas equipados con motor de combustión interna, baterías de propulsión o ambos, se establecen los límites y métodos de medición para las emisiones de radiofrecuencia, así como los requisitos administrativos, aplicables a:</w:t>
            </w:r>
          </w:p>
          <w:p w14:paraId="3ED52B2E" w14:textId="77777777" w:rsidR="00FE448B" w:rsidRPr="00552FB5" w:rsidRDefault="004D72E4" w:rsidP="00242EC1">
            <w:pPr>
              <w:keepNext/>
              <w:numPr>
                <w:ilvl w:val="0"/>
                <w:numId w:val="18"/>
              </w:numPr>
              <w:spacing w:before="120" w:after="120"/>
            </w:pPr>
            <w:r w:rsidRPr="00552FB5">
              <w:t>vehículos propulsados por motor de combustión interna, motor eléctrico o ambos;</w:t>
            </w:r>
          </w:p>
          <w:p w14:paraId="12E66A37" w14:textId="2494F491" w:rsidR="00FE448B" w:rsidRPr="00552FB5" w:rsidRDefault="004D72E4" w:rsidP="00242EC1">
            <w:pPr>
              <w:keepNext/>
              <w:numPr>
                <w:ilvl w:val="0"/>
                <w:numId w:val="18"/>
              </w:numPr>
              <w:spacing w:before="120" w:after="120"/>
            </w:pPr>
            <w:r w:rsidRPr="00552FB5">
              <w:t>embarcaciones de hasta 15 metros de eslora propulsadas por motor de combustión interna, motor eléctrico o ambos, incluidos los motores fuera borda comercializados de forma independiente (esto es, no instalados de fábrica en la embarcación)</w:t>
            </w:r>
            <w:r w:rsidR="00552FB5" w:rsidRPr="00552FB5">
              <w:t>; y</w:t>
            </w:r>
          </w:p>
          <w:p w14:paraId="2C85860A" w14:textId="77777777" w:rsidR="00FE448B" w:rsidRPr="00552FB5" w:rsidRDefault="004D72E4" w:rsidP="00242EC1">
            <w:pPr>
              <w:keepNext/>
              <w:numPr>
                <w:ilvl w:val="0"/>
                <w:numId w:val="18"/>
              </w:numPr>
              <w:spacing w:before="120" w:after="120"/>
            </w:pPr>
            <w:r w:rsidRPr="00552FB5">
              <w:t>máquinas provistas de motor de combustión interna o baterías de propulsión.</w:t>
            </w:r>
          </w:p>
        </w:tc>
      </w:tr>
      <w:tr w:rsidR="00552FB5" w:rsidRPr="00552FB5" w14:paraId="37AC47BB" w14:textId="77777777" w:rsidTr="00552FB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5B29A0" w14:textId="77777777" w:rsidR="00F85C99" w:rsidRPr="00552FB5" w:rsidRDefault="004D72E4" w:rsidP="00552FB5">
            <w:pPr>
              <w:spacing w:before="120" w:after="120"/>
              <w:jc w:val="left"/>
              <w:rPr>
                <w:b/>
              </w:rPr>
            </w:pPr>
            <w:r w:rsidRPr="00552FB5">
              <w:rPr>
                <w:b/>
              </w:rPr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58972C" w14:textId="699259D7" w:rsidR="00F85C99" w:rsidRPr="00552FB5" w:rsidRDefault="004D72E4" w:rsidP="00552FB5">
            <w:pPr>
              <w:spacing w:before="120" w:after="120"/>
              <w:rPr>
                <w:b/>
              </w:rPr>
            </w:pPr>
            <w:r w:rsidRPr="00552FB5">
              <w:rPr>
                <w:b/>
              </w:rPr>
              <w:t>Objetivo y razón de ser, incluida, cuando proceda, la naturaleza de los problemas urgentes</w:t>
            </w:r>
            <w:r w:rsidR="00552FB5" w:rsidRPr="00552FB5">
              <w:rPr>
                <w:b/>
              </w:rPr>
              <w:t xml:space="preserve">: </w:t>
            </w:r>
            <w:r w:rsidR="00552FB5" w:rsidRPr="00552FB5">
              <w:t>g</w:t>
            </w:r>
            <w:r w:rsidRPr="00552FB5">
              <w:t>estión eficiente del espectro</w:t>
            </w:r>
            <w:r w:rsidR="00552FB5" w:rsidRPr="00552FB5">
              <w:t>; o</w:t>
            </w:r>
            <w:r w:rsidRPr="00552FB5">
              <w:t>tros.</w:t>
            </w:r>
          </w:p>
        </w:tc>
      </w:tr>
      <w:tr w:rsidR="00552FB5" w:rsidRPr="00552FB5" w14:paraId="762DEE7F" w14:textId="77777777" w:rsidTr="00552FB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48951E" w14:textId="77777777" w:rsidR="00F85C99" w:rsidRPr="00552FB5" w:rsidRDefault="004D72E4" w:rsidP="00552FB5">
            <w:pPr>
              <w:spacing w:before="120" w:after="120"/>
              <w:jc w:val="left"/>
              <w:rPr>
                <w:b/>
              </w:rPr>
            </w:pPr>
            <w:r w:rsidRPr="00552FB5">
              <w:rPr>
                <w:b/>
              </w:rPr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D385D4" w14:textId="77777777" w:rsidR="008109DC" w:rsidRPr="00552FB5" w:rsidRDefault="004D72E4" w:rsidP="00552FB5">
            <w:pPr>
              <w:spacing w:before="120" w:after="120"/>
            </w:pPr>
            <w:r w:rsidRPr="00552FB5">
              <w:rPr>
                <w:b/>
              </w:rPr>
              <w:t>Documentos pertinentes:</w:t>
            </w:r>
          </w:p>
          <w:p w14:paraId="5E3345EE" w14:textId="6D316B63" w:rsidR="005E27A5" w:rsidRPr="00552FB5" w:rsidRDefault="004D72E4" w:rsidP="00552FB5">
            <w:pPr>
              <w:numPr>
                <w:ilvl w:val="0"/>
                <w:numId w:val="17"/>
              </w:numPr>
              <w:spacing w:before="120" w:after="120"/>
              <w:jc w:val="left"/>
              <w:rPr>
                <w:bCs/>
              </w:rPr>
            </w:pPr>
            <w:proofErr w:type="spellStart"/>
            <w:r w:rsidRPr="00552FB5">
              <w:rPr>
                <w:bCs/>
                <w:i/>
                <w:iCs/>
              </w:rPr>
              <w:t>Canada</w:t>
            </w:r>
            <w:proofErr w:type="spellEnd"/>
            <w:r w:rsidRPr="00552FB5">
              <w:rPr>
                <w:bCs/>
                <w:i/>
                <w:iCs/>
              </w:rPr>
              <w:t xml:space="preserve"> Gazette</w:t>
            </w:r>
            <w:r w:rsidRPr="00552FB5">
              <w:rPr>
                <w:i/>
                <w:iCs/>
              </w:rPr>
              <w:t xml:space="preserve">, </w:t>
            </w:r>
            <w:proofErr w:type="spellStart"/>
            <w:r w:rsidRPr="00552FB5">
              <w:rPr>
                <w:i/>
                <w:iCs/>
              </w:rPr>
              <w:t>Part</w:t>
            </w:r>
            <w:proofErr w:type="spellEnd"/>
            <w:r w:rsidRPr="00552FB5">
              <w:rPr>
                <w:i/>
                <w:iCs/>
              </w:rPr>
              <w:t xml:space="preserve"> I, 26 </w:t>
            </w:r>
            <w:proofErr w:type="spellStart"/>
            <w:r w:rsidRPr="00552FB5">
              <w:rPr>
                <w:i/>
                <w:iCs/>
              </w:rPr>
              <w:t>September</w:t>
            </w:r>
            <w:proofErr w:type="spellEnd"/>
            <w:r w:rsidRPr="00552FB5">
              <w:rPr>
                <w:i/>
                <w:iCs/>
              </w:rPr>
              <w:t xml:space="preserve"> 2020</w:t>
            </w:r>
            <w:r w:rsidRPr="00552FB5">
              <w:t xml:space="preserve"> (Gaceta del Canadá, disponible en inglés y en francés).</w:t>
            </w:r>
          </w:p>
          <w:p w14:paraId="6B13461A" w14:textId="023F2AB3" w:rsidR="008109DC" w:rsidRPr="00552FB5" w:rsidRDefault="0057355D" w:rsidP="00552FB5">
            <w:pPr>
              <w:spacing w:after="120"/>
              <w:rPr>
                <w:rStyle w:val="Hyperlink"/>
              </w:rPr>
            </w:pPr>
            <w:hyperlink r:id="rId10" w:history="1">
              <w:r w:rsidR="00552FB5" w:rsidRPr="00552FB5">
                <w:rPr>
                  <w:rStyle w:val="Hyperlink"/>
                </w:rPr>
                <w:t>http://www.gazette.gc.ca/rp-pr/p1/2020/2020-09-26/html/index-eng.html</w:t>
              </w:r>
            </w:hyperlink>
          </w:p>
          <w:p w14:paraId="7F8A42B4" w14:textId="3F0B3EF5" w:rsidR="005E27A5" w:rsidRPr="00552FB5" w:rsidRDefault="0057355D" w:rsidP="00552FB5">
            <w:pPr>
              <w:spacing w:after="120"/>
              <w:rPr>
                <w:rStyle w:val="Hyperlink"/>
              </w:rPr>
            </w:pPr>
            <w:hyperlink r:id="rId11" w:history="1">
              <w:r w:rsidR="00552FB5" w:rsidRPr="00552FB5">
                <w:rPr>
                  <w:rStyle w:val="Hyperlink"/>
                </w:rPr>
                <w:t>http://www.gazette.gc.ca/rp-pr/p1/2020/2020-09-26/html/index-fra.html</w:t>
              </w:r>
            </w:hyperlink>
          </w:p>
        </w:tc>
      </w:tr>
      <w:tr w:rsidR="00552FB5" w:rsidRPr="00552FB5" w14:paraId="46B3DAF1" w14:textId="77777777" w:rsidTr="00552FB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2368C2" w14:textId="77777777" w:rsidR="00EE3A11" w:rsidRPr="00552FB5" w:rsidRDefault="004D72E4" w:rsidP="00552FB5">
            <w:pPr>
              <w:spacing w:before="120" w:after="120"/>
              <w:jc w:val="left"/>
              <w:rPr>
                <w:b/>
              </w:rPr>
            </w:pPr>
            <w:r w:rsidRPr="00552FB5">
              <w:rPr>
                <w:b/>
              </w:rPr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76C698" w14:textId="639CCF3B" w:rsidR="00EE3A11" w:rsidRPr="00552FB5" w:rsidRDefault="004D72E4" w:rsidP="00552FB5">
            <w:pPr>
              <w:spacing w:before="120" w:after="120"/>
            </w:pPr>
            <w:r w:rsidRPr="00552FB5">
              <w:rPr>
                <w:b/>
              </w:rPr>
              <w:t>Fecha propuesta de adopción</w:t>
            </w:r>
            <w:r w:rsidR="00552FB5" w:rsidRPr="00552FB5">
              <w:rPr>
                <w:b/>
              </w:rPr>
              <w:t xml:space="preserve">: </w:t>
            </w:r>
            <w:r w:rsidR="00552FB5" w:rsidRPr="00552FB5">
              <w:t>1</w:t>
            </w:r>
            <w:r w:rsidRPr="00552FB5">
              <w:t xml:space="preserve">5 de septiembre </w:t>
            </w:r>
            <w:r w:rsidR="00552FB5" w:rsidRPr="00552FB5">
              <w:t>de 2020</w:t>
            </w:r>
          </w:p>
          <w:p w14:paraId="7FADB98A" w14:textId="1AD06DD2" w:rsidR="00EE3A11" w:rsidRPr="00552FB5" w:rsidRDefault="004D72E4" w:rsidP="00552FB5">
            <w:pPr>
              <w:spacing w:after="120"/>
            </w:pPr>
            <w:r w:rsidRPr="00552FB5">
              <w:rPr>
                <w:b/>
              </w:rPr>
              <w:t>Fecha propuesta de entrada en vigor</w:t>
            </w:r>
            <w:r w:rsidR="00552FB5" w:rsidRPr="00552FB5">
              <w:rPr>
                <w:b/>
              </w:rPr>
              <w:t xml:space="preserve">: </w:t>
            </w:r>
            <w:r w:rsidR="00552FB5" w:rsidRPr="00552FB5">
              <w:t>1</w:t>
            </w:r>
            <w:r w:rsidRPr="00552FB5">
              <w:t xml:space="preserve">5 de septiembre </w:t>
            </w:r>
            <w:r w:rsidR="00552FB5" w:rsidRPr="00552FB5">
              <w:t>de 2020</w:t>
            </w:r>
          </w:p>
        </w:tc>
      </w:tr>
      <w:tr w:rsidR="00552FB5" w:rsidRPr="00552FB5" w14:paraId="26112F9D" w14:textId="77777777" w:rsidTr="00552FB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E33A78" w14:textId="77777777" w:rsidR="00F85C99" w:rsidRPr="00552FB5" w:rsidRDefault="004D72E4" w:rsidP="00552FB5">
            <w:pPr>
              <w:spacing w:before="120" w:after="120"/>
              <w:jc w:val="left"/>
              <w:rPr>
                <w:b/>
              </w:rPr>
            </w:pPr>
            <w:r w:rsidRPr="00552FB5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471584" w14:textId="4DE97482" w:rsidR="00F85C99" w:rsidRPr="00552FB5" w:rsidRDefault="004D72E4" w:rsidP="00552FB5">
            <w:pPr>
              <w:spacing w:before="120" w:after="120"/>
            </w:pPr>
            <w:r w:rsidRPr="00552FB5">
              <w:rPr>
                <w:b/>
              </w:rPr>
              <w:t>Fecha límite para la presentación de observaciones</w:t>
            </w:r>
            <w:r w:rsidR="00552FB5" w:rsidRPr="00552FB5">
              <w:rPr>
                <w:b/>
              </w:rPr>
              <w:t xml:space="preserve">: </w:t>
            </w:r>
            <w:r w:rsidR="00552FB5" w:rsidRPr="00552FB5">
              <w:t>2</w:t>
            </w:r>
            <w:r w:rsidRPr="00552FB5">
              <w:t xml:space="preserve">4 de noviembre </w:t>
            </w:r>
            <w:r w:rsidR="00552FB5" w:rsidRPr="00552FB5">
              <w:t>de 2020</w:t>
            </w:r>
          </w:p>
        </w:tc>
      </w:tr>
      <w:tr w:rsidR="00E52BFE" w:rsidRPr="00552FB5" w14:paraId="3E11109F" w14:textId="77777777" w:rsidTr="00552FB5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7C5C5886" w14:textId="77777777" w:rsidR="00F85C99" w:rsidRPr="00552FB5" w:rsidRDefault="004D72E4" w:rsidP="00552FB5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552FB5">
              <w:rPr>
                <w:b/>
              </w:rPr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3281E15E" w14:textId="2A40A97D" w:rsidR="008109DC" w:rsidRPr="00552FB5" w:rsidRDefault="004D72E4" w:rsidP="00552FB5">
            <w:pPr>
              <w:keepNext/>
              <w:keepLines/>
              <w:spacing w:before="120" w:after="120"/>
            </w:pPr>
            <w:r w:rsidRPr="00552FB5">
              <w:rPr>
                <w:b/>
              </w:rPr>
              <w:t>Textos disponibles en</w:t>
            </w:r>
            <w:r w:rsidR="00552FB5" w:rsidRPr="00552FB5">
              <w:rPr>
                <w:b/>
              </w:rPr>
              <w:t>: S</w:t>
            </w:r>
            <w:r w:rsidRPr="00552FB5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14:paraId="0452FAC2" w14:textId="77777777" w:rsidR="008109DC" w:rsidRPr="00552FB5" w:rsidRDefault="004D72E4" w:rsidP="00552FB5">
            <w:pPr>
              <w:keepNext/>
              <w:keepLines/>
              <w:spacing w:before="120" w:after="120"/>
              <w:jc w:val="left"/>
            </w:pPr>
            <w:r w:rsidRPr="00552FB5">
              <w:t>La versión electrónica del texto reglamentario se puede descargar de los siguientes enlaces:</w:t>
            </w:r>
          </w:p>
          <w:p w14:paraId="4C5704E9" w14:textId="7BF8C828" w:rsidR="00E51061" w:rsidRPr="00552FB5" w:rsidRDefault="0057355D" w:rsidP="00552FB5">
            <w:pPr>
              <w:keepNext/>
              <w:keepLines/>
              <w:spacing w:before="120" w:after="120"/>
              <w:jc w:val="left"/>
              <w:rPr>
                <w:rStyle w:val="Hyperlink"/>
              </w:rPr>
            </w:pPr>
            <w:hyperlink r:id="rId12" w:history="1">
              <w:r w:rsidR="00552FB5" w:rsidRPr="00552FB5">
                <w:rPr>
                  <w:rStyle w:val="Hyperlink"/>
                </w:rPr>
                <w:t>https://www.ic.gc.ca/eic/site/smt-gst.nsf/vwapj/ICES-002i72020-09EN.pdf/$file/ICES-002i72020-09EN.pdf</w:t>
              </w:r>
            </w:hyperlink>
          </w:p>
          <w:p w14:paraId="416440A7" w14:textId="57942797" w:rsidR="00E51061" w:rsidRPr="00552FB5" w:rsidRDefault="0057355D" w:rsidP="00552FB5">
            <w:pPr>
              <w:keepNext/>
              <w:keepLines/>
              <w:spacing w:before="120" w:after="120"/>
              <w:jc w:val="left"/>
              <w:rPr>
                <w:rStyle w:val="Hyperlink"/>
              </w:rPr>
            </w:pPr>
            <w:hyperlink r:id="rId13" w:history="1">
              <w:r w:rsidR="00552FB5" w:rsidRPr="00552FB5">
                <w:rPr>
                  <w:rStyle w:val="Hyperlink"/>
                </w:rPr>
                <w:t>https://www.ic.gc.ca/eic/site/smt-gst.nsf/vwapj/ICES-002i72020-09FR.pdf/$file/ICES-002i72020-09FR.pdf</w:t>
              </w:r>
            </w:hyperlink>
          </w:p>
        </w:tc>
      </w:tr>
    </w:tbl>
    <w:p w14:paraId="2FB78851" w14:textId="77777777" w:rsidR="00EE3A11" w:rsidRPr="00552FB5" w:rsidRDefault="00EE3A11" w:rsidP="00552FB5"/>
    <w:sectPr w:rsidR="00EE3A11" w:rsidRPr="00552FB5" w:rsidSect="00552FB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3B432" w14:textId="77777777" w:rsidR="000E3135" w:rsidRPr="00552FB5" w:rsidRDefault="004D72E4">
      <w:r w:rsidRPr="00552FB5">
        <w:separator/>
      </w:r>
    </w:p>
  </w:endnote>
  <w:endnote w:type="continuationSeparator" w:id="0">
    <w:p w14:paraId="4881990B" w14:textId="77777777" w:rsidR="000E3135" w:rsidRPr="00552FB5" w:rsidRDefault="004D72E4">
      <w:r w:rsidRPr="00552FB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18042" w14:textId="6A128473" w:rsidR="009239F7" w:rsidRPr="00552FB5" w:rsidRDefault="00552FB5" w:rsidP="00552FB5">
    <w:pPr>
      <w:pStyle w:val="Footer"/>
    </w:pPr>
    <w:r w:rsidRPr="00552FB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BCC4A" w14:textId="58E81B56" w:rsidR="009239F7" w:rsidRPr="00552FB5" w:rsidRDefault="00552FB5" w:rsidP="00552FB5">
    <w:pPr>
      <w:pStyle w:val="Footer"/>
    </w:pPr>
    <w:r w:rsidRPr="00552FB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F7975" w14:textId="13FFFAAD" w:rsidR="00EE3A11" w:rsidRPr="00552FB5" w:rsidRDefault="00552FB5" w:rsidP="00552FB5">
    <w:pPr>
      <w:pStyle w:val="Footer"/>
    </w:pPr>
    <w:r w:rsidRPr="00552FB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55C20" w14:textId="77777777" w:rsidR="000E3135" w:rsidRPr="00552FB5" w:rsidRDefault="004D72E4">
      <w:r w:rsidRPr="00552FB5">
        <w:separator/>
      </w:r>
    </w:p>
  </w:footnote>
  <w:footnote w:type="continuationSeparator" w:id="0">
    <w:p w14:paraId="3471CC9B" w14:textId="77777777" w:rsidR="000E3135" w:rsidRPr="00552FB5" w:rsidRDefault="004D72E4">
      <w:r w:rsidRPr="00552FB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7ED67" w14:textId="77777777" w:rsidR="00552FB5" w:rsidRPr="00552FB5" w:rsidRDefault="00552FB5" w:rsidP="00552FB5">
    <w:pPr>
      <w:pStyle w:val="Header"/>
      <w:spacing w:after="240"/>
      <w:jc w:val="center"/>
    </w:pPr>
    <w:r w:rsidRPr="00552FB5">
      <w:t>G/TBT/N/CAN/619</w:t>
    </w:r>
  </w:p>
  <w:p w14:paraId="03AB450A" w14:textId="77777777" w:rsidR="00552FB5" w:rsidRPr="00552FB5" w:rsidRDefault="00552FB5" w:rsidP="00552FB5">
    <w:pPr>
      <w:pStyle w:val="Header"/>
      <w:pBdr>
        <w:bottom w:val="single" w:sz="4" w:space="1" w:color="auto"/>
      </w:pBdr>
      <w:jc w:val="center"/>
    </w:pPr>
    <w:r w:rsidRPr="00552FB5">
      <w:t xml:space="preserve">- </w:t>
    </w:r>
    <w:r w:rsidRPr="00552FB5">
      <w:fldChar w:fldCharType="begin"/>
    </w:r>
    <w:r w:rsidRPr="00552FB5">
      <w:instrText xml:space="preserve"> PAGE  \* Arabic  \* MERGEFORMAT </w:instrText>
    </w:r>
    <w:r w:rsidRPr="00552FB5">
      <w:fldChar w:fldCharType="separate"/>
    </w:r>
    <w:r w:rsidRPr="00552FB5">
      <w:t>1</w:t>
    </w:r>
    <w:r w:rsidRPr="00552FB5">
      <w:fldChar w:fldCharType="end"/>
    </w:r>
    <w:r w:rsidRPr="00552FB5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86284" w14:textId="77777777" w:rsidR="00552FB5" w:rsidRPr="00552FB5" w:rsidRDefault="00552FB5" w:rsidP="00552FB5">
    <w:pPr>
      <w:pStyle w:val="Header"/>
      <w:spacing w:after="240"/>
      <w:jc w:val="center"/>
    </w:pPr>
    <w:r w:rsidRPr="00552FB5">
      <w:t>G/TBT/N/CAN/619</w:t>
    </w:r>
  </w:p>
  <w:p w14:paraId="69183845" w14:textId="77777777" w:rsidR="00552FB5" w:rsidRPr="00552FB5" w:rsidRDefault="00552FB5" w:rsidP="00552FB5">
    <w:pPr>
      <w:pStyle w:val="Header"/>
      <w:pBdr>
        <w:bottom w:val="single" w:sz="4" w:space="1" w:color="auto"/>
      </w:pBdr>
      <w:jc w:val="center"/>
    </w:pPr>
    <w:r w:rsidRPr="00552FB5">
      <w:t xml:space="preserve">- </w:t>
    </w:r>
    <w:r w:rsidRPr="00552FB5">
      <w:fldChar w:fldCharType="begin"/>
    </w:r>
    <w:r w:rsidRPr="00552FB5">
      <w:instrText xml:space="preserve"> PAGE  \* Arabic  \* MERGEFORMAT </w:instrText>
    </w:r>
    <w:r w:rsidRPr="00552FB5">
      <w:fldChar w:fldCharType="separate"/>
    </w:r>
    <w:r w:rsidRPr="00552FB5">
      <w:t>1</w:t>
    </w:r>
    <w:r w:rsidRPr="00552FB5">
      <w:fldChar w:fldCharType="end"/>
    </w:r>
    <w:r w:rsidRPr="00552FB5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552FB5" w:rsidRPr="00552FB5" w14:paraId="1FA8A905" w14:textId="77777777" w:rsidTr="00552FB5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0CA8A5C" w14:textId="77777777" w:rsidR="00552FB5" w:rsidRPr="00552FB5" w:rsidRDefault="00552FB5" w:rsidP="00552FB5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52AA27F" w14:textId="77777777" w:rsidR="00552FB5" w:rsidRPr="00552FB5" w:rsidRDefault="00552FB5" w:rsidP="00552FB5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552FB5" w:rsidRPr="00552FB5" w14:paraId="2BF6F42F" w14:textId="77777777" w:rsidTr="00552FB5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2468F837" w14:textId="1537E32B" w:rsidR="00552FB5" w:rsidRPr="00552FB5" w:rsidRDefault="00552FB5" w:rsidP="00552FB5">
          <w:pPr>
            <w:jc w:val="left"/>
            <w:rPr>
              <w:rFonts w:eastAsia="Verdana" w:cs="Verdana"/>
              <w:szCs w:val="18"/>
            </w:rPr>
          </w:pPr>
          <w:r w:rsidRPr="00552FB5">
            <w:rPr>
              <w:rFonts w:eastAsia="Verdana" w:cs="Verdana"/>
              <w:noProof/>
              <w:szCs w:val="18"/>
            </w:rPr>
            <w:drawing>
              <wp:inline distT="0" distB="0" distL="0" distR="0" wp14:anchorId="1C12B1AE" wp14:editId="530BA633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A070FD3" w14:textId="77777777" w:rsidR="00552FB5" w:rsidRPr="00552FB5" w:rsidRDefault="00552FB5" w:rsidP="00552FB5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52FB5" w:rsidRPr="00552FB5" w14:paraId="19689C96" w14:textId="77777777" w:rsidTr="00552FB5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C028372" w14:textId="77777777" w:rsidR="00552FB5" w:rsidRPr="00552FB5" w:rsidRDefault="00552FB5" w:rsidP="00552FB5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779741F" w14:textId="1116ECD4" w:rsidR="00552FB5" w:rsidRPr="00552FB5" w:rsidRDefault="00552FB5" w:rsidP="00552FB5">
          <w:pPr>
            <w:jc w:val="right"/>
            <w:rPr>
              <w:rFonts w:eastAsia="Verdana" w:cs="Verdana"/>
              <w:b/>
              <w:szCs w:val="18"/>
            </w:rPr>
          </w:pPr>
          <w:r w:rsidRPr="00552FB5">
            <w:rPr>
              <w:b/>
              <w:szCs w:val="18"/>
            </w:rPr>
            <w:t>G/TBT/N/CAN/619</w:t>
          </w:r>
        </w:p>
      </w:tc>
    </w:tr>
    <w:tr w:rsidR="00552FB5" w:rsidRPr="00552FB5" w14:paraId="1C237978" w14:textId="77777777" w:rsidTr="00552FB5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D4BD95E" w14:textId="77777777" w:rsidR="00552FB5" w:rsidRPr="00552FB5" w:rsidRDefault="00552FB5" w:rsidP="00552FB5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1DED1CD" w14:textId="7A7370C3" w:rsidR="00552FB5" w:rsidRPr="00552FB5" w:rsidRDefault="00552FB5" w:rsidP="00552FB5">
          <w:pPr>
            <w:jc w:val="right"/>
            <w:rPr>
              <w:rFonts w:eastAsia="Verdana" w:cs="Verdana"/>
              <w:szCs w:val="18"/>
            </w:rPr>
          </w:pPr>
          <w:r w:rsidRPr="00552FB5">
            <w:rPr>
              <w:rFonts w:eastAsia="Verdana" w:cs="Verdana"/>
              <w:szCs w:val="18"/>
            </w:rPr>
            <w:t>1 de octubre de 2020</w:t>
          </w:r>
        </w:p>
      </w:tc>
    </w:tr>
    <w:tr w:rsidR="00552FB5" w:rsidRPr="00552FB5" w14:paraId="4C04C859" w14:textId="77777777" w:rsidTr="00552FB5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7F7BBD3" w14:textId="631984F9" w:rsidR="00552FB5" w:rsidRPr="00552FB5" w:rsidRDefault="00552FB5" w:rsidP="00552FB5">
          <w:pPr>
            <w:jc w:val="left"/>
            <w:rPr>
              <w:rFonts w:eastAsia="Verdana" w:cs="Verdana"/>
              <w:b/>
              <w:szCs w:val="18"/>
            </w:rPr>
          </w:pPr>
          <w:r w:rsidRPr="00552FB5">
            <w:rPr>
              <w:rFonts w:eastAsia="Verdana" w:cs="Verdana"/>
              <w:color w:val="FF0000"/>
              <w:szCs w:val="18"/>
            </w:rPr>
            <w:t>(20</w:t>
          </w:r>
          <w:r w:rsidRPr="00552FB5">
            <w:rPr>
              <w:rFonts w:eastAsia="Verdana" w:cs="Verdana"/>
              <w:color w:val="FF0000"/>
              <w:szCs w:val="18"/>
            </w:rPr>
            <w:noBreakHyphen/>
          </w:r>
          <w:r w:rsidR="0057355D">
            <w:rPr>
              <w:rFonts w:eastAsia="Verdana" w:cs="Verdana"/>
              <w:color w:val="FF0000"/>
              <w:szCs w:val="18"/>
            </w:rPr>
            <w:t>6671</w:t>
          </w:r>
          <w:r w:rsidRPr="00552FB5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5ED4F38" w14:textId="7DD0DCF0" w:rsidR="00552FB5" w:rsidRPr="00552FB5" w:rsidRDefault="00552FB5" w:rsidP="00552FB5">
          <w:pPr>
            <w:jc w:val="right"/>
            <w:rPr>
              <w:rFonts w:eastAsia="Verdana" w:cs="Verdana"/>
              <w:szCs w:val="18"/>
            </w:rPr>
          </w:pPr>
          <w:r w:rsidRPr="00552FB5">
            <w:rPr>
              <w:rFonts w:eastAsia="Verdana" w:cs="Verdana"/>
              <w:szCs w:val="18"/>
            </w:rPr>
            <w:t xml:space="preserve">Página: </w:t>
          </w:r>
          <w:r w:rsidRPr="00552FB5">
            <w:rPr>
              <w:rFonts w:eastAsia="Verdana" w:cs="Verdana"/>
              <w:szCs w:val="18"/>
            </w:rPr>
            <w:fldChar w:fldCharType="begin"/>
          </w:r>
          <w:r w:rsidRPr="00552FB5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52FB5">
            <w:rPr>
              <w:rFonts w:eastAsia="Verdana" w:cs="Verdana"/>
              <w:szCs w:val="18"/>
            </w:rPr>
            <w:fldChar w:fldCharType="separate"/>
          </w:r>
          <w:r w:rsidRPr="00552FB5">
            <w:rPr>
              <w:rFonts w:eastAsia="Verdana" w:cs="Verdana"/>
              <w:szCs w:val="18"/>
            </w:rPr>
            <w:t>1</w:t>
          </w:r>
          <w:r w:rsidRPr="00552FB5">
            <w:rPr>
              <w:rFonts w:eastAsia="Verdana" w:cs="Verdana"/>
              <w:szCs w:val="18"/>
            </w:rPr>
            <w:fldChar w:fldCharType="end"/>
          </w:r>
          <w:r w:rsidRPr="00552FB5">
            <w:rPr>
              <w:rFonts w:eastAsia="Verdana" w:cs="Verdana"/>
              <w:szCs w:val="18"/>
            </w:rPr>
            <w:t>/</w:t>
          </w:r>
          <w:r w:rsidRPr="00552FB5">
            <w:rPr>
              <w:rFonts w:eastAsia="Verdana" w:cs="Verdana"/>
              <w:szCs w:val="18"/>
            </w:rPr>
            <w:fldChar w:fldCharType="begin"/>
          </w:r>
          <w:r w:rsidRPr="00552FB5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552FB5">
            <w:rPr>
              <w:rFonts w:eastAsia="Verdana" w:cs="Verdana"/>
              <w:szCs w:val="18"/>
            </w:rPr>
            <w:fldChar w:fldCharType="separate"/>
          </w:r>
          <w:r w:rsidRPr="00552FB5">
            <w:rPr>
              <w:rFonts w:eastAsia="Verdana" w:cs="Verdana"/>
              <w:szCs w:val="18"/>
            </w:rPr>
            <w:t>1</w:t>
          </w:r>
          <w:r w:rsidRPr="00552FB5">
            <w:rPr>
              <w:rFonts w:eastAsia="Verdana" w:cs="Verdana"/>
              <w:szCs w:val="18"/>
            </w:rPr>
            <w:fldChar w:fldCharType="end"/>
          </w:r>
        </w:p>
      </w:tc>
    </w:tr>
    <w:tr w:rsidR="00552FB5" w:rsidRPr="00552FB5" w14:paraId="26F8EB03" w14:textId="77777777" w:rsidTr="00552FB5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E86D03A" w14:textId="62AA9F2C" w:rsidR="00552FB5" w:rsidRPr="00552FB5" w:rsidRDefault="00552FB5" w:rsidP="00552FB5">
          <w:pPr>
            <w:jc w:val="left"/>
            <w:rPr>
              <w:rFonts w:eastAsia="Verdana" w:cs="Verdana"/>
              <w:szCs w:val="18"/>
            </w:rPr>
          </w:pPr>
          <w:r w:rsidRPr="00552FB5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4EF2F5D" w14:textId="00F3DE21" w:rsidR="00552FB5" w:rsidRPr="00552FB5" w:rsidRDefault="00552FB5" w:rsidP="00552FB5">
          <w:pPr>
            <w:jc w:val="right"/>
            <w:rPr>
              <w:rFonts w:eastAsia="Verdana" w:cs="Verdana"/>
              <w:bCs/>
              <w:szCs w:val="18"/>
            </w:rPr>
          </w:pPr>
          <w:r w:rsidRPr="00552FB5">
            <w:rPr>
              <w:rFonts w:eastAsia="Verdana" w:cs="Verdana"/>
              <w:bCs/>
              <w:szCs w:val="18"/>
            </w:rPr>
            <w:t>Original: inglés/francés</w:t>
          </w:r>
        </w:p>
      </w:tc>
    </w:tr>
  </w:tbl>
  <w:p w14:paraId="20999687" w14:textId="77777777" w:rsidR="00ED54E0" w:rsidRPr="00552FB5" w:rsidRDefault="00ED54E0" w:rsidP="00552F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94E442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E54FB1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B10D99"/>
    <w:multiLevelType w:val="multilevel"/>
    <w:tmpl w:val="C510AB3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E948C5"/>
    <w:multiLevelType w:val="multilevel"/>
    <w:tmpl w:val="C3FAF1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948AEC4C"/>
    <w:numStyleLink w:val="LegalHeadings"/>
  </w:abstractNum>
  <w:abstractNum w:abstractNumId="13" w15:restartNumberingAfterBreak="0">
    <w:nsid w:val="57551E12"/>
    <w:multiLevelType w:val="multilevel"/>
    <w:tmpl w:val="948AEC4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D526BC"/>
    <w:multiLevelType w:val="hybridMultilevel"/>
    <w:tmpl w:val="63D526BC"/>
    <w:lvl w:ilvl="0" w:tplc="DB34E9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8308E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A2C6F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A2C33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06AA2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0AC42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ABCD6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B2EFB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C307C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0E3135"/>
    <w:rsid w:val="0011356B"/>
    <w:rsid w:val="001157E9"/>
    <w:rsid w:val="001206E6"/>
    <w:rsid w:val="00125032"/>
    <w:rsid w:val="0013337F"/>
    <w:rsid w:val="001543EA"/>
    <w:rsid w:val="00155128"/>
    <w:rsid w:val="001621F4"/>
    <w:rsid w:val="00182B84"/>
    <w:rsid w:val="0018646B"/>
    <w:rsid w:val="00186B9C"/>
    <w:rsid w:val="001A464A"/>
    <w:rsid w:val="001E291F"/>
    <w:rsid w:val="001F4842"/>
    <w:rsid w:val="00204CC3"/>
    <w:rsid w:val="00233408"/>
    <w:rsid w:val="00242EC1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D72E4"/>
    <w:rsid w:val="004E51B2"/>
    <w:rsid w:val="004F203A"/>
    <w:rsid w:val="005104AF"/>
    <w:rsid w:val="005336B8"/>
    <w:rsid w:val="00533DC1"/>
    <w:rsid w:val="0054317D"/>
    <w:rsid w:val="00545ACF"/>
    <w:rsid w:val="00547B5F"/>
    <w:rsid w:val="00552FB5"/>
    <w:rsid w:val="00564605"/>
    <w:rsid w:val="0057355D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E27A5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09DC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72897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1061"/>
    <w:rsid w:val="00E52BFE"/>
    <w:rsid w:val="00E544BB"/>
    <w:rsid w:val="00E56545"/>
    <w:rsid w:val="00E63AC7"/>
    <w:rsid w:val="00E67CF3"/>
    <w:rsid w:val="00E82AEC"/>
    <w:rsid w:val="00E85785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3F7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FB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552FB5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552FB5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552FB5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552FB5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552FB5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552FB5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552FB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552FB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552FB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552FB5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552FB5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552FB5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552FB5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552FB5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552FB5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552FB5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552FB5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552FB5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552FB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552FB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552FB5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552FB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552FB5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552FB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552FB5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552FB5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552FB5"/>
    <w:pPr>
      <w:numPr>
        <w:numId w:val="6"/>
      </w:numPr>
    </w:pPr>
  </w:style>
  <w:style w:type="paragraph" w:styleId="ListBullet">
    <w:name w:val="List Bullet"/>
    <w:basedOn w:val="Normal"/>
    <w:uiPriority w:val="1"/>
    <w:rsid w:val="00552FB5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552FB5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552FB5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552FB5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552FB5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552FB5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552FB5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52FB5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552FB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552FB5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552FB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552FB5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552FB5"/>
    <w:rPr>
      <w:szCs w:val="20"/>
    </w:rPr>
  </w:style>
  <w:style w:type="character" w:customStyle="1" w:styleId="EndnoteTextChar">
    <w:name w:val="Endnote Text Char"/>
    <w:link w:val="EndnoteText"/>
    <w:uiPriority w:val="49"/>
    <w:rsid w:val="00552FB5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552FB5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52FB5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552FB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552FB5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552FB5"/>
    <w:pPr>
      <w:ind w:left="567" w:right="567" w:firstLine="0"/>
    </w:pPr>
  </w:style>
  <w:style w:type="character" w:styleId="FootnoteReference">
    <w:name w:val="footnote reference"/>
    <w:uiPriority w:val="5"/>
    <w:rsid w:val="00552FB5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552FB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552FB5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552FB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52FB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552FB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552FB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552FB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52FB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52FB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552FB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552F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552F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552F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552F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552F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552F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552F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552F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552FB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552FB5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52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B5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552FB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552FB5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552FB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52FB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52FB5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552FB5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552FB5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552FB5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552FB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552FB5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52FB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552FB5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552FB5"/>
  </w:style>
  <w:style w:type="paragraph" w:styleId="BlockText">
    <w:name w:val="Block Text"/>
    <w:basedOn w:val="Normal"/>
    <w:uiPriority w:val="99"/>
    <w:semiHidden/>
    <w:unhideWhenUsed/>
    <w:rsid w:val="00552FB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52FB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52FB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52FB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52FB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52FB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52FB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52FB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52FB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52FB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52FB5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552FB5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552FB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52FB5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52FB5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552F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2FB5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52F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52FB5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52FB5"/>
  </w:style>
  <w:style w:type="character" w:customStyle="1" w:styleId="DateChar">
    <w:name w:val="Date Char"/>
    <w:basedOn w:val="DefaultParagraphFont"/>
    <w:link w:val="Date"/>
    <w:uiPriority w:val="99"/>
    <w:semiHidden/>
    <w:rsid w:val="00552FB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52FB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52FB5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52FB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52FB5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552FB5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552FB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52FB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52FB5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552FB5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52FB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52FB5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552FB5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552FB5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552FB5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552FB5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2FB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2FB5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552FB5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552FB5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552FB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552FB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52FB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52FB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52FB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52FB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52FB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52FB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52FB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52FB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52FB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52FB5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52F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552FB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552FB5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552FB5"/>
    <w:rPr>
      <w:lang w:val="es-ES"/>
    </w:rPr>
  </w:style>
  <w:style w:type="paragraph" w:styleId="List">
    <w:name w:val="List"/>
    <w:basedOn w:val="Normal"/>
    <w:uiPriority w:val="99"/>
    <w:semiHidden/>
    <w:unhideWhenUsed/>
    <w:rsid w:val="00552FB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52FB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52FB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52FB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52FB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52FB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52FB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52FB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52FB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52FB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52FB5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52FB5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52FB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552FB5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52FB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552F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52FB5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52F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52FB5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552FB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52FB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52FB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52FB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52FB5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552FB5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552FB5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552FB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52FB5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552FB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552FB5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52FB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52FB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52FB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52FB5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552FB5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552FB5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552FB5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552FB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552FB5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E51061"/>
    <w:rPr>
      <w:color w:val="605E5C"/>
      <w:shd w:val="clear" w:color="auto" w:fill="E1DFDD"/>
      <w:lang w:val="es-ES"/>
    </w:rPr>
  </w:style>
  <w:style w:type="table" w:styleId="GridTable1Light">
    <w:name w:val="Grid Table 1 Light"/>
    <w:basedOn w:val="TableNormal"/>
    <w:uiPriority w:val="46"/>
    <w:rsid w:val="008109D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109D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109D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109D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109DC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109DC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109D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109D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109D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109DC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109DC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109DC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109DC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109DC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8109D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109D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109D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109D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109D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109D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109D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109D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109D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109D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109D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109D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109D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109D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109D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109D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109D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109D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109D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109D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109D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109D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109D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109D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109D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109D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109D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109D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109D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109D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109D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109D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109D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109D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109D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8109DC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8109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109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109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109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109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109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109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8109D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109DC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109DC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109DC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109DC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109DC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109DC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8109D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109D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109DC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109DC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109DC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109D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109D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109D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109D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109D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109D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109D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109D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109D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109D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109DC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109DC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109DC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109DC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109DC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109DC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109D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109D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109D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109D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109D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109D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109D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109D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109DC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109DC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109DC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109D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109D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109DC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8109DC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8109D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109D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109D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109D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109D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8109DC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8109DC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8109D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8109DC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point@international.gc.ca" TargetMode="External"/><Relationship Id="rId13" Type="http://schemas.openxmlformats.org/officeDocument/2006/relationships/hyperlink" Target="https://www.ic.gc.ca/eic/site/smt-gst.nsf/vwapj/ICES-002i72020-09FR.pdf/$file/ICES-002i72020-09FR.pd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c.gc.ca/eic/site/smt-gst.nsf/vwapj/ICES-002i72020-09EN.pdf/$file/ICES-002i72020-09EN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://www.gazette.gc.ca/rp-pr/p1/2020/2020-09-26/html/index-fra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gazette.gc.ca/rp-pr/p1/2020/2020-09-26/html/index-eng.htm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ic.gc.ca/eic/site/smt-gst.nsf/eng/sf10605.html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8</TotalTime>
  <Pages>2</Pages>
  <Words>519</Words>
  <Characters>3304</Characters>
  <Application>Microsoft Office Word</Application>
  <DocSecurity>0</DocSecurity>
  <Lines>75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8</cp:revision>
  <dcterms:created xsi:type="dcterms:W3CDTF">2020-10-01T12:12:00Z</dcterms:created>
  <dcterms:modified xsi:type="dcterms:W3CDTF">2020-10-08T12:57:00Z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b3c3a2c4-b2ae-4060-b10f-51c76350d242</vt:lpwstr>
  </property>
  <property fmtid="{D5CDD505-2E9C-101B-9397-08002B2CF9AE}" pid="3" name="WTOCLASSIFICATION">
    <vt:lpwstr>WTO OFFICIAL</vt:lpwstr>
  </property>
</Properties>
</file>