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15C6" w14:textId="36E82AA7" w:rsidR="002D78C9" w:rsidRPr="00AF0F96" w:rsidRDefault="00AF0F96" w:rsidP="00AF0F96">
      <w:pPr>
        <w:pStyle w:val="Title"/>
        <w:rPr>
          <w:caps w:val="0"/>
          <w:kern w:val="0"/>
        </w:rPr>
      </w:pPr>
      <w:bookmarkStart w:id="8" w:name="_Hlk50023994"/>
      <w:r w:rsidRPr="00AF0F96">
        <w:rPr>
          <w:caps w:val="0"/>
          <w:kern w:val="0"/>
        </w:rPr>
        <w:t>NOTIFICACIÓN</w:t>
      </w:r>
    </w:p>
    <w:p w14:paraId="6CA84197" w14:textId="77777777" w:rsidR="002F663C" w:rsidRPr="00AF0F96" w:rsidRDefault="00190EAF" w:rsidP="00AF0F96">
      <w:pPr>
        <w:pStyle w:val="Title3"/>
      </w:pPr>
      <w:r w:rsidRPr="00AF0F96">
        <w:t>Addendum</w:t>
      </w:r>
    </w:p>
    <w:p w14:paraId="0DE93705" w14:textId="7A2FF563" w:rsidR="002F663C" w:rsidRPr="00AF0F96" w:rsidRDefault="00190EAF" w:rsidP="00AF0F96">
      <w:pPr>
        <w:rPr>
          <w:rFonts w:eastAsia="Calibri" w:cs="Times New Roman"/>
        </w:rPr>
      </w:pPr>
      <w:r w:rsidRPr="00AF0F96">
        <w:t xml:space="preserve">La siguiente comunicación, de fecha 26 de agosto </w:t>
      </w:r>
      <w:r w:rsidR="00AF0F96" w:rsidRPr="00AF0F96">
        <w:t>de 2020</w:t>
      </w:r>
      <w:r w:rsidRPr="00AF0F96">
        <w:t xml:space="preserve">, se distribuye a petición de la delegación de </w:t>
      </w:r>
      <w:r w:rsidRPr="00AF0F96">
        <w:rPr>
          <w:u w:val="single"/>
        </w:rPr>
        <w:t>Israel</w:t>
      </w:r>
      <w:r w:rsidRPr="00AF0F96">
        <w:t>.</w:t>
      </w:r>
    </w:p>
    <w:p w14:paraId="46F0635A" w14:textId="77777777" w:rsidR="001E2E4A" w:rsidRPr="00AF0F96" w:rsidRDefault="001E2E4A" w:rsidP="00AF0F96">
      <w:pPr>
        <w:rPr>
          <w:rFonts w:eastAsia="Calibri" w:cs="Times New Roman"/>
        </w:rPr>
      </w:pPr>
    </w:p>
    <w:p w14:paraId="0F2057CE" w14:textId="18413DB5" w:rsidR="002F663C" w:rsidRPr="00AF0F96" w:rsidRDefault="00AF0F96" w:rsidP="00AF0F96">
      <w:pPr>
        <w:jc w:val="center"/>
        <w:rPr>
          <w:b/>
        </w:rPr>
      </w:pPr>
      <w:r w:rsidRPr="00AF0F96">
        <w:rPr>
          <w:b/>
        </w:rPr>
        <w:t>_______________</w:t>
      </w:r>
    </w:p>
    <w:p w14:paraId="66D520B9" w14:textId="77777777" w:rsidR="002F663C" w:rsidRPr="00AF0F96" w:rsidRDefault="002F663C" w:rsidP="00AF0F96">
      <w:pPr>
        <w:rPr>
          <w:rFonts w:eastAsia="Calibri" w:cs="Times New Roman"/>
        </w:rPr>
      </w:pPr>
    </w:p>
    <w:p w14:paraId="19553D77" w14:textId="77777777" w:rsidR="00C14444" w:rsidRPr="00AF0F96" w:rsidRDefault="00C14444" w:rsidP="00AF0F96">
      <w:pPr>
        <w:rPr>
          <w:rFonts w:eastAsia="Calibri" w:cs="Times New Roman"/>
        </w:rPr>
      </w:pPr>
    </w:p>
    <w:p w14:paraId="7623B30D" w14:textId="37CF3925" w:rsidR="002F663C" w:rsidRPr="00AF0F96" w:rsidRDefault="00190EAF" w:rsidP="00AF0F96">
      <w:pPr>
        <w:rPr>
          <w:rFonts w:eastAsia="Calibri" w:cs="Times New Roman"/>
          <w:b/>
          <w:szCs w:val="18"/>
        </w:rPr>
      </w:pPr>
      <w:r w:rsidRPr="00AF0F96">
        <w:rPr>
          <w:b/>
          <w:szCs w:val="18"/>
        </w:rPr>
        <w:t>Título</w:t>
      </w:r>
      <w:r w:rsidR="00AF0F96" w:rsidRPr="00AF0F96">
        <w:rPr>
          <w:b/>
          <w:szCs w:val="18"/>
        </w:rPr>
        <w:t xml:space="preserve">: </w:t>
      </w:r>
      <w:r w:rsidR="00AF0F96" w:rsidRPr="00AF0F96">
        <w:t>N</w:t>
      </w:r>
      <w:r w:rsidRPr="00AF0F96">
        <w:t xml:space="preserve">orma de Israel SI 370 - </w:t>
      </w:r>
      <w:r w:rsidRPr="00AF0F96">
        <w:rPr>
          <w:i/>
          <w:iCs/>
        </w:rPr>
        <w:t>Fat spreads and other water in oil emulsion spreads</w:t>
      </w:r>
      <w:r w:rsidRPr="00AF0F96">
        <w:t xml:space="preserve"> (Grasas de untar y otros productos de untar obtenidos por emulsión de agua en aceite)</w:t>
      </w:r>
    </w:p>
    <w:p w14:paraId="5298FC19" w14:textId="77777777" w:rsidR="002F663C" w:rsidRPr="00AF0F96" w:rsidRDefault="002F663C" w:rsidP="00AF0F9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2465F" w:rsidRPr="00AF0F96" w14:paraId="3741BFC9" w14:textId="77777777" w:rsidTr="00AF0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0C2705" w14:textId="77777777" w:rsidR="002F663C" w:rsidRPr="00AF0F96" w:rsidRDefault="00190EAF" w:rsidP="00AF0F96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AF0F96">
              <w:rPr>
                <w:b/>
                <w:lang w:val="es-ES"/>
              </w:rPr>
              <w:t>Motivo del addendum:</w:t>
            </w:r>
          </w:p>
        </w:tc>
      </w:tr>
      <w:tr w:rsidR="00AF0F96" w:rsidRPr="00AF0F96" w14:paraId="6C30F5B3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75B1B" w14:textId="37A1E833" w:rsidR="002F663C" w:rsidRPr="00AF0F96" w:rsidRDefault="00AF0F96" w:rsidP="00AF0F96">
            <w:pPr>
              <w:spacing w:before="120" w:after="120"/>
              <w:ind w:left="567" w:hanging="567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19E3" w14:textId="38CDC87E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Modificación del plazo para presentar observaciones - fecha:</w:t>
            </w:r>
          </w:p>
        </w:tc>
      </w:tr>
      <w:tr w:rsidR="00AF0F96" w:rsidRPr="00AF0F96" w14:paraId="4C10B25A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EC4DF" w14:textId="46D3A1EC" w:rsidR="002F663C" w:rsidRPr="00AF0F96" w:rsidRDefault="00AF0F96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367C4" w14:textId="6A39E91C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Adopción de la medida notificada - fecha:</w:t>
            </w:r>
          </w:p>
        </w:tc>
      </w:tr>
      <w:tr w:rsidR="00AF0F96" w:rsidRPr="00AF0F96" w14:paraId="01A9DE8C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712F8" w14:textId="1AA6B64C" w:rsidR="002F663C" w:rsidRPr="00AF0F96" w:rsidRDefault="00AF0F96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F79A1" w14:textId="7A71D001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Publicación de la medida notificada - fecha:</w:t>
            </w:r>
          </w:p>
        </w:tc>
      </w:tr>
      <w:tr w:rsidR="00AF0F96" w:rsidRPr="00AF0F96" w14:paraId="70EE666F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B5827" w14:textId="511E82EE" w:rsidR="002F663C" w:rsidRPr="00AF0F96" w:rsidRDefault="00AF0F96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1D252" w14:textId="3C31CDBB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Entrada en vigor de la medida notificada - fecha:</w:t>
            </w:r>
          </w:p>
        </w:tc>
      </w:tr>
      <w:tr w:rsidR="00AF0F96" w:rsidRPr="00AF0F96" w14:paraId="7B95D404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9794" w14:textId="674F1E56" w:rsidR="002F663C" w:rsidRPr="00AF0F96" w:rsidRDefault="00AF0F96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FC7EF" w14:textId="37B82670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Indicación de dónde se puede obtener el texto de la medida definitiva</w:t>
            </w:r>
            <w:r w:rsidR="00AF0F96" w:rsidRPr="00AF0F96">
              <w:rPr>
                <w:rStyle w:val="FootnoteReference"/>
              </w:rPr>
              <w:footnoteReference w:id="1"/>
            </w:r>
            <w:r w:rsidRPr="00AF0F96">
              <w:rPr>
                <w:lang w:val="es-ES"/>
              </w:rPr>
              <w:t>:</w:t>
            </w:r>
          </w:p>
        </w:tc>
      </w:tr>
      <w:tr w:rsidR="00AF0F96" w:rsidRPr="00AF0F96" w14:paraId="2405F1B3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3A67F" w14:textId="77777777" w:rsidR="002F663C" w:rsidRPr="00AF0F96" w:rsidRDefault="00190EAF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73884" w14:textId="318AA276" w:rsidR="002F663C" w:rsidRPr="00AF0F96" w:rsidRDefault="00190EAF" w:rsidP="00AF0F96">
            <w:pPr>
              <w:spacing w:before="120" w:after="60"/>
              <w:rPr>
                <w:lang w:val="es-ES"/>
              </w:rPr>
            </w:pPr>
            <w:r w:rsidRPr="00AF0F96">
              <w:rPr>
                <w:lang w:val="es-ES"/>
              </w:rPr>
              <w:t>Retiro o derogación de la medida notificada - fecha</w:t>
            </w:r>
            <w:r w:rsidR="00AF0F96" w:rsidRPr="00AF0F96">
              <w:rPr>
                <w:lang w:val="es-ES"/>
              </w:rPr>
              <w:t>: 4</w:t>
            </w:r>
            <w:r w:rsidRPr="00AF0F96">
              <w:rPr>
                <w:lang w:val="es-ES"/>
              </w:rPr>
              <w:t xml:space="preserve"> de agosto </w:t>
            </w:r>
            <w:r w:rsidR="00AF0F96" w:rsidRPr="00AF0F96">
              <w:rPr>
                <w:lang w:val="es-ES"/>
              </w:rPr>
              <w:t>de 2020</w:t>
            </w:r>
          </w:p>
          <w:p w14:paraId="12500CC1" w14:textId="1517EB87" w:rsidR="002F663C" w:rsidRPr="00D44248" w:rsidRDefault="00190EAF" w:rsidP="00AF0F96">
            <w:pPr>
              <w:spacing w:before="60" w:after="120"/>
              <w:rPr>
                <w:lang w:val="es-ES"/>
              </w:rPr>
            </w:pPr>
            <w:r w:rsidRPr="00AF0F96">
              <w:rPr>
                <w:lang w:val="es-ES"/>
              </w:rPr>
              <w:t>Signatura pertinente, en el caso de que se vuelva a notificar la medida:</w:t>
            </w:r>
          </w:p>
        </w:tc>
      </w:tr>
      <w:tr w:rsidR="00AF0F96" w:rsidRPr="00AF0F96" w14:paraId="6CE16944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6329A" w14:textId="186D07C0" w:rsidR="002F663C" w:rsidRPr="00AF0F96" w:rsidRDefault="00AF0F96" w:rsidP="00AF0F96">
            <w:pPr>
              <w:spacing w:before="120" w:after="120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FF7DD" w14:textId="77777777" w:rsidR="002F663C" w:rsidRPr="00AF0F96" w:rsidRDefault="00190EAF" w:rsidP="00AF0F96">
            <w:pPr>
              <w:spacing w:before="120" w:after="60"/>
              <w:rPr>
                <w:lang w:val="es-ES"/>
              </w:rPr>
            </w:pPr>
            <w:r w:rsidRPr="00AF0F96">
              <w:rPr>
                <w:lang w:val="es-ES"/>
              </w:rPr>
              <w:t>Modificación del contenido o del ámbito de aplicación de la medida notificada</w:t>
            </w:r>
          </w:p>
          <w:p w14:paraId="74F4C2C8" w14:textId="23B9E2AC" w:rsidR="002F663C" w:rsidRPr="00D44248" w:rsidRDefault="00190EAF" w:rsidP="00AF0F96">
            <w:pPr>
              <w:spacing w:before="60" w:after="120"/>
              <w:rPr>
                <w:lang w:val="es-ES"/>
              </w:rPr>
            </w:pPr>
            <w:r w:rsidRPr="00AF0F96">
              <w:rPr>
                <w:lang w:val="es-ES"/>
              </w:rPr>
              <w:t>Nuevo plazo para presentar observaciones (si procede):</w:t>
            </w:r>
          </w:p>
        </w:tc>
      </w:tr>
      <w:tr w:rsidR="00AF0F96" w:rsidRPr="00AF0F96" w14:paraId="5BC589B4" w14:textId="77777777" w:rsidTr="00AF0F9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0443A" w14:textId="08D5F4BC" w:rsidR="002F663C" w:rsidRPr="00AF0F96" w:rsidRDefault="00AF0F96" w:rsidP="00AF0F96">
            <w:pPr>
              <w:spacing w:before="120" w:after="120"/>
              <w:ind w:left="567" w:hanging="567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6158D" w14:textId="6DDB7231" w:rsidR="002F663C" w:rsidRPr="00D44248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Publicación de documentos interpretativos e indicación de dónde se puede obtener el texto</w:t>
            </w:r>
            <w:r w:rsidRPr="00AF0F96">
              <w:rPr>
                <w:vertAlign w:val="superscript"/>
                <w:lang w:val="es-ES"/>
              </w:rPr>
              <w:t>1</w:t>
            </w:r>
            <w:r w:rsidRPr="00AF0F96">
              <w:rPr>
                <w:lang w:val="es-ES"/>
              </w:rPr>
              <w:t>:</w:t>
            </w:r>
          </w:p>
        </w:tc>
      </w:tr>
      <w:tr w:rsidR="0082465F" w:rsidRPr="00AF0F96" w14:paraId="3C1D063C" w14:textId="77777777" w:rsidTr="00AF0F9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40A32B" w14:textId="79BA060F" w:rsidR="002F663C" w:rsidRPr="00AF0F96" w:rsidRDefault="00AF0F96" w:rsidP="00AF0F96">
            <w:pPr>
              <w:spacing w:before="120" w:after="120"/>
              <w:ind w:left="567" w:hanging="567"/>
              <w:jc w:val="center"/>
            </w:pPr>
            <w:r w:rsidRPr="00AF0F9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C08E38" w14:textId="158C2EEE" w:rsidR="002F663C" w:rsidRPr="00AF0F96" w:rsidRDefault="00190EAF" w:rsidP="00AF0F96">
            <w:pPr>
              <w:spacing w:before="120" w:after="120"/>
              <w:rPr>
                <w:lang w:val="es-ES"/>
              </w:rPr>
            </w:pPr>
            <w:r w:rsidRPr="00AF0F96">
              <w:rPr>
                <w:lang w:val="es-ES"/>
              </w:rPr>
              <w:t>otro aspecto:</w:t>
            </w:r>
          </w:p>
        </w:tc>
      </w:tr>
      <w:bookmarkEnd w:id="9"/>
    </w:tbl>
    <w:p w14:paraId="40850A6E" w14:textId="77777777" w:rsidR="002F663C" w:rsidRPr="00AF0F96" w:rsidRDefault="002F663C" w:rsidP="00AF0F96">
      <w:pPr>
        <w:jc w:val="left"/>
        <w:rPr>
          <w:rFonts w:eastAsia="Calibri" w:cs="Times New Roman"/>
        </w:rPr>
      </w:pPr>
    </w:p>
    <w:p w14:paraId="265661CC" w14:textId="77777777" w:rsidR="00113866" w:rsidRPr="00AF0F96" w:rsidRDefault="00190EAF" w:rsidP="00AF0F96">
      <w:pPr>
        <w:spacing w:after="120"/>
        <w:rPr>
          <w:rFonts w:eastAsia="Calibri" w:cs="Times New Roman"/>
          <w:bCs/>
        </w:rPr>
      </w:pPr>
      <w:r w:rsidRPr="00AF0F96">
        <w:rPr>
          <w:b/>
          <w:szCs w:val="18"/>
        </w:rPr>
        <w:t>Descripción:</w:t>
      </w:r>
    </w:p>
    <w:p w14:paraId="28A6C9DC" w14:textId="2B1ABC9A" w:rsidR="006C5A96" w:rsidRPr="00AF0F96" w:rsidRDefault="00AF0F96" w:rsidP="00AF0F96">
      <w:pPr>
        <w:jc w:val="center"/>
        <w:rPr>
          <w:b/>
        </w:rPr>
      </w:pPr>
      <w:r w:rsidRPr="00AF0F96">
        <w:rPr>
          <w:b/>
        </w:rPr>
        <w:t>__________</w:t>
      </w:r>
      <w:bookmarkEnd w:id="8"/>
    </w:p>
    <w:sectPr w:rsidR="006C5A96" w:rsidRPr="00AF0F96" w:rsidSect="00AF0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FBB1" w14:textId="77777777" w:rsidR="00793D66" w:rsidRPr="00AF0F96" w:rsidRDefault="00190EAF">
      <w:bookmarkStart w:id="4" w:name="_Hlk50024013"/>
      <w:bookmarkStart w:id="5" w:name="_Hlk50024014"/>
      <w:r w:rsidRPr="00AF0F96">
        <w:separator/>
      </w:r>
      <w:bookmarkEnd w:id="4"/>
      <w:bookmarkEnd w:id="5"/>
    </w:p>
  </w:endnote>
  <w:endnote w:type="continuationSeparator" w:id="0">
    <w:p w14:paraId="767FE136" w14:textId="77777777" w:rsidR="00793D66" w:rsidRPr="00AF0F96" w:rsidRDefault="00190EAF">
      <w:bookmarkStart w:id="6" w:name="_Hlk50024015"/>
      <w:bookmarkStart w:id="7" w:name="_Hlk50024016"/>
      <w:r w:rsidRPr="00AF0F9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62AE" w14:textId="3D77317D" w:rsidR="00544326" w:rsidRPr="00AF0F96" w:rsidRDefault="00AF0F96" w:rsidP="00AF0F96">
    <w:pPr>
      <w:pStyle w:val="Footer"/>
    </w:pPr>
    <w:bookmarkStart w:id="16" w:name="_Hlk50024001"/>
    <w:bookmarkStart w:id="17" w:name="_Hlk50024002"/>
    <w:r w:rsidRPr="00AF0F96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EB54" w14:textId="7A482E2B" w:rsidR="00544326" w:rsidRPr="00AF0F96" w:rsidRDefault="00AF0F96" w:rsidP="00AF0F96">
    <w:pPr>
      <w:pStyle w:val="Footer"/>
    </w:pPr>
    <w:bookmarkStart w:id="18" w:name="_Hlk50024003"/>
    <w:bookmarkStart w:id="19" w:name="_Hlk50024004"/>
    <w:r w:rsidRPr="00AF0F96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3EB2" w14:textId="6F771FEC" w:rsidR="00190EAF" w:rsidRPr="00AF0F96" w:rsidRDefault="00AF0F96" w:rsidP="00AF0F96">
    <w:pPr>
      <w:pStyle w:val="Footer"/>
    </w:pPr>
    <w:bookmarkStart w:id="23" w:name="_Hlk50024007"/>
    <w:bookmarkStart w:id="24" w:name="_Hlk50024008"/>
    <w:r w:rsidRPr="00AF0F9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9AEC" w14:textId="77777777" w:rsidR="00724E52" w:rsidRPr="00AF0F96" w:rsidRDefault="00190EAF" w:rsidP="00ED54E0">
      <w:bookmarkStart w:id="0" w:name="_Hlk50024009"/>
      <w:bookmarkStart w:id="1" w:name="_Hlk50024010"/>
      <w:r w:rsidRPr="00AF0F96">
        <w:separator/>
      </w:r>
      <w:bookmarkEnd w:id="0"/>
      <w:bookmarkEnd w:id="1"/>
    </w:p>
  </w:footnote>
  <w:footnote w:type="continuationSeparator" w:id="0">
    <w:p w14:paraId="62022BDB" w14:textId="77777777" w:rsidR="00724E52" w:rsidRPr="00AF0F96" w:rsidRDefault="00190EAF" w:rsidP="00ED54E0">
      <w:bookmarkStart w:id="2" w:name="_Hlk50024011"/>
      <w:bookmarkStart w:id="3" w:name="_Hlk50024012"/>
      <w:r w:rsidRPr="00AF0F96">
        <w:continuationSeparator/>
      </w:r>
      <w:bookmarkEnd w:id="2"/>
      <w:bookmarkEnd w:id="3"/>
    </w:p>
  </w:footnote>
  <w:footnote w:id="1">
    <w:p w14:paraId="2EA76AD5" w14:textId="27F916D4" w:rsidR="00AF0F96" w:rsidRDefault="00AF0F96">
      <w:pPr>
        <w:pStyle w:val="FootnoteText"/>
      </w:pPr>
      <w:bookmarkStart w:id="10" w:name="_Hlk50023995"/>
      <w:bookmarkStart w:id="11" w:name="_Hlk50023996"/>
      <w:r>
        <w:rPr>
          <w:rStyle w:val="FootnoteReference"/>
        </w:rPr>
        <w:footnoteRef/>
      </w:r>
      <w:r>
        <w:t xml:space="preserve"> </w:t>
      </w:r>
      <w:r w:rsidRPr="00AF0F96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D2E5" w14:textId="77777777" w:rsidR="00AF0F96" w:rsidRPr="00D44248" w:rsidRDefault="00AF0F96" w:rsidP="00AF0F96">
    <w:pPr>
      <w:pStyle w:val="Header"/>
      <w:spacing w:after="240"/>
      <w:jc w:val="center"/>
      <w:rPr>
        <w:lang w:val="en-GB"/>
      </w:rPr>
    </w:pPr>
    <w:bookmarkStart w:id="12" w:name="_Hlk50023997"/>
    <w:bookmarkStart w:id="13" w:name="_Hlk50023998"/>
    <w:r w:rsidRPr="00D44248">
      <w:rPr>
        <w:lang w:val="en-GB"/>
      </w:rPr>
      <w:t>G/TBT/N/ISR/1141/Add.1</w:t>
    </w:r>
  </w:p>
  <w:p w14:paraId="174A91CE" w14:textId="77777777" w:rsidR="00AF0F96" w:rsidRPr="00AF0F96" w:rsidRDefault="00AF0F96" w:rsidP="00AF0F96">
    <w:pPr>
      <w:pStyle w:val="Header"/>
      <w:pBdr>
        <w:bottom w:val="single" w:sz="4" w:space="1" w:color="auto"/>
      </w:pBdr>
      <w:jc w:val="center"/>
    </w:pPr>
    <w:r w:rsidRPr="00AF0F96">
      <w:t xml:space="preserve">- </w:t>
    </w:r>
    <w:r w:rsidRPr="00AF0F96">
      <w:fldChar w:fldCharType="begin"/>
    </w:r>
    <w:r w:rsidRPr="00AF0F96">
      <w:instrText xml:space="preserve"> PAGE  \* Arabic  \* MERGEFORMAT </w:instrText>
    </w:r>
    <w:r w:rsidRPr="00AF0F96">
      <w:fldChar w:fldCharType="separate"/>
    </w:r>
    <w:r w:rsidRPr="00AF0F96">
      <w:t>1</w:t>
    </w:r>
    <w:r w:rsidRPr="00AF0F96">
      <w:fldChar w:fldCharType="end"/>
    </w:r>
    <w:r w:rsidRPr="00AF0F96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0CED" w14:textId="77777777" w:rsidR="00AF0F96" w:rsidRPr="00D44248" w:rsidRDefault="00AF0F96" w:rsidP="00AF0F96">
    <w:pPr>
      <w:pStyle w:val="Header"/>
      <w:spacing w:after="240"/>
      <w:jc w:val="center"/>
      <w:rPr>
        <w:lang w:val="en-GB"/>
      </w:rPr>
    </w:pPr>
    <w:bookmarkStart w:id="14" w:name="_Hlk50023999"/>
    <w:bookmarkStart w:id="15" w:name="_Hlk50024000"/>
    <w:r w:rsidRPr="00D44248">
      <w:rPr>
        <w:lang w:val="en-GB"/>
      </w:rPr>
      <w:t>G/TBT/N/ISR/1141/Add.1</w:t>
    </w:r>
  </w:p>
  <w:p w14:paraId="131D8C4F" w14:textId="77777777" w:rsidR="00AF0F96" w:rsidRPr="00AF0F96" w:rsidRDefault="00AF0F96" w:rsidP="00AF0F96">
    <w:pPr>
      <w:pStyle w:val="Header"/>
      <w:pBdr>
        <w:bottom w:val="single" w:sz="4" w:space="1" w:color="auto"/>
      </w:pBdr>
      <w:jc w:val="center"/>
    </w:pPr>
    <w:r w:rsidRPr="00AF0F96">
      <w:t xml:space="preserve">- </w:t>
    </w:r>
    <w:r w:rsidRPr="00AF0F96">
      <w:fldChar w:fldCharType="begin"/>
    </w:r>
    <w:r w:rsidRPr="00AF0F96">
      <w:instrText xml:space="preserve"> PAGE  \* Arabic  \* MERGEFORMAT </w:instrText>
    </w:r>
    <w:r w:rsidRPr="00AF0F96">
      <w:fldChar w:fldCharType="separate"/>
    </w:r>
    <w:r w:rsidRPr="00AF0F96">
      <w:t>1</w:t>
    </w:r>
    <w:r w:rsidRPr="00AF0F96">
      <w:fldChar w:fldCharType="end"/>
    </w:r>
    <w:r w:rsidRPr="00AF0F96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F0F96" w:rsidRPr="00AF0F96" w14:paraId="32B45F81" w14:textId="77777777" w:rsidTr="00AF0F9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ECF175" w14:textId="77777777" w:rsidR="00AF0F96" w:rsidRPr="00AF0F96" w:rsidRDefault="00AF0F96" w:rsidP="00AF0F9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0024005"/>
          <w:bookmarkStart w:id="21" w:name="_Hlk500240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F7E90D" w14:textId="77777777" w:rsidR="00AF0F96" w:rsidRPr="00AF0F96" w:rsidRDefault="00AF0F96" w:rsidP="00AF0F9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0F96" w:rsidRPr="00AF0F96" w14:paraId="0B44728D" w14:textId="77777777" w:rsidTr="00AF0F9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CC0B227" w14:textId="0AB554AC" w:rsidR="00AF0F96" w:rsidRPr="00AF0F96" w:rsidRDefault="00AF0F96" w:rsidP="00AF0F96">
          <w:pPr>
            <w:jc w:val="left"/>
            <w:rPr>
              <w:rFonts w:eastAsia="Verdana" w:cs="Verdana"/>
              <w:szCs w:val="18"/>
            </w:rPr>
          </w:pPr>
          <w:r w:rsidRPr="00AF0F96">
            <w:rPr>
              <w:rFonts w:eastAsia="Verdana" w:cs="Verdana"/>
              <w:noProof/>
              <w:szCs w:val="18"/>
            </w:rPr>
            <w:drawing>
              <wp:inline distT="0" distB="0" distL="0" distR="0" wp14:anchorId="697DF617" wp14:editId="7A3716BC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7F574A" w14:textId="77777777" w:rsidR="00AF0F96" w:rsidRPr="00AF0F96" w:rsidRDefault="00AF0F96" w:rsidP="00AF0F9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0F96" w:rsidRPr="00D44248" w14:paraId="1CFE3A16" w14:textId="77777777" w:rsidTr="00AF0F9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EB3555" w14:textId="77777777" w:rsidR="00AF0F96" w:rsidRPr="00AF0F96" w:rsidRDefault="00AF0F96" w:rsidP="00AF0F9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69DADD" w14:textId="0467CA93" w:rsidR="00AF0F96" w:rsidRPr="00D44248" w:rsidRDefault="00AF0F96" w:rsidP="00AF0F9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44248">
            <w:rPr>
              <w:b/>
              <w:szCs w:val="18"/>
              <w:lang w:val="en-GB"/>
            </w:rPr>
            <w:t>G/TBT/N/ISR/1141/Add.1</w:t>
          </w:r>
        </w:p>
      </w:tc>
    </w:tr>
    <w:tr w:rsidR="00AF0F96" w:rsidRPr="00AF0F96" w14:paraId="6EEBC969" w14:textId="77777777" w:rsidTr="00AF0F9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0723C0" w14:textId="77777777" w:rsidR="00AF0F96" w:rsidRPr="00D44248" w:rsidRDefault="00AF0F96" w:rsidP="00AF0F9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F35AB7" w14:textId="4137B349" w:rsidR="00AF0F96" w:rsidRPr="00AF0F96" w:rsidRDefault="00AF0F96" w:rsidP="00AF0F96">
          <w:pPr>
            <w:jc w:val="right"/>
            <w:rPr>
              <w:rFonts w:eastAsia="Verdana" w:cs="Verdana"/>
              <w:szCs w:val="18"/>
            </w:rPr>
          </w:pPr>
          <w:r w:rsidRPr="00AF0F96">
            <w:rPr>
              <w:rFonts w:eastAsia="Verdana" w:cs="Verdana"/>
              <w:szCs w:val="18"/>
            </w:rPr>
            <w:t>27 de agosto de 2020</w:t>
          </w:r>
        </w:p>
      </w:tc>
    </w:tr>
    <w:tr w:rsidR="00AF0F96" w:rsidRPr="00AF0F96" w14:paraId="4DC30645" w14:textId="77777777" w:rsidTr="00AF0F9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9AC46B" w14:textId="52F9FE24" w:rsidR="00AF0F96" w:rsidRPr="00AF0F96" w:rsidRDefault="00AF0F96" w:rsidP="00AF0F96">
          <w:pPr>
            <w:jc w:val="left"/>
            <w:rPr>
              <w:rFonts w:eastAsia="Verdana" w:cs="Verdana"/>
              <w:b/>
              <w:szCs w:val="18"/>
            </w:rPr>
          </w:pPr>
          <w:r w:rsidRPr="00AF0F96">
            <w:rPr>
              <w:rFonts w:eastAsia="Verdana" w:cs="Verdana"/>
              <w:color w:val="FF0000"/>
              <w:szCs w:val="18"/>
            </w:rPr>
            <w:t>(20</w:t>
          </w:r>
          <w:r w:rsidRPr="00AF0F96">
            <w:rPr>
              <w:rFonts w:eastAsia="Verdana" w:cs="Verdana"/>
              <w:color w:val="FF0000"/>
              <w:szCs w:val="18"/>
            </w:rPr>
            <w:noBreakHyphen/>
          </w:r>
          <w:r w:rsidR="00D44248">
            <w:rPr>
              <w:rFonts w:eastAsia="Verdana" w:cs="Verdana"/>
              <w:color w:val="FF0000"/>
              <w:szCs w:val="18"/>
            </w:rPr>
            <w:t>5873</w:t>
          </w:r>
          <w:bookmarkStart w:id="22" w:name="_GoBack"/>
          <w:bookmarkEnd w:id="22"/>
          <w:r w:rsidRPr="00AF0F9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6E1FB3" w14:textId="5D4478AC" w:rsidR="00AF0F96" w:rsidRPr="00AF0F96" w:rsidRDefault="00AF0F96" w:rsidP="00AF0F96">
          <w:pPr>
            <w:jc w:val="right"/>
            <w:rPr>
              <w:rFonts w:eastAsia="Verdana" w:cs="Verdana"/>
              <w:szCs w:val="18"/>
            </w:rPr>
          </w:pPr>
          <w:r w:rsidRPr="00AF0F96">
            <w:rPr>
              <w:rFonts w:eastAsia="Verdana" w:cs="Verdana"/>
              <w:szCs w:val="18"/>
            </w:rPr>
            <w:t xml:space="preserve">Página: </w:t>
          </w:r>
          <w:r w:rsidRPr="00AF0F96">
            <w:rPr>
              <w:rFonts w:eastAsia="Verdana" w:cs="Verdana"/>
              <w:szCs w:val="18"/>
            </w:rPr>
            <w:fldChar w:fldCharType="begin"/>
          </w:r>
          <w:r w:rsidRPr="00AF0F9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0F96">
            <w:rPr>
              <w:rFonts w:eastAsia="Verdana" w:cs="Verdana"/>
              <w:szCs w:val="18"/>
            </w:rPr>
            <w:fldChar w:fldCharType="separate"/>
          </w:r>
          <w:r w:rsidRPr="00AF0F96">
            <w:rPr>
              <w:rFonts w:eastAsia="Verdana" w:cs="Verdana"/>
              <w:szCs w:val="18"/>
            </w:rPr>
            <w:t>1</w:t>
          </w:r>
          <w:r w:rsidRPr="00AF0F96">
            <w:rPr>
              <w:rFonts w:eastAsia="Verdana" w:cs="Verdana"/>
              <w:szCs w:val="18"/>
            </w:rPr>
            <w:fldChar w:fldCharType="end"/>
          </w:r>
          <w:r w:rsidRPr="00AF0F96">
            <w:rPr>
              <w:rFonts w:eastAsia="Verdana" w:cs="Verdana"/>
              <w:szCs w:val="18"/>
            </w:rPr>
            <w:t>/</w:t>
          </w:r>
          <w:r w:rsidRPr="00AF0F96">
            <w:rPr>
              <w:rFonts w:eastAsia="Verdana" w:cs="Verdana"/>
              <w:szCs w:val="18"/>
            </w:rPr>
            <w:fldChar w:fldCharType="begin"/>
          </w:r>
          <w:r w:rsidRPr="00AF0F9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0F96">
            <w:rPr>
              <w:rFonts w:eastAsia="Verdana" w:cs="Verdana"/>
              <w:szCs w:val="18"/>
            </w:rPr>
            <w:fldChar w:fldCharType="separate"/>
          </w:r>
          <w:r w:rsidRPr="00AF0F96">
            <w:rPr>
              <w:rFonts w:eastAsia="Verdana" w:cs="Verdana"/>
              <w:szCs w:val="18"/>
            </w:rPr>
            <w:t>1</w:t>
          </w:r>
          <w:r w:rsidRPr="00AF0F96">
            <w:rPr>
              <w:rFonts w:eastAsia="Verdana" w:cs="Verdana"/>
              <w:szCs w:val="18"/>
            </w:rPr>
            <w:fldChar w:fldCharType="end"/>
          </w:r>
        </w:p>
      </w:tc>
    </w:tr>
    <w:tr w:rsidR="00AF0F96" w:rsidRPr="00AF0F96" w14:paraId="1C7D0791" w14:textId="77777777" w:rsidTr="00AF0F9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D462A7" w14:textId="208909F0" w:rsidR="00AF0F96" w:rsidRPr="00AF0F96" w:rsidRDefault="00AF0F96" w:rsidP="00AF0F96">
          <w:pPr>
            <w:jc w:val="left"/>
            <w:rPr>
              <w:rFonts w:eastAsia="Verdana" w:cs="Verdana"/>
              <w:szCs w:val="18"/>
            </w:rPr>
          </w:pPr>
          <w:r w:rsidRPr="00AF0F9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D9757C" w14:textId="2E702388" w:rsidR="00AF0F96" w:rsidRPr="00AF0F96" w:rsidRDefault="00AF0F96" w:rsidP="00AF0F96">
          <w:pPr>
            <w:jc w:val="right"/>
            <w:rPr>
              <w:rFonts w:eastAsia="Verdana" w:cs="Verdana"/>
              <w:bCs/>
              <w:szCs w:val="18"/>
            </w:rPr>
          </w:pPr>
          <w:r w:rsidRPr="00AF0F9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49FB19DD" w14:textId="77777777" w:rsidR="00ED54E0" w:rsidRPr="00AF0F96" w:rsidRDefault="00ED54E0" w:rsidP="00AF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1AE3C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8206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BF0F7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AECE5A"/>
    <w:numStyleLink w:val="LegalHeadings"/>
  </w:abstractNum>
  <w:abstractNum w:abstractNumId="12" w15:restartNumberingAfterBreak="0">
    <w:nsid w:val="57551E12"/>
    <w:multiLevelType w:val="multilevel"/>
    <w:tmpl w:val="0CAECE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D3BC8"/>
    <w:rsid w:val="000F3D39"/>
    <w:rsid w:val="001120DB"/>
    <w:rsid w:val="0011356B"/>
    <w:rsid w:val="00113866"/>
    <w:rsid w:val="00124403"/>
    <w:rsid w:val="0013337F"/>
    <w:rsid w:val="0013637D"/>
    <w:rsid w:val="001642F0"/>
    <w:rsid w:val="00175DD6"/>
    <w:rsid w:val="00182B84"/>
    <w:rsid w:val="00190EAF"/>
    <w:rsid w:val="001C2A9D"/>
    <w:rsid w:val="001E291F"/>
    <w:rsid w:val="001E2E4A"/>
    <w:rsid w:val="00223DA8"/>
    <w:rsid w:val="00233408"/>
    <w:rsid w:val="00252C39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93D66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465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0F96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4248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9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F0F9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F0F9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F0F9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F0F9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F0F9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F0F9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F0F9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F0F9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F0F9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F0F9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F0F9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F0F9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F0F9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F0F9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F0F9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F0F9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F0F9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F0F9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F0F9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F0F9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F0F9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F0F9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F0F9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F0F9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F0F9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F0F9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F0F96"/>
    <w:pPr>
      <w:numPr>
        <w:numId w:val="6"/>
      </w:numPr>
    </w:pPr>
  </w:style>
  <w:style w:type="paragraph" w:styleId="ListBullet">
    <w:name w:val="List Bullet"/>
    <w:basedOn w:val="Normal"/>
    <w:uiPriority w:val="1"/>
    <w:rsid w:val="00AF0F9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F0F9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F0F9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F0F9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F0F9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F0F9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0F9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0F9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F0F9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F0F9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F0F9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F0F9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F0F96"/>
    <w:rPr>
      <w:szCs w:val="20"/>
    </w:rPr>
  </w:style>
  <w:style w:type="character" w:customStyle="1" w:styleId="EndnoteTextChar">
    <w:name w:val="Endnote Text Char"/>
    <w:link w:val="EndnoteText"/>
    <w:uiPriority w:val="49"/>
    <w:rsid w:val="00AF0F9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F0F9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0F9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F0F9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F0F9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F0F96"/>
    <w:pPr>
      <w:ind w:left="567" w:right="567" w:firstLine="0"/>
    </w:pPr>
  </w:style>
  <w:style w:type="character" w:styleId="FootnoteReference">
    <w:name w:val="footnote reference"/>
    <w:uiPriority w:val="5"/>
    <w:rsid w:val="00AF0F9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F0F9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F0F9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F0F9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0F9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0F9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0F9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0F9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F0F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F0F9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F0F9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9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F0F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F0F9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F0F9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0F9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0F9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F0F9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F0F9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F0F9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0F9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F0F9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0F9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F0F9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F0F96"/>
  </w:style>
  <w:style w:type="paragraph" w:styleId="BlockText">
    <w:name w:val="Block Text"/>
    <w:basedOn w:val="Normal"/>
    <w:uiPriority w:val="99"/>
    <w:semiHidden/>
    <w:unhideWhenUsed/>
    <w:rsid w:val="00AF0F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F9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F9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F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F9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F9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F9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F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F9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F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F9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F0F9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F0F9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F9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F0F9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F0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F9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F9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F96"/>
  </w:style>
  <w:style w:type="character" w:customStyle="1" w:styleId="DateChar">
    <w:name w:val="Date Char"/>
    <w:basedOn w:val="DefaultParagraphFont"/>
    <w:link w:val="Date"/>
    <w:uiPriority w:val="99"/>
    <w:semiHidden/>
    <w:rsid w:val="00AF0F9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0F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F9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F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F9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F0F9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F0F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F9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F0F9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F0F9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F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F9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F0F9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F0F9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F0F9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F0F9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F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F9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F0F9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F0F9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F0F9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F0F9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0F9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0F9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0F9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0F9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0F9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0F9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0F9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0F9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F9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F0F9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F0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F0F9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F0F9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F0F96"/>
    <w:rPr>
      <w:lang w:val="es-ES"/>
    </w:rPr>
  </w:style>
  <w:style w:type="paragraph" w:styleId="List">
    <w:name w:val="List"/>
    <w:basedOn w:val="Normal"/>
    <w:uiPriority w:val="99"/>
    <w:semiHidden/>
    <w:unhideWhenUsed/>
    <w:rsid w:val="00AF0F9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F9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F9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F9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F9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F9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F9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F9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F9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F9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F0F9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F0F9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F0F9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F0F9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F0F9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0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F9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F9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F0F9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F0F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F9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F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F9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F0F9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F0F9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F0F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F9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F0F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F0F9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F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F9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0F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F9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F0F9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F0F9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F0F9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F0F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F0F9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8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8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8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8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8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8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8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8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13866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8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8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8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8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8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8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8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8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8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8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8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8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1386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1386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13866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1386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86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86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86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1386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108-99D7-44A8-9D7B-46CC9DC2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180</Words>
  <Characters>877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2020-08-26T14:57:00Z</dcterms:created>
  <dcterms:modified xsi:type="dcterms:W3CDTF">2020-09-03T09:50:00Z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2cc56e9d-3b4d-4a4f-855a-933c83ed2ca3</vt:lpwstr>
  </property>
  <property fmtid="{D5CDD505-2E9C-101B-9397-08002B2CF9AE}" pid="3" name="WTOCLASSIFICATION">
    <vt:lpwstr>WTO OFFICIAL</vt:lpwstr>
  </property>
</Properties>
</file>