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C039" w14:textId="77777777" w:rsidR="002D78C9" w:rsidRPr="00EF68C9" w:rsidRDefault="00DB569E" w:rsidP="00D31A79">
      <w:pPr>
        <w:pStyle w:val="Title"/>
      </w:pPr>
      <w:r w:rsidRPr="00EF68C9">
        <w:t>NOTIFICACIÓN</w:t>
      </w:r>
    </w:p>
    <w:p w14:paraId="6E064FA1" w14:textId="77777777" w:rsidR="002F663C" w:rsidRPr="00EF68C9" w:rsidRDefault="00DB569E" w:rsidP="00D31A79">
      <w:pPr>
        <w:pStyle w:val="Title3"/>
      </w:pPr>
      <w:r w:rsidRPr="00EF68C9">
        <w:t>Addendum</w:t>
      </w:r>
    </w:p>
    <w:p w14:paraId="0329B653" w14:textId="77777777" w:rsidR="002F663C" w:rsidRDefault="00DB569E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1 de septiembre de 2021</w:t>
      </w:r>
      <w:bookmarkEnd w:id="4"/>
      <w:r w:rsidRPr="00EF68C9">
        <w:t xml:space="preserve"> se distribuye a petición de la delegación de </w:t>
      </w:r>
      <w:r w:rsidRPr="00EF68C9">
        <w:rPr>
          <w:u w:val="single"/>
        </w:rPr>
        <w:t>México</w:t>
      </w:r>
      <w:bookmarkStart w:id="5" w:name="bmkMemberName"/>
      <w:bookmarkEnd w:id="5"/>
      <w:r w:rsidRPr="00EF68C9">
        <w:t>.</w:t>
      </w:r>
    </w:p>
    <w:p w14:paraId="724431BE" w14:textId="77777777" w:rsidR="00B22706" w:rsidRPr="00EF68C9" w:rsidRDefault="00B22706" w:rsidP="00B22706">
      <w:pPr>
        <w:rPr>
          <w:rFonts w:eastAsia="Calibri" w:cs="Times New Roman"/>
        </w:rPr>
      </w:pPr>
    </w:p>
    <w:p w14:paraId="3D352A94" w14:textId="77777777" w:rsidR="002F663C" w:rsidRPr="00EF68C9" w:rsidRDefault="00DB569E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3BAF578B" w14:textId="77777777" w:rsidR="002F663C" w:rsidRDefault="002F663C" w:rsidP="00EF68C9"/>
    <w:p w14:paraId="50BE38ED" w14:textId="77777777" w:rsidR="00B22706" w:rsidRPr="00EF68C9" w:rsidRDefault="00B22706" w:rsidP="00EF68C9"/>
    <w:p w14:paraId="2C9AB63D" w14:textId="77777777" w:rsidR="002F663C" w:rsidRPr="00EF68C9" w:rsidRDefault="00DB569E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Norma Oficial Mexicana PROY-NOM-033/1-SCFI-2019, Artículos de oro, plata, platino y paladio-Parte 1-Información comercial y métodos de análisis (cancelará a la NOM-033-SCFI-1994)</w:t>
      </w:r>
      <w:bookmarkEnd w:id="6"/>
    </w:p>
    <w:p w14:paraId="464E0958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8717AC" w14:paraId="55578A19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AC93DE0" w14:textId="77777777" w:rsidR="002F663C" w:rsidRPr="00EF68C9" w:rsidRDefault="00DB569E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8717AC" w14:paraId="6CC4CD4C" w14:textId="77777777" w:rsidTr="00D763A2">
        <w:tc>
          <w:tcPr>
            <w:tcW w:w="851" w:type="dxa"/>
            <w:shd w:val="clear" w:color="auto" w:fill="auto"/>
          </w:tcPr>
          <w:p w14:paraId="1A59C51D" w14:textId="77777777" w:rsidR="002F663C" w:rsidRPr="007B57C5" w:rsidRDefault="00DB569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0EBAFD2" w14:textId="77777777" w:rsidR="002F663C" w:rsidRPr="00EF68C9" w:rsidRDefault="00DB569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8717AC" w14:paraId="182988DA" w14:textId="77777777" w:rsidTr="00D763A2">
        <w:tc>
          <w:tcPr>
            <w:tcW w:w="851" w:type="dxa"/>
            <w:shd w:val="clear" w:color="auto" w:fill="auto"/>
          </w:tcPr>
          <w:p w14:paraId="5504DDC9" w14:textId="77777777" w:rsidR="002F663C" w:rsidRPr="007B57C5" w:rsidRDefault="00DB569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6BD5318" w14:textId="77777777" w:rsidR="002F663C" w:rsidRPr="00EF68C9" w:rsidRDefault="00DB569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8717AC" w14:paraId="3458162D" w14:textId="77777777" w:rsidTr="00D763A2">
        <w:tc>
          <w:tcPr>
            <w:tcW w:w="851" w:type="dxa"/>
            <w:shd w:val="clear" w:color="auto" w:fill="auto"/>
          </w:tcPr>
          <w:p w14:paraId="0C73D177" w14:textId="77777777" w:rsidR="002F663C" w:rsidRPr="007B57C5" w:rsidRDefault="00DB569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377388" w14:textId="77777777" w:rsidR="002F663C" w:rsidRPr="00EF68C9" w:rsidRDefault="00DB569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8717AC" w14:paraId="58DED4C4" w14:textId="77777777" w:rsidTr="00D763A2">
        <w:tc>
          <w:tcPr>
            <w:tcW w:w="851" w:type="dxa"/>
            <w:shd w:val="clear" w:color="auto" w:fill="auto"/>
          </w:tcPr>
          <w:p w14:paraId="32579A29" w14:textId="77777777" w:rsidR="002F663C" w:rsidRPr="007B57C5" w:rsidRDefault="00DB569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5C1DA41" w14:textId="77777777" w:rsidR="002F663C" w:rsidRPr="00EF68C9" w:rsidRDefault="00DB569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8717AC" w14:paraId="0C89197D" w14:textId="77777777" w:rsidTr="00D763A2">
        <w:tc>
          <w:tcPr>
            <w:tcW w:w="851" w:type="dxa"/>
            <w:shd w:val="clear" w:color="auto" w:fill="auto"/>
          </w:tcPr>
          <w:p w14:paraId="77954548" w14:textId="77777777" w:rsidR="002F663C" w:rsidRPr="007B57C5" w:rsidRDefault="00DB569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8FD271" w14:textId="77777777" w:rsidR="002F663C" w:rsidRPr="00EF68C9" w:rsidRDefault="00DB569E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8717AC" w14:paraId="78A0964F" w14:textId="77777777" w:rsidTr="00D763A2">
        <w:tc>
          <w:tcPr>
            <w:tcW w:w="851" w:type="dxa"/>
            <w:shd w:val="clear" w:color="auto" w:fill="auto"/>
          </w:tcPr>
          <w:p w14:paraId="02A37B20" w14:textId="77777777" w:rsidR="002F663C" w:rsidRPr="007B57C5" w:rsidRDefault="00DB569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4B71C44" w14:textId="77777777" w:rsidR="00EF68C9" w:rsidRPr="00EF68C9" w:rsidRDefault="00DB569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0FC44BE7" w14:textId="77777777" w:rsidR="002F663C" w:rsidRPr="00EF68C9" w:rsidRDefault="00DB569E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8717AC" w14:paraId="668BB432" w14:textId="77777777" w:rsidTr="00D763A2">
        <w:tc>
          <w:tcPr>
            <w:tcW w:w="851" w:type="dxa"/>
            <w:shd w:val="clear" w:color="auto" w:fill="auto"/>
          </w:tcPr>
          <w:p w14:paraId="43B35A26" w14:textId="77777777" w:rsidR="002F663C" w:rsidRPr="007B57C5" w:rsidRDefault="00DB569E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962A9C" w14:textId="77777777" w:rsidR="00EF68C9" w:rsidRPr="00EF68C9" w:rsidRDefault="00DB569E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65ED9576" w14:textId="77777777" w:rsidR="002F663C" w:rsidRPr="00EF68C9" w:rsidRDefault="00DB569E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8717AC" w14:paraId="1D67D086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8CC453" w14:textId="77777777" w:rsidR="002F663C" w:rsidRPr="007B57C5" w:rsidRDefault="00DB569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B5455AD" w14:textId="77777777" w:rsidR="002F663C" w:rsidRPr="00360937" w:rsidRDefault="00DB569E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8717AC" w14:paraId="5FBBC08B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2B77621" w14:textId="77777777" w:rsidR="002F663C" w:rsidRPr="007B57C5" w:rsidRDefault="00DB569E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433B9479" w14:textId="77777777" w:rsidR="002F663C" w:rsidRPr="00EF68C9" w:rsidRDefault="00DB569E" w:rsidP="00BB3005">
            <w:pPr>
              <w:spacing w:before="60" w:after="60"/>
              <w:jc w:val="left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r>
              <w:fldChar w:fldCharType="begin"/>
            </w:r>
            <w:r>
              <w:instrText xml:space="preserve"> HYPERLINK "https://www.dof.gob.mx/nota_detalle.php?codigo=5628211&amp;fecha=31/08/2021" </w:instrText>
            </w:r>
            <w:r>
              <w:fldChar w:fldCharType="separate"/>
            </w:r>
            <w:r w:rsidR="00C838A8">
              <w:rPr>
                <w:rFonts w:eastAsia="Calibri" w:cs="Times New Roman"/>
                <w:color w:val="0000FF"/>
                <w:u w:val="single"/>
              </w:rPr>
              <w:t>https://www.dof.gob.mx/nota_detalle.php?codigo=5628211&amp;fecha=31/08/2021</w:t>
            </w:r>
            <w:r>
              <w:rPr>
                <w:rFonts w:eastAsia="Calibri" w:cs="Times New Roman"/>
                <w:color w:val="0000FF"/>
                <w:u w:val="single"/>
              </w:rPr>
              <w:fldChar w:fldCharType="end"/>
            </w:r>
            <w:bookmarkEnd w:id="27"/>
          </w:p>
        </w:tc>
      </w:tr>
    </w:tbl>
    <w:p w14:paraId="40D6857D" w14:textId="77777777" w:rsidR="002F663C" w:rsidRPr="00EF68C9" w:rsidRDefault="002F663C" w:rsidP="00EF68C9"/>
    <w:p w14:paraId="00CBE2F5" w14:textId="77777777" w:rsidR="003918E9" w:rsidRPr="00F95856" w:rsidRDefault="00DB569E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publica la respuesta a los comentarios recibidos al Proyecto de Norma Oficial Mexicana PROY-NOM-033/1-SCFI-2019, Artículos de oro, plata, platino y paladio- Parte 1-Información comercial y métodos de análisis (cancelará a la NOM-033-SCFI-1994), publicado el 11 de septiembre de 2020</w:t>
      </w:r>
    </w:p>
    <w:p w14:paraId="28CE7C9D" w14:textId="77777777" w:rsidR="00D60927" w:rsidRPr="00B22706" w:rsidRDefault="00DB569E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04C3" w14:textId="77777777" w:rsidR="00E5731B" w:rsidRDefault="00DB569E">
      <w:r>
        <w:separator/>
      </w:r>
    </w:p>
  </w:endnote>
  <w:endnote w:type="continuationSeparator" w:id="0">
    <w:p w14:paraId="3FCC59CF" w14:textId="77777777" w:rsidR="00E5731B" w:rsidRDefault="00D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F332" w14:textId="77777777" w:rsidR="00544326" w:rsidRPr="00EF68C9" w:rsidRDefault="00DB569E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8446" w14:textId="77777777" w:rsidR="00544326" w:rsidRPr="00EF68C9" w:rsidRDefault="00DB569E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152D" w14:textId="77777777" w:rsidR="00EF68C9" w:rsidRPr="00EF68C9" w:rsidRDefault="00DB569E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61F0" w14:textId="77777777" w:rsidR="00D1010E" w:rsidRPr="00EF68C9" w:rsidRDefault="00DB569E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68340DD" w14:textId="77777777" w:rsidR="00D1010E" w:rsidRPr="00EF68C9" w:rsidRDefault="00DB569E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58CC888" w14:textId="77777777" w:rsidR="00F95856" w:rsidRPr="00F95856" w:rsidRDefault="00DB56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B6E" w14:textId="77777777" w:rsidR="00EF68C9" w:rsidRPr="00EF68C9" w:rsidRDefault="00DB569E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7E06D6E5" w14:textId="77777777" w:rsidR="00EF68C9" w:rsidRPr="00EF68C9" w:rsidRDefault="00DB569E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8FEC" w14:textId="77777777" w:rsidR="00583508" w:rsidRDefault="00DB569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0" w:name="spsSymbolHeader"/>
    <w:bookmarkStart w:id="31" w:name="_Hlk23403601"/>
    <w:bookmarkStart w:id="32" w:name="_Hlk23403602"/>
    <w:r w:rsidRPr="000C25F0">
      <w:t>G/TBT/N/MEX/476/Add.1</w:t>
    </w:r>
    <w:bookmarkEnd w:id="30"/>
  </w:p>
  <w:p w14:paraId="7FE51105" w14:textId="77777777"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CAE72D" w14:textId="77777777" w:rsidR="00EF68C9" w:rsidRPr="00EF68C9" w:rsidRDefault="00DB569E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717AC" w14:paraId="3DC58CA1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2B5E7C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D48A2B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717AC" w14:paraId="64D0E341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EB0E3BD" w14:textId="77777777" w:rsidR="00EF68C9" w:rsidRPr="00EF68C9" w:rsidRDefault="00DB569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9E996C7" wp14:editId="714A2C27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381880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1DAF0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717AC" w14:paraId="0510D907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CAB1F89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E5AC54" w14:textId="77777777" w:rsidR="00D763A2" w:rsidRPr="002F663C" w:rsidRDefault="00DB569E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39" w:name="bmkSymbols"/>
          <w:r w:rsidRPr="00C14444">
            <w:rPr>
              <w:rFonts w:eastAsia="Calibri" w:cs="Times New Roman"/>
              <w:b/>
              <w:szCs w:val="16"/>
            </w:rPr>
            <w:t>G/TBT/N/MEX/476/Add.1</w:t>
          </w:r>
          <w:bookmarkEnd w:id="39"/>
        </w:p>
      </w:tc>
    </w:tr>
    <w:tr w:rsidR="008717AC" w14:paraId="68411D23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2629218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8B9788" w14:textId="5BBCFA4D" w:rsidR="00EF68C9" w:rsidRPr="00EF68C9" w:rsidRDefault="00DB569E" w:rsidP="00EF68C9">
          <w:pPr>
            <w:jc w:val="right"/>
            <w:rPr>
              <w:rFonts w:eastAsia="Verdana" w:cs="Verdana"/>
              <w:szCs w:val="18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</w:rPr>
            <w:t>1 de septiembre de 2021</w:t>
          </w:r>
        </w:p>
      </w:tc>
    </w:tr>
    <w:tr w:rsidR="008717AC" w14:paraId="322DB57C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07B4AA" w14:textId="264BAB58" w:rsidR="00EF68C9" w:rsidRPr="00EF68C9" w:rsidRDefault="00DB569E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 w:rsidR="00BE2D1E">
            <w:rPr>
              <w:rFonts w:eastAsia="Calibri" w:cs="Times New Roman"/>
              <w:color w:val="FF0000"/>
              <w:szCs w:val="16"/>
            </w:rPr>
            <w:t>654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1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AA9548" w14:textId="77777777" w:rsidR="00EF68C9" w:rsidRPr="00EF68C9" w:rsidRDefault="00DB569E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8717AC" w14:paraId="3A71729C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983715" w14:textId="77777777" w:rsidR="00EF68C9" w:rsidRPr="00EF68C9" w:rsidRDefault="00DB569E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85DCB9" w14:textId="77777777" w:rsidR="00EF68C9" w:rsidRPr="00EF68C9" w:rsidRDefault="00DB569E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2D469680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EEC0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10712A" w:tentative="1">
      <w:start w:val="1"/>
      <w:numFmt w:val="lowerLetter"/>
      <w:lvlText w:val="%2."/>
      <w:lvlJc w:val="left"/>
      <w:pPr>
        <w:ind w:left="1080" w:hanging="360"/>
      </w:pPr>
    </w:lvl>
    <w:lvl w:ilvl="2" w:tplc="FCE0A9E2" w:tentative="1">
      <w:start w:val="1"/>
      <w:numFmt w:val="lowerRoman"/>
      <w:lvlText w:val="%3."/>
      <w:lvlJc w:val="right"/>
      <w:pPr>
        <w:ind w:left="1800" w:hanging="180"/>
      </w:pPr>
    </w:lvl>
    <w:lvl w:ilvl="3" w:tplc="EB723D04" w:tentative="1">
      <w:start w:val="1"/>
      <w:numFmt w:val="decimal"/>
      <w:lvlText w:val="%4."/>
      <w:lvlJc w:val="left"/>
      <w:pPr>
        <w:ind w:left="2520" w:hanging="360"/>
      </w:pPr>
    </w:lvl>
    <w:lvl w:ilvl="4" w:tplc="25A47CA6" w:tentative="1">
      <w:start w:val="1"/>
      <w:numFmt w:val="lowerLetter"/>
      <w:lvlText w:val="%5."/>
      <w:lvlJc w:val="left"/>
      <w:pPr>
        <w:ind w:left="3240" w:hanging="360"/>
      </w:pPr>
    </w:lvl>
    <w:lvl w:ilvl="5" w:tplc="8E8E86CC" w:tentative="1">
      <w:start w:val="1"/>
      <w:numFmt w:val="lowerRoman"/>
      <w:lvlText w:val="%6."/>
      <w:lvlJc w:val="right"/>
      <w:pPr>
        <w:ind w:left="3960" w:hanging="180"/>
      </w:pPr>
    </w:lvl>
    <w:lvl w:ilvl="6" w:tplc="B522498E" w:tentative="1">
      <w:start w:val="1"/>
      <w:numFmt w:val="decimal"/>
      <w:lvlText w:val="%7."/>
      <w:lvlJc w:val="left"/>
      <w:pPr>
        <w:ind w:left="4680" w:hanging="360"/>
      </w:pPr>
    </w:lvl>
    <w:lvl w:ilvl="7" w:tplc="33C0A212" w:tentative="1">
      <w:start w:val="1"/>
      <w:numFmt w:val="lowerLetter"/>
      <w:lvlText w:val="%8."/>
      <w:lvlJc w:val="left"/>
      <w:pPr>
        <w:ind w:left="5400" w:hanging="360"/>
      </w:pPr>
    </w:lvl>
    <w:lvl w:ilvl="8" w:tplc="087273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E12DB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17AC"/>
    <w:rsid w:val="008739FD"/>
    <w:rsid w:val="0087580A"/>
    <w:rsid w:val="00893E85"/>
    <w:rsid w:val="00893F35"/>
    <w:rsid w:val="008B69D1"/>
    <w:rsid w:val="008C42D2"/>
    <w:rsid w:val="008C714D"/>
    <w:rsid w:val="008E2C13"/>
    <w:rsid w:val="008E372C"/>
    <w:rsid w:val="008F51E5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B3005"/>
    <w:rsid w:val="00BC1D7E"/>
    <w:rsid w:val="00BE2D1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B569E"/>
    <w:rsid w:val="00DE50DB"/>
    <w:rsid w:val="00DF085F"/>
    <w:rsid w:val="00DF466E"/>
    <w:rsid w:val="00DF6AE1"/>
    <w:rsid w:val="00E1011F"/>
    <w:rsid w:val="00E46FD5"/>
    <w:rsid w:val="00E544BB"/>
    <w:rsid w:val="00E56545"/>
    <w:rsid w:val="00E5731B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8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2021-09-01T08:46:00Z</dcterms:created>
  <dcterms:modified xsi:type="dcterms:W3CDTF">2021-09-01T09:07:00Z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