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681A" w14:textId="6423666E" w:rsidR="009239F7" w:rsidRPr="00A21787" w:rsidRDefault="00A21787" w:rsidP="00A21787">
      <w:pPr>
        <w:pStyle w:val="Title"/>
        <w:rPr>
          <w:caps w:val="0"/>
          <w:kern w:val="0"/>
        </w:rPr>
      </w:pPr>
      <w:bookmarkStart w:id="8" w:name="_Hlk46305775"/>
      <w:r w:rsidRPr="00A21787">
        <w:rPr>
          <w:caps w:val="0"/>
          <w:kern w:val="0"/>
        </w:rPr>
        <w:t>NOTIFICACIÓN</w:t>
      </w:r>
    </w:p>
    <w:p w14:paraId="0107A3D6" w14:textId="77777777" w:rsidR="009239F7" w:rsidRPr="00A21787" w:rsidRDefault="00DD57BE" w:rsidP="00A21787">
      <w:pPr>
        <w:jc w:val="center"/>
      </w:pPr>
      <w:r w:rsidRPr="00A21787">
        <w:t>Se da traslado de la notificación siguiente de conformidad con el artículo 10.6.</w:t>
      </w:r>
    </w:p>
    <w:p w14:paraId="1D24FBEC" w14:textId="77777777" w:rsidR="009239F7" w:rsidRPr="00A21787" w:rsidRDefault="009239F7" w:rsidP="00A21787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A21787" w:rsidRPr="00A21787" w14:paraId="34B5E129" w14:textId="77777777" w:rsidTr="00A2178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EE14289" w14:textId="77777777" w:rsidR="00F85C99" w:rsidRPr="00A21787" w:rsidRDefault="00DD57BE" w:rsidP="00A21787">
            <w:pPr>
              <w:spacing w:before="120" w:after="120"/>
              <w:jc w:val="left"/>
            </w:pPr>
            <w:r w:rsidRPr="00A21787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2C3BFC3" w14:textId="74400C79" w:rsidR="008D3BA6" w:rsidRPr="00A21787" w:rsidRDefault="00DD57BE" w:rsidP="00A21787">
            <w:pPr>
              <w:spacing w:before="120" w:after="120"/>
            </w:pPr>
            <w:r w:rsidRPr="00A21787">
              <w:rPr>
                <w:b/>
              </w:rPr>
              <w:t>Miembro que notifica</w:t>
            </w:r>
            <w:r w:rsidR="00A21787" w:rsidRPr="00A21787">
              <w:rPr>
                <w:b/>
              </w:rPr>
              <w:t xml:space="preserve">: </w:t>
            </w:r>
            <w:r w:rsidR="00A21787" w:rsidRPr="00A21787">
              <w:rPr>
                <w:u w:val="single"/>
              </w:rPr>
              <w:t>O</w:t>
            </w:r>
            <w:r w:rsidRPr="00A21787">
              <w:rPr>
                <w:u w:val="single"/>
              </w:rPr>
              <w:t>MÁN</w:t>
            </w:r>
          </w:p>
          <w:p w14:paraId="43A1E408" w14:textId="7E3C0761" w:rsidR="00F85C99" w:rsidRPr="00A21787" w:rsidRDefault="00DD57BE" w:rsidP="00A21787">
            <w:pPr>
              <w:spacing w:after="120"/>
            </w:pPr>
            <w:r w:rsidRPr="00A21787">
              <w:rPr>
                <w:b/>
              </w:rPr>
              <w:t>Si procede, nombre del gobierno local de que se trate (artículos 3.2 y 7.2):</w:t>
            </w:r>
          </w:p>
        </w:tc>
      </w:tr>
      <w:tr w:rsidR="00A21787" w:rsidRPr="00A21787" w14:paraId="0D1E2581" w14:textId="77777777" w:rsidTr="00A2178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BA063" w14:textId="77777777" w:rsidR="00F85C99" w:rsidRPr="00A21787" w:rsidRDefault="00DD57BE" w:rsidP="00A21787">
            <w:pPr>
              <w:spacing w:before="120" w:after="120"/>
              <w:jc w:val="left"/>
            </w:pPr>
            <w:r w:rsidRPr="00A21787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4C695" w14:textId="77777777" w:rsidR="008D3BA6" w:rsidRPr="00A21787" w:rsidRDefault="00DD57BE" w:rsidP="00A21787">
            <w:pPr>
              <w:spacing w:before="120" w:after="120"/>
            </w:pPr>
            <w:r w:rsidRPr="00A21787">
              <w:rPr>
                <w:b/>
              </w:rPr>
              <w:t>Organismo responsable:</w:t>
            </w:r>
          </w:p>
          <w:p w14:paraId="54FB095F" w14:textId="77777777" w:rsidR="008D3BA6" w:rsidRPr="00A21787" w:rsidRDefault="00DD57BE" w:rsidP="00A21787">
            <w:pPr>
              <w:jc w:val="left"/>
            </w:pPr>
            <w:proofErr w:type="spellStart"/>
            <w:r w:rsidRPr="00A21787">
              <w:rPr>
                <w:i/>
                <w:iCs/>
              </w:rPr>
              <w:t>Ministry</w:t>
            </w:r>
            <w:proofErr w:type="spellEnd"/>
            <w:r w:rsidRPr="00A21787">
              <w:rPr>
                <w:i/>
                <w:iCs/>
              </w:rPr>
              <w:t xml:space="preserve"> </w:t>
            </w:r>
            <w:proofErr w:type="spellStart"/>
            <w:r w:rsidRPr="00A21787">
              <w:rPr>
                <w:i/>
                <w:iCs/>
              </w:rPr>
              <w:t>of</w:t>
            </w:r>
            <w:proofErr w:type="spellEnd"/>
            <w:r w:rsidRPr="00A21787">
              <w:rPr>
                <w:i/>
                <w:iCs/>
              </w:rPr>
              <w:t xml:space="preserve"> Commerce and </w:t>
            </w:r>
            <w:proofErr w:type="spellStart"/>
            <w:r w:rsidRPr="00A21787">
              <w:rPr>
                <w:i/>
                <w:iCs/>
              </w:rPr>
              <w:t>Industry</w:t>
            </w:r>
            <w:proofErr w:type="spellEnd"/>
            <w:r w:rsidRPr="00A21787">
              <w:t xml:space="preserve"> (Ministerio de Comercio e Industria)</w:t>
            </w:r>
          </w:p>
          <w:p w14:paraId="3E9581A3" w14:textId="77777777" w:rsidR="008D3BA6" w:rsidRPr="00A21787" w:rsidRDefault="00DD57BE" w:rsidP="00A21787">
            <w:pPr>
              <w:jc w:val="left"/>
            </w:pPr>
            <w:proofErr w:type="spellStart"/>
            <w:r w:rsidRPr="00A21787">
              <w:rPr>
                <w:i/>
                <w:iCs/>
              </w:rPr>
              <w:t>Directorate</w:t>
            </w:r>
            <w:proofErr w:type="spellEnd"/>
            <w:r w:rsidRPr="00A21787">
              <w:rPr>
                <w:i/>
                <w:iCs/>
              </w:rPr>
              <w:t xml:space="preserve"> General </w:t>
            </w:r>
            <w:proofErr w:type="spellStart"/>
            <w:r w:rsidRPr="00A21787">
              <w:rPr>
                <w:i/>
                <w:iCs/>
              </w:rPr>
              <w:t>for</w:t>
            </w:r>
            <w:proofErr w:type="spellEnd"/>
            <w:r w:rsidRPr="00A21787">
              <w:rPr>
                <w:i/>
                <w:iCs/>
              </w:rPr>
              <w:t xml:space="preserve"> </w:t>
            </w:r>
            <w:proofErr w:type="spellStart"/>
            <w:r w:rsidRPr="00A21787">
              <w:rPr>
                <w:i/>
                <w:iCs/>
              </w:rPr>
              <w:t>Specifications</w:t>
            </w:r>
            <w:proofErr w:type="spellEnd"/>
            <w:r w:rsidRPr="00A21787">
              <w:rPr>
                <w:i/>
                <w:iCs/>
              </w:rPr>
              <w:t xml:space="preserve"> &amp; </w:t>
            </w:r>
            <w:proofErr w:type="spellStart"/>
            <w:r w:rsidRPr="00A21787">
              <w:rPr>
                <w:i/>
                <w:iCs/>
              </w:rPr>
              <w:t>Measurements</w:t>
            </w:r>
            <w:proofErr w:type="spellEnd"/>
            <w:r w:rsidRPr="00A21787">
              <w:t xml:space="preserve"> (Dirección General de Especificaciones y Medidas)</w:t>
            </w:r>
          </w:p>
          <w:p w14:paraId="4013FDAB" w14:textId="487D74E3" w:rsidR="008D3BA6" w:rsidRPr="00952AAC" w:rsidRDefault="00DD57BE" w:rsidP="00A21787">
            <w:pPr>
              <w:jc w:val="left"/>
              <w:rPr>
                <w:lang w:val="fr-CH"/>
              </w:rPr>
            </w:pPr>
            <w:r w:rsidRPr="00952AAC">
              <w:rPr>
                <w:lang w:val="fr-CH"/>
              </w:rPr>
              <w:t>P.O</w:t>
            </w:r>
            <w:r w:rsidR="00A21787" w:rsidRPr="00952AAC">
              <w:rPr>
                <w:lang w:val="fr-CH"/>
              </w:rPr>
              <w:t>. B</w:t>
            </w:r>
            <w:r w:rsidRPr="00952AAC">
              <w:rPr>
                <w:lang w:val="fr-CH"/>
              </w:rPr>
              <w:t>ox</w:t>
            </w:r>
            <w:r w:rsidR="00A21787" w:rsidRPr="00952AAC">
              <w:rPr>
                <w:lang w:val="fr-CH"/>
              </w:rPr>
              <w:t>: 5</w:t>
            </w:r>
            <w:r w:rsidRPr="00952AAC">
              <w:rPr>
                <w:lang w:val="fr-CH"/>
              </w:rPr>
              <w:t>50, Postal Code</w:t>
            </w:r>
            <w:r w:rsidR="00A21787" w:rsidRPr="00952AAC">
              <w:rPr>
                <w:lang w:val="fr-CH"/>
              </w:rPr>
              <w:t>: 1</w:t>
            </w:r>
            <w:r w:rsidRPr="00952AAC">
              <w:rPr>
                <w:lang w:val="fr-CH"/>
              </w:rPr>
              <w:t>13</w:t>
            </w:r>
          </w:p>
          <w:p w14:paraId="00AAFF6B" w14:textId="2D8EC0E5" w:rsidR="008D3BA6" w:rsidRPr="00A21787" w:rsidRDefault="00DD57BE" w:rsidP="00A21787">
            <w:pPr>
              <w:jc w:val="left"/>
            </w:pPr>
            <w:r w:rsidRPr="00A21787">
              <w:t>Teléfono</w:t>
            </w:r>
            <w:r w:rsidR="00A21787" w:rsidRPr="00A21787">
              <w:t>: +</w:t>
            </w:r>
            <w:r w:rsidRPr="00A21787">
              <w:t xml:space="preserve"> (968) 2481 3832</w:t>
            </w:r>
          </w:p>
          <w:p w14:paraId="3B822754" w14:textId="625E365E" w:rsidR="008D3BA6" w:rsidRPr="00A21787" w:rsidRDefault="00DD57BE" w:rsidP="00A21787">
            <w:pPr>
              <w:jc w:val="left"/>
            </w:pPr>
            <w:r w:rsidRPr="00A21787">
              <w:t>Fax</w:t>
            </w:r>
            <w:r w:rsidR="00A21787" w:rsidRPr="00A21787">
              <w:t>: +</w:t>
            </w:r>
            <w:r w:rsidRPr="00A21787">
              <w:t xml:space="preserve"> (968) 2471 5992</w:t>
            </w:r>
          </w:p>
          <w:p w14:paraId="21DFD026" w14:textId="0791C0B5" w:rsidR="008D3BA6" w:rsidRPr="00A21787" w:rsidRDefault="008D3BA6" w:rsidP="00A21787">
            <w:pPr>
              <w:jc w:val="left"/>
            </w:pPr>
            <w:r w:rsidRPr="00A21787">
              <w:t xml:space="preserve">Correo electrónico: </w:t>
            </w:r>
            <w:hyperlink r:id="rId8" w:history="1">
              <w:r w:rsidR="00A21787" w:rsidRPr="00A21787">
                <w:rPr>
                  <w:rStyle w:val="Hyperlink"/>
                </w:rPr>
                <w:t>nepic@moci.gov.om</w:t>
              </w:r>
            </w:hyperlink>
          </w:p>
          <w:p w14:paraId="6A3BB85F" w14:textId="3B4A5BD4" w:rsidR="008D3BA6" w:rsidRPr="00952AAC" w:rsidRDefault="00DD57BE" w:rsidP="00A21787">
            <w:pPr>
              <w:spacing w:before="120" w:after="120"/>
              <w:jc w:val="left"/>
              <w:rPr>
                <w:lang w:val="en-GB"/>
              </w:rPr>
            </w:pPr>
            <w:r w:rsidRPr="00952AAC">
              <w:rPr>
                <w:lang w:val="en-GB"/>
              </w:rPr>
              <w:t>Sitio web</w:t>
            </w:r>
            <w:r w:rsidR="00A21787" w:rsidRPr="00952AAC">
              <w:rPr>
                <w:lang w:val="en-GB"/>
              </w:rPr>
              <w:t>: h</w:t>
            </w:r>
            <w:r w:rsidRPr="00952AAC">
              <w:rPr>
                <w:lang w:val="en-GB"/>
              </w:rPr>
              <w:t>ttp://www.mocioman.gov.om</w:t>
            </w:r>
          </w:p>
          <w:p w14:paraId="1BB86C44" w14:textId="31D24406" w:rsidR="00F85C99" w:rsidRPr="00A21787" w:rsidRDefault="00DD57BE" w:rsidP="00A21787">
            <w:pPr>
              <w:spacing w:after="120"/>
            </w:pPr>
            <w:r w:rsidRPr="00A21787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A21787" w:rsidRPr="00A21787" w14:paraId="38FC0AE5" w14:textId="77777777" w:rsidTr="00A2178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16D33" w14:textId="77777777" w:rsidR="00F85C99" w:rsidRPr="00A21787" w:rsidRDefault="00DD57BE" w:rsidP="00A21787">
            <w:pPr>
              <w:spacing w:before="120" w:after="120"/>
              <w:jc w:val="left"/>
              <w:rPr>
                <w:b/>
              </w:rPr>
            </w:pPr>
            <w:r w:rsidRPr="00A21787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7253A" w14:textId="5E599F7B" w:rsidR="00F85C99" w:rsidRPr="00A21787" w:rsidRDefault="00DD57BE" w:rsidP="00A21787">
            <w:pPr>
              <w:spacing w:before="120" w:after="120"/>
            </w:pPr>
            <w:r w:rsidRPr="00A21787">
              <w:rPr>
                <w:b/>
              </w:rPr>
              <w:t xml:space="preserve">Notificación hecha en virtud del artículo 2.9.2 [X], 2.10.1 </w:t>
            </w:r>
            <w:proofErr w:type="gramStart"/>
            <w:r w:rsidR="00A21787" w:rsidRPr="00A21787">
              <w:rPr>
                <w:b/>
              </w:rPr>
              <w:t>[ ]</w:t>
            </w:r>
            <w:proofErr w:type="gramEnd"/>
            <w:r w:rsidRPr="00A21787">
              <w:rPr>
                <w:b/>
              </w:rPr>
              <w:t xml:space="preserve">, 5.6.2 </w:t>
            </w:r>
            <w:r w:rsidR="00A21787" w:rsidRPr="00A21787">
              <w:rPr>
                <w:b/>
              </w:rPr>
              <w:t>[ ]</w:t>
            </w:r>
            <w:r w:rsidRPr="00A21787">
              <w:rPr>
                <w:b/>
              </w:rPr>
              <w:t xml:space="preserve">, 5.7.1 </w:t>
            </w:r>
            <w:r w:rsidR="00A21787" w:rsidRPr="00A21787">
              <w:rPr>
                <w:b/>
              </w:rPr>
              <w:t>[ ]</w:t>
            </w:r>
            <w:r w:rsidRPr="00A21787">
              <w:rPr>
                <w:b/>
              </w:rPr>
              <w:t>, o en virtud de:</w:t>
            </w:r>
          </w:p>
        </w:tc>
      </w:tr>
      <w:tr w:rsidR="00A21787" w:rsidRPr="00A21787" w14:paraId="7090D7B4" w14:textId="77777777" w:rsidTr="00A2178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AD174" w14:textId="77777777" w:rsidR="00F85C99" w:rsidRPr="00A21787" w:rsidRDefault="00DD57BE" w:rsidP="00A21787">
            <w:pPr>
              <w:spacing w:before="120" w:after="120"/>
              <w:jc w:val="left"/>
            </w:pPr>
            <w:r w:rsidRPr="00A21787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215F3" w14:textId="65FDB118" w:rsidR="00F85C99" w:rsidRPr="00A21787" w:rsidRDefault="00DD57BE" w:rsidP="00A21787">
            <w:pPr>
              <w:spacing w:before="120" w:after="120"/>
            </w:pPr>
            <w:r w:rsidRPr="00A21787">
              <w:rPr>
                <w:b/>
              </w:rPr>
              <w:t>Productos abarcados (partida del SA o de la NCCA cuando corresponda</w:t>
            </w:r>
            <w:r w:rsidR="00A21787" w:rsidRPr="00A21787">
              <w:rPr>
                <w:b/>
              </w:rPr>
              <w:t>; e</w:t>
            </w:r>
            <w:r w:rsidRPr="00A21787">
              <w:rPr>
                <w:b/>
              </w:rPr>
              <w:t>n otro caso partida del arancel nacional</w:t>
            </w:r>
            <w:r w:rsidR="00A21787" w:rsidRPr="00A21787">
              <w:rPr>
                <w:b/>
              </w:rPr>
              <w:t>. P</w:t>
            </w:r>
            <w:r w:rsidRPr="00A21787">
              <w:rPr>
                <w:b/>
              </w:rPr>
              <w:t xml:space="preserve">odrá </w:t>
            </w:r>
            <w:proofErr w:type="gramStart"/>
            <w:r w:rsidRPr="00A21787">
              <w:rPr>
                <w:b/>
              </w:rPr>
              <w:t>indicarse</w:t>
            </w:r>
            <w:proofErr w:type="gramEnd"/>
            <w:r w:rsidRPr="00A21787">
              <w:rPr>
                <w:b/>
              </w:rPr>
              <w:t xml:space="preserve"> además, cuando proceda, el número de partida de la ICS)</w:t>
            </w:r>
            <w:r w:rsidR="00A21787" w:rsidRPr="00A21787">
              <w:rPr>
                <w:b/>
              </w:rPr>
              <w:t xml:space="preserve">: </w:t>
            </w:r>
            <w:r w:rsidR="00A21787" w:rsidRPr="00A21787">
              <w:t>P</w:t>
            </w:r>
            <w:r w:rsidRPr="00A21787">
              <w:t xml:space="preserve">inturas emulsionadas para uso interior o exterior y esmaltes alquídicos brillantes, </w:t>
            </w:r>
            <w:proofErr w:type="spellStart"/>
            <w:r w:rsidRPr="00A21787">
              <w:t>semibrillantes</w:t>
            </w:r>
            <w:proofErr w:type="spellEnd"/>
            <w:r w:rsidRPr="00A21787">
              <w:t xml:space="preserve"> y mate para superficies interiores y exteriores.</w:t>
            </w:r>
          </w:p>
        </w:tc>
      </w:tr>
      <w:tr w:rsidR="00A21787" w:rsidRPr="00A21787" w14:paraId="26380B9F" w14:textId="77777777" w:rsidTr="00A2178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FF8B7" w14:textId="77777777" w:rsidR="00F85C99" w:rsidRPr="00A21787" w:rsidRDefault="00DD57BE" w:rsidP="00A21787">
            <w:pPr>
              <w:spacing w:before="120" w:after="120"/>
              <w:jc w:val="left"/>
            </w:pPr>
            <w:r w:rsidRPr="00A21787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7154B" w14:textId="40E96F12" w:rsidR="008D3BA6" w:rsidRPr="00A21787" w:rsidRDefault="00DD57BE" w:rsidP="00A21787">
            <w:pPr>
              <w:spacing w:before="120" w:after="120"/>
            </w:pPr>
            <w:r w:rsidRPr="00A21787">
              <w:rPr>
                <w:b/>
              </w:rPr>
              <w:t>Título, número de páginas e idioma(s) del documento notificado</w:t>
            </w:r>
            <w:r w:rsidR="00A21787" w:rsidRPr="00A21787">
              <w:rPr>
                <w:b/>
              </w:rPr>
              <w:t xml:space="preserve">: </w:t>
            </w:r>
            <w:r w:rsidR="00A21787" w:rsidRPr="00A21787">
              <w:rPr>
                <w:i/>
                <w:iCs/>
              </w:rPr>
              <w:t>M</w:t>
            </w:r>
            <w:r w:rsidRPr="00A21787">
              <w:rPr>
                <w:i/>
                <w:iCs/>
              </w:rPr>
              <w:t xml:space="preserve">inisterial </w:t>
            </w:r>
            <w:proofErr w:type="spellStart"/>
            <w:r w:rsidRPr="00A21787">
              <w:rPr>
                <w:i/>
                <w:iCs/>
              </w:rPr>
              <w:t>decree</w:t>
            </w:r>
            <w:proofErr w:type="spellEnd"/>
            <w:r w:rsidRPr="00A21787">
              <w:rPr>
                <w:i/>
                <w:iCs/>
              </w:rPr>
              <w:t xml:space="preserve"> </w:t>
            </w:r>
            <w:proofErr w:type="spellStart"/>
            <w:r w:rsidRPr="00A21787">
              <w:rPr>
                <w:i/>
                <w:iCs/>
              </w:rPr>
              <w:t>obligating</w:t>
            </w:r>
            <w:proofErr w:type="spellEnd"/>
            <w:r w:rsidRPr="00A21787">
              <w:rPr>
                <w:i/>
                <w:iCs/>
              </w:rPr>
              <w:t xml:space="preserve"> </w:t>
            </w:r>
            <w:proofErr w:type="spellStart"/>
            <w:r w:rsidRPr="00A21787">
              <w:rPr>
                <w:i/>
                <w:iCs/>
              </w:rPr>
              <w:t>two</w:t>
            </w:r>
            <w:proofErr w:type="spellEnd"/>
            <w:r w:rsidRPr="00A21787">
              <w:rPr>
                <w:i/>
                <w:iCs/>
              </w:rPr>
              <w:t xml:space="preserve"> </w:t>
            </w:r>
            <w:proofErr w:type="spellStart"/>
            <w:r w:rsidRPr="00A21787">
              <w:rPr>
                <w:i/>
                <w:iCs/>
              </w:rPr>
              <w:t>Omani</w:t>
            </w:r>
            <w:proofErr w:type="spellEnd"/>
            <w:r w:rsidRPr="00A21787">
              <w:rPr>
                <w:i/>
                <w:iCs/>
              </w:rPr>
              <w:t xml:space="preserve"> </w:t>
            </w:r>
            <w:proofErr w:type="spellStart"/>
            <w:r w:rsidRPr="00A21787">
              <w:rPr>
                <w:i/>
                <w:iCs/>
              </w:rPr>
              <w:t>standards</w:t>
            </w:r>
            <w:proofErr w:type="spellEnd"/>
            <w:r w:rsidRPr="00A21787">
              <w:t xml:space="preserve"> (Decreto Ministerial por el que se establecen dos normas de Omán):</w:t>
            </w:r>
          </w:p>
          <w:p w14:paraId="2D61F0D7" w14:textId="0552179D" w:rsidR="004D572F" w:rsidRPr="00A21787" w:rsidRDefault="00DD57BE" w:rsidP="00A2178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952AAC">
              <w:rPr>
                <w:i/>
                <w:iCs/>
                <w:lang w:val="en-GB"/>
              </w:rPr>
              <w:t>OS 197/2020, Paints and Varnishes - Emulsion Paints for Interior and Exterior Use</w:t>
            </w:r>
            <w:r w:rsidRPr="00952AAC">
              <w:rPr>
                <w:lang w:val="en-GB"/>
              </w:rPr>
              <w:t xml:space="preserve"> (Pinturas y barnices</w:t>
            </w:r>
            <w:r w:rsidR="00A21787" w:rsidRPr="00952AAC">
              <w:rPr>
                <w:lang w:val="en-GB"/>
              </w:rPr>
              <w:t xml:space="preserve">. </w:t>
            </w:r>
            <w:r w:rsidR="00A21787" w:rsidRPr="00A21787">
              <w:t>P</w:t>
            </w:r>
            <w:r w:rsidRPr="00A21787">
              <w:t>inturas emulsionadas para uso interior o exterior);</w:t>
            </w:r>
          </w:p>
          <w:p w14:paraId="216120E7" w14:textId="6B131100" w:rsidR="00F85C99" w:rsidRPr="00A21787" w:rsidRDefault="00DD57BE" w:rsidP="00A21787">
            <w:pPr>
              <w:numPr>
                <w:ilvl w:val="0"/>
                <w:numId w:val="16"/>
              </w:numPr>
              <w:spacing w:before="120" w:after="120"/>
            </w:pPr>
            <w:r w:rsidRPr="00952AAC">
              <w:rPr>
                <w:i/>
                <w:iCs/>
                <w:lang w:val="en-GB"/>
              </w:rPr>
              <w:t>OS 240/2020, Paints and Varnishes - Gloss, Semi Gloss and Matt Alkyd Enamel Paint for Interior and Exterior Surfaces</w:t>
            </w:r>
            <w:r w:rsidRPr="00952AAC">
              <w:rPr>
                <w:lang w:val="en-GB"/>
              </w:rPr>
              <w:t xml:space="preserve"> (Pinturas y barnices</w:t>
            </w:r>
            <w:r w:rsidR="00A21787" w:rsidRPr="00952AAC">
              <w:rPr>
                <w:lang w:val="en-GB"/>
              </w:rPr>
              <w:t xml:space="preserve">. </w:t>
            </w:r>
            <w:r w:rsidR="00A21787" w:rsidRPr="00A21787">
              <w:t>E</w:t>
            </w:r>
            <w:r w:rsidRPr="00A21787">
              <w:t xml:space="preserve">smaltes alquídicos brillantes, </w:t>
            </w:r>
            <w:proofErr w:type="spellStart"/>
            <w:r w:rsidRPr="00A21787">
              <w:t>semibrillantes</w:t>
            </w:r>
            <w:proofErr w:type="spellEnd"/>
            <w:r w:rsidRPr="00A21787">
              <w:t xml:space="preserve"> y mate para superficies interiores y exteriores).</w:t>
            </w:r>
          </w:p>
        </w:tc>
      </w:tr>
      <w:tr w:rsidR="00A21787" w:rsidRPr="00A21787" w14:paraId="07E7D495" w14:textId="77777777" w:rsidTr="00952AAC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29419" w14:textId="77777777" w:rsidR="00F85C99" w:rsidRPr="00A21787" w:rsidRDefault="00DD57BE" w:rsidP="00A21787">
            <w:pPr>
              <w:spacing w:before="120" w:after="120"/>
              <w:jc w:val="left"/>
              <w:rPr>
                <w:b/>
              </w:rPr>
            </w:pPr>
            <w:r w:rsidRPr="00A21787">
              <w:rPr>
                <w:b/>
              </w:rPr>
              <w:lastRenderedPageBreak/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86BE7" w14:textId="5529B946" w:rsidR="005F5563" w:rsidRPr="00A21787" w:rsidRDefault="00DD57BE" w:rsidP="00A21787">
            <w:pPr>
              <w:spacing w:before="120" w:after="120"/>
            </w:pPr>
            <w:bookmarkStart w:id="9" w:name="_GoBack"/>
            <w:r w:rsidRPr="00A21787">
              <w:rPr>
                <w:b/>
              </w:rPr>
              <w:t>Descripción del contenido</w:t>
            </w:r>
            <w:r w:rsidR="00A21787" w:rsidRPr="00A21787">
              <w:rPr>
                <w:b/>
              </w:rPr>
              <w:t xml:space="preserve">: </w:t>
            </w:r>
            <w:r w:rsidR="00A21787" w:rsidRPr="00A21787">
              <w:t>E</w:t>
            </w:r>
            <w:r w:rsidRPr="00A21787">
              <w:t>l Decreto Ministerial notificado establece las normas de Omán:</w:t>
            </w:r>
          </w:p>
          <w:p w14:paraId="7E70818A" w14:textId="7A85AC5B" w:rsidR="005F5563" w:rsidRPr="00A21787" w:rsidRDefault="00DD57BE" w:rsidP="00A21787">
            <w:pPr>
              <w:numPr>
                <w:ilvl w:val="0"/>
                <w:numId w:val="18"/>
              </w:numPr>
              <w:spacing w:before="120" w:after="120"/>
              <w:rPr>
                <w:b/>
              </w:rPr>
            </w:pPr>
            <w:r w:rsidRPr="00952AAC">
              <w:rPr>
                <w:lang w:val="en-GB"/>
              </w:rPr>
              <w:t xml:space="preserve">OS 197/2020, </w:t>
            </w:r>
            <w:r w:rsidRPr="00952AAC">
              <w:rPr>
                <w:i/>
                <w:iCs/>
                <w:lang w:val="en-GB"/>
              </w:rPr>
              <w:t>Paints and Varnishes - Emulsion Paints for Interior and Exterior Use</w:t>
            </w:r>
            <w:r w:rsidRPr="00952AAC">
              <w:rPr>
                <w:lang w:val="en-GB"/>
              </w:rPr>
              <w:t xml:space="preserve"> (Pinturas y barnices</w:t>
            </w:r>
            <w:r w:rsidR="00A21787" w:rsidRPr="00952AAC">
              <w:rPr>
                <w:lang w:val="en-GB"/>
              </w:rPr>
              <w:t xml:space="preserve">. </w:t>
            </w:r>
            <w:r w:rsidR="00A21787" w:rsidRPr="00A21787">
              <w:t>P</w:t>
            </w:r>
            <w:r w:rsidRPr="00A21787">
              <w:t>inturas emulsionadas para uso interior o exterior);</w:t>
            </w:r>
          </w:p>
          <w:p w14:paraId="3D267874" w14:textId="7391C467" w:rsidR="00F85C99" w:rsidRPr="00A21787" w:rsidRDefault="00DD57BE" w:rsidP="00A21787">
            <w:pPr>
              <w:numPr>
                <w:ilvl w:val="0"/>
                <w:numId w:val="18"/>
              </w:numPr>
              <w:spacing w:before="120" w:after="120"/>
              <w:rPr>
                <w:b/>
              </w:rPr>
            </w:pPr>
            <w:r w:rsidRPr="00952AAC">
              <w:rPr>
                <w:lang w:val="en-GB"/>
              </w:rPr>
              <w:t>OS 240/2020</w:t>
            </w:r>
            <w:r w:rsidRPr="00952AAC">
              <w:rPr>
                <w:i/>
                <w:iCs/>
                <w:lang w:val="en-GB"/>
              </w:rPr>
              <w:t>, Paints and Varnishes - Gloss, Semi Gloss and Matt Alkyd Enamel Paint for Interior and Exterior Surfaces</w:t>
            </w:r>
            <w:r w:rsidRPr="00952AAC">
              <w:rPr>
                <w:lang w:val="en-GB"/>
              </w:rPr>
              <w:t xml:space="preserve"> (Pinturas y barnices</w:t>
            </w:r>
            <w:r w:rsidR="00A21787" w:rsidRPr="00952AAC">
              <w:rPr>
                <w:lang w:val="en-GB"/>
              </w:rPr>
              <w:t xml:space="preserve">. </w:t>
            </w:r>
            <w:r w:rsidR="00A21787" w:rsidRPr="00A21787">
              <w:t>E</w:t>
            </w:r>
            <w:r w:rsidRPr="00A21787">
              <w:t>smaltes alquídicos brillantes</w:t>
            </w:r>
            <w:bookmarkEnd w:id="9"/>
            <w:r w:rsidRPr="00A21787">
              <w:t xml:space="preserve">, </w:t>
            </w:r>
            <w:proofErr w:type="spellStart"/>
            <w:r w:rsidRPr="00A21787">
              <w:t>semibrillantes</w:t>
            </w:r>
            <w:proofErr w:type="spellEnd"/>
            <w:r w:rsidRPr="00A21787">
              <w:t xml:space="preserve"> y mate para superficies interiores y exteriores).</w:t>
            </w:r>
          </w:p>
        </w:tc>
      </w:tr>
      <w:tr w:rsidR="00A21787" w:rsidRPr="00A21787" w14:paraId="3193F920" w14:textId="77777777" w:rsidTr="00A2178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D314D2" w14:textId="77777777" w:rsidR="00F85C99" w:rsidRPr="00A21787" w:rsidRDefault="00DD57BE" w:rsidP="00A21787">
            <w:pPr>
              <w:spacing w:before="120" w:after="120"/>
              <w:jc w:val="left"/>
              <w:rPr>
                <w:b/>
              </w:rPr>
            </w:pPr>
            <w:r w:rsidRPr="00A21787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29B13" w14:textId="6C9AE714" w:rsidR="00F85C99" w:rsidRPr="00A21787" w:rsidRDefault="00DD57BE" w:rsidP="00A21787">
            <w:pPr>
              <w:spacing w:before="120" w:after="120"/>
              <w:rPr>
                <w:b/>
              </w:rPr>
            </w:pPr>
            <w:r w:rsidRPr="00A21787">
              <w:rPr>
                <w:b/>
              </w:rPr>
              <w:t>Objetivo y razón de ser, incluida, cuando proceda, la naturaleza de los problemas urgentes</w:t>
            </w:r>
            <w:r w:rsidR="00A21787" w:rsidRPr="00A21787">
              <w:rPr>
                <w:b/>
              </w:rPr>
              <w:t xml:space="preserve">: </w:t>
            </w:r>
            <w:r w:rsidR="00A21787" w:rsidRPr="00A21787">
              <w:t>p</w:t>
            </w:r>
            <w:r w:rsidRPr="00A21787">
              <w:t>rotección del medio ambiente o la salud o seguridad humanas.</w:t>
            </w:r>
          </w:p>
        </w:tc>
      </w:tr>
      <w:tr w:rsidR="00A21787" w:rsidRPr="00A21787" w14:paraId="4BBFACFE" w14:textId="77777777" w:rsidTr="00A2178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C91692" w14:textId="77777777" w:rsidR="00F85C99" w:rsidRPr="00A21787" w:rsidRDefault="00DD57BE" w:rsidP="00A21787">
            <w:pPr>
              <w:spacing w:before="120" w:after="120"/>
              <w:jc w:val="left"/>
              <w:rPr>
                <w:b/>
              </w:rPr>
            </w:pPr>
            <w:r w:rsidRPr="00A21787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39FA2" w14:textId="7752DF9C" w:rsidR="00F85C99" w:rsidRPr="00A21787" w:rsidRDefault="00DD57BE" w:rsidP="00A21787">
            <w:pPr>
              <w:spacing w:before="120" w:after="120"/>
            </w:pPr>
            <w:r w:rsidRPr="00A21787">
              <w:rPr>
                <w:b/>
              </w:rPr>
              <w:t>Documentos pertinentes</w:t>
            </w:r>
            <w:r w:rsidR="00A21787" w:rsidRPr="00A21787">
              <w:rPr>
                <w:b/>
              </w:rPr>
              <w:t xml:space="preserve">: </w:t>
            </w:r>
            <w:r w:rsidR="00A21787" w:rsidRPr="00A21787">
              <w:t>n</w:t>
            </w:r>
            <w:r w:rsidRPr="00A21787">
              <w:t>inguno.</w:t>
            </w:r>
          </w:p>
        </w:tc>
      </w:tr>
      <w:tr w:rsidR="00A21787" w:rsidRPr="00A21787" w14:paraId="14A88F1C" w14:textId="77777777" w:rsidTr="00A2178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C6D62" w14:textId="77777777" w:rsidR="00EE3A11" w:rsidRPr="00A21787" w:rsidRDefault="00DD57BE" w:rsidP="00A21787">
            <w:pPr>
              <w:spacing w:before="120" w:after="120"/>
              <w:jc w:val="left"/>
              <w:rPr>
                <w:b/>
              </w:rPr>
            </w:pPr>
            <w:r w:rsidRPr="00A21787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B324E" w14:textId="7B535550" w:rsidR="008D3BA6" w:rsidRPr="00A21787" w:rsidRDefault="00DD57BE" w:rsidP="00A21787">
            <w:pPr>
              <w:spacing w:before="120" w:after="120"/>
            </w:pPr>
            <w:r w:rsidRPr="00A21787">
              <w:rPr>
                <w:b/>
              </w:rPr>
              <w:t>Fecha propuesta de adopción</w:t>
            </w:r>
            <w:r w:rsidR="00A21787" w:rsidRPr="00A21787">
              <w:rPr>
                <w:b/>
              </w:rPr>
              <w:t xml:space="preserve">: </w:t>
            </w:r>
            <w:r w:rsidR="00A21787" w:rsidRPr="00A21787">
              <w:t>s</w:t>
            </w:r>
            <w:r w:rsidRPr="00A21787">
              <w:t xml:space="preserve">eptiembre </w:t>
            </w:r>
            <w:r w:rsidR="00A21787" w:rsidRPr="00A21787">
              <w:t>de 2020</w:t>
            </w:r>
          </w:p>
          <w:p w14:paraId="4BCD0E40" w14:textId="6BFEFE6F" w:rsidR="00EE3A11" w:rsidRPr="00A21787" w:rsidRDefault="00DD57BE" w:rsidP="00A21787">
            <w:pPr>
              <w:spacing w:after="120"/>
            </w:pPr>
            <w:r w:rsidRPr="00A21787">
              <w:rPr>
                <w:b/>
              </w:rPr>
              <w:t>Fecha propuesta de entrada en vigor</w:t>
            </w:r>
            <w:r w:rsidR="00A21787" w:rsidRPr="00A21787">
              <w:rPr>
                <w:b/>
              </w:rPr>
              <w:t xml:space="preserve">: </w:t>
            </w:r>
            <w:r w:rsidR="00A21787" w:rsidRPr="00A21787">
              <w:t>3</w:t>
            </w:r>
            <w:r w:rsidRPr="00A21787">
              <w:t xml:space="preserve">0 de septiembre </w:t>
            </w:r>
            <w:r w:rsidR="00A21787" w:rsidRPr="00A21787">
              <w:t>de 2020</w:t>
            </w:r>
          </w:p>
        </w:tc>
      </w:tr>
      <w:tr w:rsidR="00A21787" w:rsidRPr="00A21787" w14:paraId="33DC5CBF" w14:textId="77777777" w:rsidTr="00A2178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6E131" w14:textId="77777777" w:rsidR="00F85C99" w:rsidRPr="00A21787" w:rsidRDefault="00DD57BE" w:rsidP="00A21787">
            <w:pPr>
              <w:spacing w:before="120" w:after="120"/>
              <w:jc w:val="left"/>
              <w:rPr>
                <w:b/>
              </w:rPr>
            </w:pPr>
            <w:r w:rsidRPr="00A21787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9DB3C" w14:textId="0781D763" w:rsidR="00F85C99" w:rsidRPr="00A21787" w:rsidRDefault="00DD57BE" w:rsidP="00A21787">
            <w:pPr>
              <w:spacing w:before="120" w:after="120"/>
            </w:pPr>
            <w:r w:rsidRPr="00A21787">
              <w:rPr>
                <w:b/>
              </w:rPr>
              <w:t>Fecha límite para la presentación de observaciones</w:t>
            </w:r>
            <w:r w:rsidR="00A21787" w:rsidRPr="00A21787">
              <w:rPr>
                <w:b/>
              </w:rPr>
              <w:t xml:space="preserve">: </w:t>
            </w:r>
            <w:r w:rsidR="00A21787" w:rsidRPr="00A21787">
              <w:t>6</w:t>
            </w:r>
            <w:r w:rsidRPr="00A21787">
              <w:t>0 días después de la fecha de notificación</w:t>
            </w:r>
          </w:p>
        </w:tc>
      </w:tr>
      <w:tr w:rsidR="005B1B2D" w:rsidRPr="00952AAC" w14:paraId="2DC192F6" w14:textId="77777777" w:rsidTr="00A2178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7DEDDF6" w14:textId="77777777" w:rsidR="00F85C99" w:rsidRPr="00A21787" w:rsidRDefault="00DD57BE" w:rsidP="00A2178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A21787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C0D71EE" w14:textId="15E1AF52" w:rsidR="008D3BA6" w:rsidRPr="00A21787" w:rsidRDefault="00DD57BE" w:rsidP="00A21787">
            <w:pPr>
              <w:keepNext/>
              <w:keepLines/>
              <w:spacing w:before="120" w:after="120"/>
            </w:pPr>
            <w:r w:rsidRPr="00A21787">
              <w:rPr>
                <w:b/>
              </w:rPr>
              <w:t>Textos disponibles en</w:t>
            </w:r>
            <w:r w:rsidR="00A21787" w:rsidRPr="00A21787">
              <w:rPr>
                <w:b/>
              </w:rPr>
              <w:t>: S</w:t>
            </w:r>
            <w:r w:rsidRPr="00A21787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32C948EA" w14:textId="77777777" w:rsidR="008D3BA6" w:rsidRPr="00A21787" w:rsidRDefault="00DD57BE" w:rsidP="00A21787">
            <w:pPr>
              <w:keepNext/>
              <w:keepLines/>
              <w:jc w:val="left"/>
            </w:pPr>
            <w:proofErr w:type="spellStart"/>
            <w:r w:rsidRPr="00A21787">
              <w:rPr>
                <w:i/>
                <w:iCs/>
              </w:rPr>
              <w:t>National</w:t>
            </w:r>
            <w:proofErr w:type="spellEnd"/>
            <w:r w:rsidRPr="00A21787">
              <w:rPr>
                <w:i/>
                <w:iCs/>
              </w:rPr>
              <w:t xml:space="preserve"> </w:t>
            </w:r>
            <w:proofErr w:type="spellStart"/>
            <w:r w:rsidRPr="00A21787">
              <w:rPr>
                <w:i/>
                <w:iCs/>
              </w:rPr>
              <w:t>Enquiry</w:t>
            </w:r>
            <w:proofErr w:type="spellEnd"/>
            <w:r w:rsidRPr="00A21787">
              <w:rPr>
                <w:i/>
                <w:iCs/>
              </w:rPr>
              <w:t xml:space="preserve"> Point and </w:t>
            </w:r>
            <w:proofErr w:type="spellStart"/>
            <w:r w:rsidRPr="00A21787">
              <w:rPr>
                <w:i/>
                <w:iCs/>
              </w:rPr>
              <w:t>Information</w:t>
            </w:r>
            <w:proofErr w:type="spellEnd"/>
            <w:r w:rsidRPr="00A21787">
              <w:rPr>
                <w:i/>
                <w:iCs/>
              </w:rPr>
              <w:t xml:space="preserve"> Centre (NEPIC)</w:t>
            </w:r>
            <w:r w:rsidRPr="00A21787">
              <w:t xml:space="preserve"> (Servicio y Centro Nacional de Información)</w:t>
            </w:r>
          </w:p>
          <w:p w14:paraId="4752853B" w14:textId="781FEE60" w:rsidR="008D3BA6" w:rsidRPr="00952AAC" w:rsidRDefault="00DD57BE" w:rsidP="00A21787">
            <w:pPr>
              <w:keepNext/>
              <w:keepLines/>
              <w:jc w:val="left"/>
              <w:rPr>
                <w:lang w:val="fr-CH"/>
              </w:rPr>
            </w:pPr>
            <w:r w:rsidRPr="00952AAC">
              <w:rPr>
                <w:lang w:val="fr-CH"/>
              </w:rPr>
              <w:t>P.O</w:t>
            </w:r>
            <w:r w:rsidR="00A21787" w:rsidRPr="00952AAC">
              <w:rPr>
                <w:lang w:val="fr-CH"/>
              </w:rPr>
              <w:t>. B</w:t>
            </w:r>
            <w:r w:rsidRPr="00952AAC">
              <w:rPr>
                <w:lang w:val="fr-CH"/>
              </w:rPr>
              <w:t>ox</w:t>
            </w:r>
            <w:r w:rsidR="00A21787" w:rsidRPr="00952AAC">
              <w:rPr>
                <w:lang w:val="fr-CH"/>
              </w:rPr>
              <w:t>: 5</w:t>
            </w:r>
            <w:r w:rsidRPr="00952AAC">
              <w:rPr>
                <w:lang w:val="fr-CH"/>
              </w:rPr>
              <w:t>50.</w:t>
            </w:r>
          </w:p>
          <w:p w14:paraId="5419E7FE" w14:textId="5B7F19DE" w:rsidR="008D3BA6" w:rsidRPr="00952AAC" w:rsidRDefault="00DD57BE" w:rsidP="00A21787">
            <w:pPr>
              <w:keepNext/>
              <w:keepLines/>
              <w:jc w:val="left"/>
              <w:rPr>
                <w:lang w:val="fr-CH"/>
              </w:rPr>
            </w:pPr>
            <w:r w:rsidRPr="00952AAC">
              <w:rPr>
                <w:lang w:val="fr-CH"/>
              </w:rPr>
              <w:t>Postal Code</w:t>
            </w:r>
            <w:r w:rsidR="00A21787" w:rsidRPr="00952AAC">
              <w:rPr>
                <w:lang w:val="fr-CH"/>
              </w:rPr>
              <w:t>: 1</w:t>
            </w:r>
            <w:r w:rsidRPr="00952AAC">
              <w:rPr>
                <w:lang w:val="fr-CH"/>
              </w:rPr>
              <w:t>13 Muscat</w:t>
            </w:r>
          </w:p>
          <w:p w14:paraId="0EFC2AE1" w14:textId="77777777" w:rsidR="008D3BA6" w:rsidRPr="00A21787" w:rsidRDefault="00DD57BE" w:rsidP="00A21787">
            <w:pPr>
              <w:keepNext/>
              <w:keepLines/>
              <w:jc w:val="left"/>
            </w:pPr>
            <w:r w:rsidRPr="00A21787">
              <w:t>Sultanía de Omán</w:t>
            </w:r>
          </w:p>
          <w:p w14:paraId="24966B5D" w14:textId="0F649003" w:rsidR="008D3BA6" w:rsidRPr="00A21787" w:rsidRDefault="00DD57BE" w:rsidP="00A21787">
            <w:pPr>
              <w:keepNext/>
              <w:keepLines/>
              <w:jc w:val="left"/>
            </w:pPr>
            <w:r w:rsidRPr="00A21787">
              <w:t>Teléfono</w:t>
            </w:r>
            <w:r w:rsidR="00A21787" w:rsidRPr="00A21787">
              <w:t>: +</w:t>
            </w:r>
            <w:r w:rsidRPr="00A21787">
              <w:t xml:space="preserve"> (968) 2481 7252</w:t>
            </w:r>
          </w:p>
          <w:p w14:paraId="0470D19E" w14:textId="0BCCD070" w:rsidR="008D3BA6" w:rsidRPr="00A21787" w:rsidRDefault="00DD57BE" w:rsidP="00A21787">
            <w:pPr>
              <w:keepNext/>
              <w:keepLines/>
              <w:jc w:val="left"/>
            </w:pPr>
            <w:r w:rsidRPr="00A21787">
              <w:t>Fax</w:t>
            </w:r>
            <w:r w:rsidR="00A21787" w:rsidRPr="00A21787">
              <w:t>: +</w:t>
            </w:r>
            <w:r w:rsidRPr="00A21787">
              <w:t xml:space="preserve"> (968) 2481 7040</w:t>
            </w:r>
          </w:p>
          <w:p w14:paraId="12AA3A06" w14:textId="0ED9774F" w:rsidR="008A1455" w:rsidRPr="00A21787" w:rsidRDefault="00DD57BE" w:rsidP="00A21787">
            <w:pPr>
              <w:keepNext/>
              <w:keepLines/>
              <w:spacing w:before="120" w:after="120"/>
              <w:jc w:val="left"/>
              <w:rPr>
                <w:u w:val="single"/>
              </w:rPr>
            </w:pPr>
            <w:r w:rsidRPr="00A21787">
              <w:t xml:space="preserve">Correo electrónico: </w:t>
            </w:r>
            <w:hyperlink r:id="rId9" w:history="1">
              <w:r w:rsidR="00A21787" w:rsidRPr="00A21787">
                <w:rPr>
                  <w:rStyle w:val="Hyperlink"/>
                </w:rPr>
                <w:t>nepic@moci.gov.om</w:t>
              </w:r>
            </w:hyperlink>
          </w:p>
          <w:p w14:paraId="2780A211" w14:textId="4938A82C" w:rsidR="00FB5DF7" w:rsidRPr="00A21787" w:rsidRDefault="00952AAC" w:rsidP="00A21787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0" w:history="1">
              <w:r w:rsidR="00A21787" w:rsidRPr="00A21787">
                <w:rPr>
                  <w:rStyle w:val="Hyperlink"/>
                </w:rPr>
                <w:t>https://members.wto.org/crnattachments/2020/TBT/OMN/20_4177</w:t>
              </w:r>
              <w:r w:rsidR="00A21787" w:rsidRPr="00A21787">
                <w:rPr>
                  <w:rStyle w:val="Hyperlink"/>
                </w:rPr>
                <w:t>_</w:t>
              </w:r>
              <w:r w:rsidR="00A21787" w:rsidRPr="00A21787">
                <w:rPr>
                  <w:rStyle w:val="Hyperlink"/>
                </w:rPr>
                <w:t>00_x.pdf</w:t>
              </w:r>
            </w:hyperlink>
          </w:p>
          <w:p w14:paraId="0CD62E43" w14:textId="77777777" w:rsidR="008A1455" w:rsidRPr="00A21787" w:rsidRDefault="00DD57BE" w:rsidP="00A21787">
            <w:pPr>
              <w:keepNext/>
              <w:keepLines/>
              <w:spacing w:before="120" w:after="120"/>
              <w:jc w:val="left"/>
            </w:pPr>
            <w:r w:rsidRPr="00A21787">
              <w:t>También pueden descargarse de:</w:t>
            </w:r>
          </w:p>
          <w:p w14:paraId="6AE1B7E2" w14:textId="42819081" w:rsidR="008D3BA6" w:rsidRPr="00952AAC" w:rsidRDefault="00DD57BE" w:rsidP="00A21787">
            <w:pPr>
              <w:keepNext/>
              <w:keepLines/>
              <w:numPr>
                <w:ilvl w:val="0"/>
                <w:numId w:val="17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952AAC">
              <w:rPr>
                <w:i/>
                <w:iCs/>
                <w:lang w:val="en-GB"/>
              </w:rPr>
              <w:t>OS 197/2020 "Paints and Varnishes - Emulsion Paints for Interior and Exterior Use"</w:t>
            </w:r>
          </w:p>
          <w:p w14:paraId="571BBBED" w14:textId="2C96A26B" w:rsidR="00FB5DF7" w:rsidRPr="00952AAC" w:rsidRDefault="00952AAC" w:rsidP="00A21787">
            <w:pPr>
              <w:keepNext/>
              <w:keepLines/>
              <w:spacing w:before="120" w:after="120"/>
              <w:jc w:val="left"/>
              <w:rPr>
                <w:rStyle w:val="Hyperlink"/>
                <w:lang w:val="en-GB"/>
              </w:rPr>
            </w:pPr>
            <w:hyperlink r:id="rId11" w:history="1">
              <w:r w:rsidR="00A21787" w:rsidRPr="00952AAC">
                <w:rPr>
                  <w:rStyle w:val="Hyperlink"/>
                  <w:lang w:val="en-GB"/>
                </w:rPr>
                <w:t>https://members.wto.org/crnattachments/2020/TBT/OMN/20_4177_0</w:t>
              </w:r>
              <w:r w:rsidR="00A21787" w:rsidRPr="00952AAC">
                <w:rPr>
                  <w:rStyle w:val="Hyperlink"/>
                  <w:lang w:val="en-GB"/>
                </w:rPr>
                <w:t>1</w:t>
              </w:r>
              <w:r w:rsidR="00A21787" w:rsidRPr="00952AAC">
                <w:rPr>
                  <w:rStyle w:val="Hyperlink"/>
                  <w:lang w:val="en-GB"/>
                </w:rPr>
                <w:t>_e.pdf</w:t>
              </w:r>
            </w:hyperlink>
          </w:p>
          <w:p w14:paraId="5E055B9F" w14:textId="0C06145E" w:rsidR="00FB5DF7" w:rsidRPr="00952AAC" w:rsidRDefault="00952AAC" w:rsidP="00A21787">
            <w:pPr>
              <w:keepNext/>
              <w:keepLines/>
              <w:spacing w:before="120" w:after="120"/>
              <w:jc w:val="left"/>
              <w:rPr>
                <w:rStyle w:val="Hyperlink"/>
                <w:lang w:val="en-GB"/>
              </w:rPr>
            </w:pPr>
            <w:hyperlink r:id="rId12" w:history="1">
              <w:r w:rsidR="00A21787" w:rsidRPr="00952AAC">
                <w:rPr>
                  <w:rStyle w:val="Hyperlink"/>
                  <w:lang w:val="en-GB"/>
                </w:rPr>
                <w:t>https://members.wto.org/crnattachments/2020/TBT/OMN/20_4177_01_</w:t>
              </w:r>
              <w:r w:rsidR="00A21787" w:rsidRPr="00952AAC">
                <w:rPr>
                  <w:rStyle w:val="Hyperlink"/>
                  <w:lang w:val="en-GB"/>
                </w:rPr>
                <w:t>x</w:t>
              </w:r>
              <w:r w:rsidR="00A21787" w:rsidRPr="00952AAC">
                <w:rPr>
                  <w:rStyle w:val="Hyperlink"/>
                  <w:lang w:val="en-GB"/>
                </w:rPr>
                <w:t>.pdf</w:t>
              </w:r>
            </w:hyperlink>
          </w:p>
          <w:p w14:paraId="0E98CB84" w14:textId="0D827C60" w:rsidR="000B37F1" w:rsidRPr="00952AAC" w:rsidRDefault="00DD57BE" w:rsidP="00A21787">
            <w:pPr>
              <w:keepNext/>
              <w:keepLines/>
              <w:numPr>
                <w:ilvl w:val="0"/>
                <w:numId w:val="17"/>
              </w:numPr>
              <w:spacing w:before="120" w:after="120"/>
              <w:jc w:val="left"/>
              <w:rPr>
                <w:lang w:val="en-GB"/>
              </w:rPr>
            </w:pPr>
            <w:r w:rsidRPr="00952AAC">
              <w:rPr>
                <w:i/>
                <w:iCs/>
                <w:lang w:val="en-GB"/>
              </w:rPr>
              <w:t>OS 240/2020 "Paints and Varnishes - Gloss, Semi Gloss and Matt Alkyd Enamel Paint for Interior and Exterior Surfaces"</w:t>
            </w:r>
          </w:p>
          <w:p w14:paraId="16C437E2" w14:textId="68F8A615" w:rsidR="00FB5DF7" w:rsidRPr="00952AAC" w:rsidRDefault="00952AAC" w:rsidP="00A21787">
            <w:pPr>
              <w:keepNext/>
              <w:keepLines/>
              <w:spacing w:before="120" w:after="120"/>
              <w:jc w:val="left"/>
              <w:rPr>
                <w:rStyle w:val="Hyperlink"/>
                <w:lang w:val="en-GB"/>
              </w:rPr>
            </w:pPr>
            <w:hyperlink r:id="rId13" w:history="1">
              <w:r w:rsidR="00A21787" w:rsidRPr="00952AAC">
                <w:rPr>
                  <w:rStyle w:val="Hyperlink"/>
                  <w:lang w:val="en-GB"/>
                </w:rPr>
                <w:t>https://members.wto.org/crnattachments/2020/TBT/OMN/20_4177_02</w:t>
              </w:r>
              <w:r w:rsidR="00A21787" w:rsidRPr="00952AAC">
                <w:rPr>
                  <w:rStyle w:val="Hyperlink"/>
                  <w:lang w:val="en-GB"/>
                </w:rPr>
                <w:t>_</w:t>
              </w:r>
              <w:r w:rsidR="00A21787" w:rsidRPr="00952AAC">
                <w:rPr>
                  <w:rStyle w:val="Hyperlink"/>
                  <w:lang w:val="en-GB"/>
                </w:rPr>
                <w:t>e.pdf</w:t>
              </w:r>
            </w:hyperlink>
          </w:p>
          <w:p w14:paraId="00A0A409" w14:textId="45F47D53" w:rsidR="00A044FF" w:rsidRPr="00952AAC" w:rsidRDefault="00952AAC" w:rsidP="00A21787">
            <w:pPr>
              <w:keepNext/>
              <w:keepLines/>
              <w:spacing w:before="120" w:after="120"/>
              <w:jc w:val="left"/>
              <w:rPr>
                <w:rStyle w:val="Hyperlink"/>
                <w:lang w:val="en-GB"/>
              </w:rPr>
            </w:pPr>
            <w:hyperlink r:id="rId14" w:history="1">
              <w:r w:rsidR="00A21787" w:rsidRPr="00952AAC">
                <w:rPr>
                  <w:rStyle w:val="Hyperlink"/>
                  <w:lang w:val="en-GB"/>
                </w:rPr>
                <w:t>https://members.wto.org/crnattachments/2020/TBT/OMN/20_4177_0</w:t>
              </w:r>
              <w:r w:rsidR="00A21787" w:rsidRPr="00952AAC">
                <w:rPr>
                  <w:rStyle w:val="Hyperlink"/>
                  <w:lang w:val="en-GB"/>
                </w:rPr>
                <w:t>2</w:t>
              </w:r>
              <w:r w:rsidR="00A21787" w:rsidRPr="00952AAC">
                <w:rPr>
                  <w:rStyle w:val="Hyperlink"/>
                  <w:lang w:val="en-GB"/>
                </w:rPr>
                <w:t>_x.pdf</w:t>
              </w:r>
            </w:hyperlink>
          </w:p>
        </w:tc>
      </w:tr>
      <w:bookmarkEnd w:id="8"/>
    </w:tbl>
    <w:p w14:paraId="762FA8DA" w14:textId="77777777" w:rsidR="00EE3A11" w:rsidRPr="00952AAC" w:rsidRDefault="00EE3A11" w:rsidP="00A21787">
      <w:pPr>
        <w:rPr>
          <w:lang w:val="en-GB"/>
        </w:rPr>
      </w:pPr>
    </w:p>
    <w:sectPr w:rsidR="00EE3A11" w:rsidRPr="00952AAC" w:rsidSect="00A2178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0CE55" w14:textId="77777777" w:rsidR="00BF0A94" w:rsidRPr="00A21787" w:rsidRDefault="00DD57BE">
      <w:bookmarkStart w:id="4" w:name="_Hlk46305792"/>
      <w:bookmarkStart w:id="5" w:name="_Hlk46305793"/>
      <w:r w:rsidRPr="00A21787">
        <w:separator/>
      </w:r>
      <w:bookmarkEnd w:id="4"/>
      <w:bookmarkEnd w:id="5"/>
    </w:p>
  </w:endnote>
  <w:endnote w:type="continuationSeparator" w:id="0">
    <w:p w14:paraId="5C72D631" w14:textId="77777777" w:rsidR="00BF0A94" w:rsidRPr="00A21787" w:rsidRDefault="00DD57BE">
      <w:bookmarkStart w:id="6" w:name="_Hlk46305794"/>
      <w:bookmarkStart w:id="7" w:name="_Hlk46305795"/>
      <w:r w:rsidRPr="00A2178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DDF11" w14:textId="1BF27814" w:rsidR="009239F7" w:rsidRPr="00A21787" w:rsidRDefault="00A21787" w:rsidP="00A21787">
    <w:pPr>
      <w:pStyle w:val="Footer"/>
    </w:pPr>
    <w:bookmarkStart w:id="14" w:name="_Hlk46305780"/>
    <w:bookmarkStart w:id="15" w:name="_Hlk46305781"/>
    <w:r w:rsidRPr="00A21787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FE3FC" w14:textId="45540A9C" w:rsidR="009239F7" w:rsidRPr="00A21787" w:rsidRDefault="00A21787" w:rsidP="00A21787">
    <w:pPr>
      <w:pStyle w:val="Footer"/>
    </w:pPr>
    <w:bookmarkStart w:id="16" w:name="_Hlk46305782"/>
    <w:bookmarkStart w:id="17" w:name="_Hlk46305783"/>
    <w:r w:rsidRPr="00A21787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316C" w14:textId="4A5CE714" w:rsidR="00EE3A11" w:rsidRPr="00A21787" w:rsidRDefault="00A21787" w:rsidP="00A21787">
    <w:pPr>
      <w:pStyle w:val="Footer"/>
    </w:pPr>
    <w:bookmarkStart w:id="20" w:name="_Hlk46305786"/>
    <w:bookmarkStart w:id="21" w:name="_Hlk46305787"/>
    <w:r w:rsidRPr="00A21787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7F52D" w14:textId="77777777" w:rsidR="00BF0A94" w:rsidRPr="00A21787" w:rsidRDefault="00DD57BE">
      <w:bookmarkStart w:id="0" w:name="_Hlk46305788"/>
      <w:bookmarkStart w:id="1" w:name="_Hlk46305789"/>
      <w:r w:rsidRPr="00A21787">
        <w:separator/>
      </w:r>
      <w:bookmarkEnd w:id="0"/>
      <w:bookmarkEnd w:id="1"/>
    </w:p>
  </w:footnote>
  <w:footnote w:type="continuationSeparator" w:id="0">
    <w:p w14:paraId="4344FA46" w14:textId="77777777" w:rsidR="00BF0A94" w:rsidRPr="00A21787" w:rsidRDefault="00DD57BE">
      <w:bookmarkStart w:id="2" w:name="_Hlk46305790"/>
      <w:bookmarkStart w:id="3" w:name="_Hlk46305791"/>
      <w:r w:rsidRPr="00A2178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9AA15" w14:textId="77777777" w:rsidR="00A21787" w:rsidRPr="00A21787" w:rsidRDefault="00A21787" w:rsidP="00A21787">
    <w:pPr>
      <w:pStyle w:val="Header"/>
      <w:spacing w:after="240"/>
      <w:jc w:val="center"/>
    </w:pPr>
    <w:bookmarkStart w:id="10" w:name="_Hlk46305776"/>
    <w:bookmarkStart w:id="11" w:name="_Hlk46305777"/>
    <w:r w:rsidRPr="00A21787">
      <w:t>G/TBT/N/OMN/410</w:t>
    </w:r>
  </w:p>
  <w:p w14:paraId="72EED7F2" w14:textId="77777777" w:rsidR="00A21787" w:rsidRPr="00A21787" w:rsidRDefault="00A21787" w:rsidP="00A21787">
    <w:pPr>
      <w:pStyle w:val="Header"/>
      <w:pBdr>
        <w:bottom w:val="single" w:sz="4" w:space="1" w:color="auto"/>
      </w:pBdr>
      <w:jc w:val="center"/>
    </w:pPr>
    <w:r w:rsidRPr="00A21787">
      <w:t xml:space="preserve">- </w:t>
    </w:r>
    <w:r w:rsidRPr="00A21787">
      <w:fldChar w:fldCharType="begin"/>
    </w:r>
    <w:r w:rsidRPr="00A21787">
      <w:instrText xml:space="preserve"> PAGE  \* Arabic  \* MERGEFORMAT </w:instrText>
    </w:r>
    <w:r w:rsidRPr="00A21787">
      <w:fldChar w:fldCharType="separate"/>
    </w:r>
    <w:r w:rsidRPr="00A21787">
      <w:t>1</w:t>
    </w:r>
    <w:r w:rsidRPr="00A21787">
      <w:fldChar w:fldCharType="end"/>
    </w:r>
    <w:r w:rsidRPr="00A21787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A6323" w14:textId="77777777" w:rsidR="00A21787" w:rsidRPr="00A21787" w:rsidRDefault="00A21787" w:rsidP="00A21787">
    <w:pPr>
      <w:pStyle w:val="Header"/>
      <w:spacing w:after="240"/>
      <w:jc w:val="center"/>
    </w:pPr>
    <w:bookmarkStart w:id="12" w:name="_Hlk46305778"/>
    <w:bookmarkStart w:id="13" w:name="_Hlk46305779"/>
    <w:r w:rsidRPr="00A21787">
      <w:t>G/TBT/N/OMN/410</w:t>
    </w:r>
  </w:p>
  <w:p w14:paraId="67FA1732" w14:textId="77777777" w:rsidR="00A21787" w:rsidRPr="00A21787" w:rsidRDefault="00A21787" w:rsidP="00A21787">
    <w:pPr>
      <w:pStyle w:val="Header"/>
      <w:pBdr>
        <w:bottom w:val="single" w:sz="4" w:space="1" w:color="auto"/>
      </w:pBdr>
      <w:jc w:val="center"/>
    </w:pPr>
    <w:r w:rsidRPr="00A21787">
      <w:t xml:space="preserve">- </w:t>
    </w:r>
    <w:r w:rsidRPr="00A21787">
      <w:fldChar w:fldCharType="begin"/>
    </w:r>
    <w:r w:rsidRPr="00A21787">
      <w:instrText xml:space="preserve"> PAGE  \* Arabic  \* MERGEFORMAT </w:instrText>
    </w:r>
    <w:r w:rsidRPr="00A21787">
      <w:fldChar w:fldCharType="separate"/>
    </w:r>
    <w:r w:rsidRPr="00A21787">
      <w:t>1</w:t>
    </w:r>
    <w:r w:rsidRPr="00A21787">
      <w:fldChar w:fldCharType="end"/>
    </w:r>
    <w:r w:rsidRPr="00A21787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2"/>
      <w:gridCol w:w="2113"/>
      <w:gridCol w:w="3317"/>
    </w:tblGrid>
    <w:tr w:rsidR="00A21787" w:rsidRPr="00A21787" w14:paraId="5AD7A725" w14:textId="77777777" w:rsidTr="00A2178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1D9F908" w14:textId="77777777" w:rsidR="00A21787" w:rsidRPr="00A21787" w:rsidRDefault="00A21787" w:rsidP="00A2178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6305784"/>
          <w:bookmarkStart w:id="19" w:name="_Hlk4630578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2337336" w14:textId="77777777" w:rsidR="00A21787" w:rsidRPr="00A21787" w:rsidRDefault="00A21787" w:rsidP="00A2178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21787" w:rsidRPr="00A21787" w14:paraId="2F11DF0C" w14:textId="77777777" w:rsidTr="00A2178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E34300D" w14:textId="4B1C7CF7" w:rsidR="00A21787" w:rsidRPr="00A21787" w:rsidRDefault="00952AAC" w:rsidP="00A21787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277343D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6pt;height:56.75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32434FE" w14:textId="77777777" w:rsidR="00A21787" w:rsidRPr="00A21787" w:rsidRDefault="00A21787" w:rsidP="00A2178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21787" w:rsidRPr="00A21787" w14:paraId="51D2B7FE" w14:textId="77777777" w:rsidTr="00A2178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BA6A2FA" w14:textId="77777777" w:rsidR="00A21787" w:rsidRPr="00A21787" w:rsidRDefault="00A21787" w:rsidP="00A2178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2C745EF" w14:textId="6F9DE419" w:rsidR="00A21787" w:rsidRPr="00A21787" w:rsidRDefault="00A21787" w:rsidP="00A21787">
          <w:pPr>
            <w:jc w:val="right"/>
            <w:rPr>
              <w:rFonts w:eastAsia="Verdana" w:cs="Verdana"/>
              <w:b/>
              <w:szCs w:val="18"/>
            </w:rPr>
          </w:pPr>
          <w:r w:rsidRPr="00A21787">
            <w:rPr>
              <w:b/>
              <w:szCs w:val="18"/>
            </w:rPr>
            <w:t>G/TBT/N/OMN/410</w:t>
          </w:r>
        </w:p>
      </w:tc>
    </w:tr>
    <w:tr w:rsidR="00A21787" w:rsidRPr="00A21787" w14:paraId="156A5BFD" w14:textId="77777777" w:rsidTr="00A2178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BE960C5" w14:textId="77777777" w:rsidR="00A21787" w:rsidRPr="00A21787" w:rsidRDefault="00A21787" w:rsidP="00A2178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33222B5" w14:textId="6F4E6ED6" w:rsidR="00A21787" w:rsidRPr="00A21787" w:rsidRDefault="00A21787" w:rsidP="00A21787">
          <w:pPr>
            <w:jc w:val="right"/>
            <w:rPr>
              <w:rFonts w:eastAsia="Verdana" w:cs="Verdana"/>
              <w:szCs w:val="18"/>
            </w:rPr>
          </w:pPr>
          <w:r w:rsidRPr="00A21787">
            <w:rPr>
              <w:rFonts w:eastAsia="Verdana" w:cs="Verdana"/>
              <w:szCs w:val="18"/>
            </w:rPr>
            <w:t>16 de julio de 2020</w:t>
          </w:r>
        </w:p>
      </w:tc>
    </w:tr>
    <w:tr w:rsidR="00A21787" w:rsidRPr="00A21787" w14:paraId="4A3AB447" w14:textId="77777777" w:rsidTr="00A2178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57B168" w14:textId="6A93790F" w:rsidR="00A21787" w:rsidRPr="00A21787" w:rsidRDefault="00A21787" w:rsidP="00A21787">
          <w:pPr>
            <w:jc w:val="left"/>
            <w:rPr>
              <w:rFonts w:eastAsia="Verdana" w:cs="Verdana"/>
              <w:b/>
              <w:szCs w:val="18"/>
            </w:rPr>
          </w:pPr>
          <w:r w:rsidRPr="00A21787">
            <w:rPr>
              <w:rFonts w:eastAsia="Verdana" w:cs="Verdana"/>
              <w:color w:val="FF0000"/>
              <w:szCs w:val="18"/>
            </w:rPr>
            <w:t>(20</w:t>
          </w:r>
          <w:r w:rsidRPr="00A21787">
            <w:rPr>
              <w:rFonts w:eastAsia="Verdana" w:cs="Verdana"/>
              <w:color w:val="FF0000"/>
              <w:szCs w:val="18"/>
            </w:rPr>
            <w:noBreakHyphen/>
          </w:r>
          <w:r w:rsidR="00952AAC">
            <w:rPr>
              <w:rFonts w:eastAsia="Verdana" w:cs="Verdana"/>
              <w:color w:val="FF0000"/>
              <w:szCs w:val="18"/>
            </w:rPr>
            <w:t>4852</w:t>
          </w:r>
          <w:r w:rsidRPr="00A2178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3DBAF9" w14:textId="01A7FD46" w:rsidR="00A21787" w:rsidRPr="00A21787" w:rsidRDefault="00A21787" w:rsidP="00A21787">
          <w:pPr>
            <w:jc w:val="right"/>
            <w:rPr>
              <w:rFonts w:eastAsia="Verdana" w:cs="Verdana"/>
              <w:szCs w:val="18"/>
            </w:rPr>
          </w:pPr>
          <w:r w:rsidRPr="00A21787">
            <w:rPr>
              <w:rFonts w:eastAsia="Verdana" w:cs="Verdana"/>
              <w:szCs w:val="18"/>
            </w:rPr>
            <w:t xml:space="preserve">Página: </w:t>
          </w:r>
          <w:r w:rsidRPr="00A21787">
            <w:rPr>
              <w:rFonts w:eastAsia="Verdana" w:cs="Verdana"/>
              <w:szCs w:val="18"/>
            </w:rPr>
            <w:fldChar w:fldCharType="begin"/>
          </w:r>
          <w:r w:rsidRPr="00A2178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21787">
            <w:rPr>
              <w:rFonts w:eastAsia="Verdana" w:cs="Verdana"/>
              <w:szCs w:val="18"/>
            </w:rPr>
            <w:fldChar w:fldCharType="separate"/>
          </w:r>
          <w:r w:rsidRPr="00A21787">
            <w:rPr>
              <w:rFonts w:eastAsia="Verdana" w:cs="Verdana"/>
              <w:szCs w:val="18"/>
            </w:rPr>
            <w:t>1</w:t>
          </w:r>
          <w:r w:rsidRPr="00A21787">
            <w:rPr>
              <w:rFonts w:eastAsia="Verdana" w:cs="Verdana"/>
              <w:szCs w:val="18"/>
            </w:rPr>
            <w:fldChar w:fldCharType="end"/>
          </w:r>
          <w:r w:rsidRPr="00A21787">
            <w:rPr>
              <w:rFonts w:eastAsia="Verdana" w:cs="Verdana"/>
              <w:szCs w:val="18"/>
            </w:rPr>
            <w:t>/</w:t>
          </w:r>
          <w:r w:rsidRPr="00A21787">
            <w:rPr>
              <w:rFonts w:eastAsia="Verdana" w:cs="Verdana"/>
              <w:szCs w:val="18"/>
            </w:rPr>
            <w:fldChar w:fldCharType="begin"/>
          </w:r>
          <w:r w:rsidRPr="00A2178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21787">
            <w:rPr>
              <w:rFonts w:eastAsia="Verdana" w:cs="Verdana"/>
              <w:szCs w:val="18"/>
            </w:rPr>
            <w:fldChar w:fldCharType="separate"/>
          </w:r>
          <w:r w:rsidRPr="00A21787">
            <w:rPr>
              <w:rFonts w:eastAsia="Verdana" w:cs="Verdana"/>
              <w:szCs w:val="18"/>
            </w:rPr>
            <w:t>1</w:t>
          </w:r>
          <w:r w:rsidRPr="00A21787">
            <w:rPr>
              <w:rFonts w:eastAsia="Verdana" w:cs="Verdana"/>
              <w:szCs w:val="18"/>
            </w:rPr>
            <w:fldChar w:fldCharType="end"/>
          </w:r>
        </w:p>
      </w:tc>
    </w:tr>
    <w:tr w:rsidR="00A21787" w:rsidRPr="00A21787" w14:paraId="0E2CC364" w14:textId="77777777" w:rsidTr="00A2178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22EF1E" w14:textId="1FB420F6" w:rsidR="00A21787" w:rsidRPr="00A21787" w:rsidRDefault="00A21787" w:rsidP="00A21787">
          <w:pPr>
            <w:jc w:val="left"/>
            <w:rPr>
              <w:rFonts w:eastAsia="Verdana" w:cs="Verdana"/>
              <w:szCs w:val="18"/>
            </w:rPr>
          </w:pPr>
          <w:r w:rsidRPr="00A2178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C3C3E3E" w14:textId="1EF2F2F0" w:rsidR="00A21787" w:rsidRPr="00A21787" w:rsidRDefault="00A21787" w:rsidP="00A21787">
          <w:pPr>
            <w:jc w:val="right"/>
            <w:rPr>
              <w:rFonts w:eastAsia="Verdana" w:cs="Verdana"/>
              <w:bCs/>
              <w:szCs w:val="18"/>
            </w:rPr>
          </w:pPr>
          <w:r w:rsidRPr="00A21787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45354A82" w14:textId="77777777" w:rsidR="00ED54E0" w:rsidRPr="00A21787" w:rsidRDefault="00ED54E0" w:rsidP="00A21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EACCB5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A2E2D4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67873"/>
    <w:multiLevelType w:val="hybridMultilevel"/>
    <w:tmpl w:val="378A3B8C"/>
    <w:lvl w:ilvl="0" w:tplc="4D2C2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A8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629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43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654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DE89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2C8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62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060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66EE0"/>
    <w:multiLevelType w:val="hybridMultilevel"/>
    <w:tmpl w:val="C86C7BCA"/>
    <w:lvl w:ilvl="0" w:tplc="27A69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214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41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C3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8C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A077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A9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26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72F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62770"/>
    <w:multiLevelType w:val="hybridMultilevel"/>
    <w:tmpl w:val="4CD02FE6"/>
    <w:lvl w:ilvl="0" w:tplc="F104C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AB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6C0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C3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E3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A457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CD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A9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5E9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67D8678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75C0CC54"/>
    <w:numStyleLink w:val="LegalHeadings"/>
  </w:abstractNum>
  <w:abstractNum w:abstractNumId="15" w15:restartNumberingAfterBreak="0">
    <w:nsid w:val="57551E12"/>
    <w:multiLevelType w:val="multilevel"/>
    <w:tmpl w:val="75C0CC5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B37F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01"/>
    <w:rsid w:val="00270637"/>
    <w:rsid w:val="0027067B"/>
    <w:rsid w:val="002D21E3"/>
    <w:rsid w:val="002E174F"/>
    <w:rsid w:val="002F6A28"/>
    <w:rsid w:val="00303D9D"/>
    <w:rsid w:val="00304AAE"/>
    <w:rsid w:val="00305AEE"/>
    <w:rsid w:val="003124EC"/>
    <w:rsid w:val="00312596"/>
    <w:rsid w:val="00316A07"/>
    <w:rsid w:val="003531C5"/>
    <w:rsid w:val="003572B4"/>
    <w:rsid w:val="003723A9"/>
    <w:rsid w:val="00381B96"/>
    <w:rsid w:val="00383F7A"/>
    <w:rsid w:val="00396AF4"/>
    <w:rsid w:val="003A2F7C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D572F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1B2D"/>
    <w:rsid w:val="005B68C7"/>
    <w:rsid w:val="005B7054"/>
    <w:rsid w:val="005C5BA4"/>
    <w:rsid w:val="005D5981"/>
    <w:rsid w:val="005F30CB"/>
    <w:rsid w:val="005F5563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D66C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1455"/>
    <w:rsid w:val="008B223A"/>
    <w:rsid w:val="008B4A10"/>
    <w:rsid w:val="008B4FB8"/>
    <w:rsid w:val="008C1339"/>
    <w:rsid w:val="008D3BA6"/>
    <w:rsid w:val="008E372C"/>
    <w:rsid w:val="008E67DC"/>
    <w:rsid w:val="008F5223"/>
    <w:rsid w:val="009102D0"/>
    <w:rsid w:val="009239F7"/>
    <w:rsid w:val="00952AA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044FF"/>
    <w:rsid w:val="00A21787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E705A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0DDC"/>
    <w:rsid w:val="00B97638"/>
    <w:rsid w:val="00BB0455"/>
    <w:rsid w:val="00BB1F84"/>
    <w:rsid w:val="00BD0FEE"/>
    <w:rsid w:val="00BE5468"/>
    <w:rsid w:val="00BF0A94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D57BE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B5DF7"/>
    <w:rsid w:val="00FC5D0F"/>
    <w:rsid w:val="00FD224A"/>
    <w:rsid w:val="00FD4593"/>
    <w:rsid w:val="00FD58DA"/>
    <w:rsid w:val="00FE02B3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06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87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21787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21787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21787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21787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21787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21787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2178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2178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2178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A21787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A21787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A21787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A21787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A21787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A2178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A2178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A21787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A21787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A2178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A21787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2178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A21787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A2178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A21787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A2178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A21787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A21787"/>
    <w:pPr>
      <w:numPr>
        <w:numId w:val="6"/>
      </w:numPr>
    </w:pPr>
  </w:style>
  <w:style w:type="paragraph" w:styleId="ListBullet">
    <w:name w:val="List Bullet"/>
    <w:basedOn w:val="Normal"/>
    <w:uiPriority w:val="1"/>
    <w:rsid w:val="00A2178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2178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2178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2178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2178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2178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2178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A2178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A2178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2178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2178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2178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21787"/>
    <w:rPr>
      <w:szCs w:val="20"/>
    </w:rPr>
  </w:style>
  <w:style w:type="character" w:customStyle="1" w:styleId="EndnoteTextChar">
    <w:name w:val="Endnote Text Char"/>
    <w:link w:val="EndnoteText"/>
    <w:uiPriority w:val="49"/>
    <w:rsid w:val="00A2178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2178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A2178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2178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A2178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21787"/>
    <w:pPr>
      <w:ind w:left="567" w:right="567" w:firstLine="0"/>
    </w:pPr>
  </w:style>
  <w:style w:type="character" w:styleId="FootnoteReference">
    <w:name w:val="footnote reference"/>
    <w:uiPriority w:val="5"/>
    <w:rsid w:val="00A2178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2178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A2178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2178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21787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2178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2178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2178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2178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2178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2178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217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217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217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217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217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217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217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217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2178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2178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2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1787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A2178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A21787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A2178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2178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21787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2178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2178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2178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2178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21787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2178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2178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21787"/>
  </w:style>
  <w:style w:type="paragraph" w:styleId="BlockText">
    <w:name w:val="Block Text"/>
    <w:basedOn w:val="Normal"/>
    <w:uiPriority w:val="99"/>
    <w:semiHidden/>
    <w:unhideWhenUsed/>
    <w:rsid w:val="00A2178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2178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A21787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178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1787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178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1787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217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A21787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217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21787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A2178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2178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A21787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A2178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217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21787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2178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21787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1787"/>
  </w:style>
  <w:style w:type="character" w:customStyle="1" w:styleId="DateChar">
    <w:name w:val="Date Char"/>
    <w:link w:val="Date"/>
    <w:uiPriority w:val="99"/>
    <w:semiHidden/>
    <w:rsid w:val="00A21787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17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1787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21787"/>
  </w:style>
  <w:style w:type="character" w:customStyle="1" w:styleId="E-mailSignatureChar">
    <w:name w:val="E-mail Signature Char"/>
    <w:link w:val="E-mailSignature"/>
    <w:uiPriority w:val="99"/>
    <w:semiHidden/>
    <w:rsid w:val="00A21787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A2178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2178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2178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A2178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A2178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2178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21787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A2178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A2178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A2178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A2178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178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21787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A2178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A2178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A2178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2178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2178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2178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2178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2178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2178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2178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2178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2178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2178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A2178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2178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A21787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A2178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A21787"/>
    <w:rPr>
      <w:lang w:val="es-ES"/>
    </w:rPr>
  </w:style>
  <w:style w:type="paragraph" w:styleId="List">
    <w:name w:val="List"/>
    <w:basedOn w:val="Normal"/>
    <w:uiPriority w:val="99"/>
    <w:semiHidden/>
    <w:unhideWhenUsed/>
    <w:rsid w:val="00A2178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2178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2178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2178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2178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2178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2178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2178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2178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2178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2178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2178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2178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2178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2178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217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A21787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21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A21787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A21787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178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2178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21787"/>
  </w:style>
  <w:style w:type="character" w:customStyle="1" w:styleId="NoteHeadingChar">
    <w:name w:val="Note Heading Char"/>
    <w:link w:val="NoteHeading"/>
    <w:uiPriority w:val="99"/>
    <w:semiHidden/>
    <w:rsid w:val="00A21787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A21787"/>
    <w:rPr>
      <w:lang w:val="es-ES"/>
    </w:rPr>
  </w:style>
  <w:style w:type="character" w:styleId="PlaceholderText">
    <w:name w:val="Placeholder Text"/>
    <w:uiPriority w:val="99"/>
    <w:semiHidden/>
    <w:rsid w:val="00A2178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2178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1787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2178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A21787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21787"/>
  </w:style>
  <w:style w:type="character" w:customStyle="1" w:styleId="SalutationChar">
    <w:name w:val="Salutation Char"/>
    <w:link w:val="Salutation"/>
    <w:uiPriority w:val="99"/>
    <w:semiHidden/>
    <w:rsid w:val="00A21787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2178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A21787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A2178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A2178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A21787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2178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21787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0B37F1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8D3BA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D3BA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D3BA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D3BA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D3BA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D3BA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D3BA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D3BA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D3BA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D3BA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D3BA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D3BA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D3BA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D3BA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D3BA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D3BA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D3BA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D3BA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D3BA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D3BA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D3BA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D3BA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D3BA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D3BA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D3BA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D3BA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D3BA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D3BA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D3B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D3B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D3B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D3B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D3B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D3B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D3B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D3BA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D3BA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D3BA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D3BA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D3BA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D3BA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D3BA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D3BA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D3BA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D3BA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D3BA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D3BA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D3BA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D3BA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D3BA6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8D3B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D3B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D3B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D3B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D3B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D3B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D3B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D3BA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D3BA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D3BA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D3BA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D3BA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D3BA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D3BA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D3BA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D3BA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D3BA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D3BA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D3BA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D3BA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D3BA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3BA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D3BA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D3BA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D3BA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D3BA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D3BA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D3BA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D3BA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D3BA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D3BA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D3BA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D3BA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D3BA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D3BA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D3BA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D3BA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D3BA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D3BA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D3BA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D3BA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D3BA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D3BA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D3BA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D3BA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D3BA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D3BA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D3BA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D3BA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D3BA6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8D3BA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D3BA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D3BA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D3BA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D3B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D3BA6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8D3BA6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8D3BA6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8D3BA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D3BA6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ic@moci.gov.om" TargetMode="External"/><Relationship Id="rId13" Type="http://schemas.openxmlformats.org/officeDocument/2006/relationships/hyperlink" Target="https://members.wto.org/crnattachments/2020/TBT/OMN/20_4177_02_e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OMN/20_4177_01_x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TBT/OMN/20_4177_01_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mbers.wto.org/crnattachments/2020/TBT/OMN/20_4177_00_x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nepic@moci.gov.om" TargetMode="External"/><Relationship Id="rId14" Type="http://schemas.openxmlformats.org/officeDocument/2006/relationships/hyperlink" Target="https://members.wto.org/crnattachments/2020/TBT/OMN/20_4177_02_x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163</TotalTime>
  <Pages>2</Pages>
  <Words>596</Words>
  <Characters>3702</Characters>
  <Application>Microsoft Office Word</Application>
  <DocSecurity>0</DocSecurity>
  <Lines>90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80</cp:revision>
  <dcterms:created xsi:type="dcterms:W3CDTF">2017-07-03T10:42:00Z</dcterms:created>
  <dcterms:modified xsi:type="dcterms:W3CDTF">2020-07-22T10:25:00Z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520853bd-389b-488c-910c-cc340c311dc3</vt:lpwstr>
  </property>
  <property fmtid="{D5CDD505-2E9C-101B-9397-08002B2CF9AE}" pid="3" name="WTOCLASSIFICATION">
    <vt:lpwstr>WTO OFFICIAL</vt:lpwstr>
  </property>
</Properties>
</file>