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BB13" w14:textId="07768FAC" w:rsidR="009239F7" w:rsidRPr="00450F00" w:rsidRDefault="00450F00" w:rsidP="00450F00">
      <w:pPr>
        <w:pStyle w:val="Ttulo"/>
        <w:rPr>
          <w:caps w:val="0"/>
          <w:kern w:val="0"/>
        </w:rPr>
      </w:pPr>
      <w:bookmarkStart w:id="8" w:name="_Hlk46305975"/>
      <w:r w:rsidRPr="00450F00">
        <w:rPr>
          <w:caps w:val="0"/>
          <w:kern w:val="0"/>
        </w:rPr>
        <w:t>NOTIFICACIÓN</w:t>
      </w:r>
      <w:bookmarkStart w:id="9" w:name="_GoBack"/>
      <w:bookmarkEnd w:id="9"/>
    </w:p>
    <w:p w14:paraId="5BC3AAF5" w14:textId="77777777" w:rsidR="009239F7" w:rsidRPr="00450F00" w:rsidRDefault="00ED2CD3" w:rsidP="00450F00">
      <w:pPr>
        <w:jc w:val="center"/>
      </w:pPr>
      <w:r w:rsidRPr="00450F00">
        <w:t>Se da traslado de la notificación siguiente de conformidad con el artículo 10.6.</w:t>
      </w:r>
    </w:p>
    <w:p w14:paraId="7C8257C9" w14:textId="77777777" w:rsidR="009239F7" w:rsidRPr="00450F00" w:rsidRDefault="009239F7" w:rsidP="00450F0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450F00" w:rsidRPr="00450F00" w14:paraId="72865F64" w14:textId="77777777" w:rsidTr="00450F0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F6EB19B" w14:textId="77777777" w:rsidR="00F85C99" w:rsidRPr="00450F00" w:rsidRDefault="00ED2CD3" w:rsidP="00450F00">
            <w:pPr>
              <w:spacing w:before="120" w:after="120"/>
              <w:jc w:val="left"/>
            </w:pPr>
            <w:r w:rsidRPr="00450F00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691001C" w14:textId="604E63EF" w:rsidR="00AF76D9" w:rsidRPr="00450F00" w:rsidRDefault="00ED2CD3" w:rsidP="00450F00">
            <w:pPr>
              <w:spacing w:before="120" w:after="120"/>
            </w:pPr>
            <w:r w:rsidRPr="00450F00">
              <w:rPr>
                <w:b/>
              </w:rPr>
              <w:t>Miembro que notifica</w:t>
            </w:r>
            <w:r w:rsidR="00450F00" w:rsidRPr="00450F00">
              <w:rPr>
                <w:b/>
              </w:rPr>
              <w:t xml:space="preserve">: </w:t>
            </w:r>
            <w:r w:rsidR="00450F00" w:rsidRPr="00450F00">
              <w:rPr>
                <w:u w:val="single"/>
              </w:rPr>
              <w:t>T</w:t>
            </w:r>
            <w:r w:rsidRPr="00450F00">
              <w:rPr>
                <w:u w:val="single"/>
              </w:rPr>
              <w:t xml:space="preserve">RINIDAD Y </w:t>
            </w:r>
            <w:proofErr w:type="spellStart"/>
            <w:r w:rsidRPr="00450F00">
              <w:rPr>
                <w:u w:val="single"/>
              </w:rPr>
              <w:t>TABAGO</w:t>
            </w:r>
            <w:proofErr w:type="spellEnd"/>
          </w:p>
          <w:p w14:paraId="57264733" w14:textId="2A06B730" w:rsidR="00F85C99" w:rsidRPr="00450F00" w:rsidRDefault="00ED2CD3" w:rsidP="00450F00">
            <w:pPr>
              <w:spacing w:after="120"/>
            </w:pPr>
            <w:r w:rsidRPr="00450F00">
              <w:rPr>
                <w:b/>
              </w:rPr>
              <w:t>Si procede, nombre del gobierno local de que se trate (artículos 3.2 y 7.2):</w:t>
            </w:r>
          </w:p>
        </w:tc>
      </w:tr>
      <w:tr w:rsidR="00450F00" w:rsidRPr="00450F00" w14:paraId="62E3BF85" w14:textId="77777777" w:rsidTr="00450F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686CD" w14:textId="77777777" w:rsidR="00F85C99" w:rsidRPr="00450F00" w:rsidRDefault="00ED2CD3" w:rsidP="00450F00">
            <w:pPr>
              <w:spacing w:before="120" w:after="120"/>
              <w:jc w:val="left"/>
            </w:pPr>
            <w:r w:rsidRPr="00450F00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F4853" w14:textId="77777777" w:rsidR="00AF76D9" w:rsidRPr="00450F00" w:rsidRDefault="00ED2CD3" w:rsidP="00450F00">
            <w:pPr>
              <w:spacing w:before="120" w:after="120"/>
            </w:pPr>
            <w:r w:rsidRPr="00450F00">
              <w:rPr>
                <w:b/>
              </w:rPr>
              <w:t>Organismo responsable:</w:t>
            </w:r>
          </w:p>
          <w:p w14:paraId="141CCBE0" w14:textId="77777777" w:rsidR="00AF76D9" w:rsidRPr="00450F00" w:rsidRDefault="00ED2CD3" w:rsidP="00450F00">
            <w:pPr>
              <w:jc w:val="left"/>
            </w:pPr>
            <w:r w:rsidRPr="00450F00">
              <w:rPr>
                <w:i/>
                <w:iCs/>
              </w:rPr>
              <w:t xml:space="preserve">Trinidad and Tobago Bureau </w:t>
            </w:r>
            <w:proofErr w:type="spellStart"/>
            <w:r w:rsidRPr="00450F00">
              <w:rPr>
                <w:i/>
                <w:iCs/>
              </w:rPr>
              <w:t>of</w:t>
            </w:r>
            <w:proofErr w:type="spellEnd"/>
            <w:r w:rsidRPr="00450F00">
              <w:rPr>
                <w:i/>
                <w:iCs/>
              </w:rPr>
              <w:t xml:space="preserve"> </w:t>
            </w:r>
            <w:proofErr w:type="spellStart"/>
            <w:r w:rsidRPr="00450F00">
              <w:rPr>
                <w:i/>
                <w:iCs/>
              </w:rPr>
              <w:t>Standards</w:t>
            </w:r>
            <w:proofErr w:type="spellEnd"/>
            <w:r w:rsidRPr="00450F00">
              <w:t xml:space="preserve"> (Oficina de Normas de Trinidad y </w:t>
            </w:r>
            <w:proofErr w:type="spellStart"/>
            <w:r w:rsidRPr="00450F00">
              <w:t>Tabago</w:t>
            </w:r>
            <w:proofErr w:type="spellEnd"/>
            <w:r w:rsidRPr="00450F00">
              <w:t>)</w:t>
            </w:r>
          </w:p>
          <w:p w14:paraId="5AD670A2" w14:textId="77777777" w:rsidR="00AF76D9" w:rsidRPr="00450F00" w:rsidRDefault="00ED2CD3" w:rsidP="00450F00">
            <w:pPr>
              <w:jc w:val="left"/>
            </w:pPr>
            <w:r w:rsidRPr="00450F00">
              <w:t xml:space="preserve">1-2 Century Drive </w:t>
            </w:r>
            <w:proofErr w:type="spellStart"/>
            <w:r w:rsidRPr="00450F00">
              <w:t>Trincity</w:t>
            </w:r>
            <w:proofErr w:type="spellEnd"/>
            <w:r w:rsidRPr="00450F00">
              <w:t xml:space="preserve"> Industrial Estate</w:t>
            </w:r>
          </w:p>
          <w:p w14:paraId="2F2F73EE" w14:textId="77777777" w:rsidR="00AF76D9" w:rsidRPr="00450F00" w:rsidRDefault="00ED2CD3" w:rsidP="00450F00">
            <w:pPr>
              <w:jc w:val="left"/>
            </w:pPr>
            <w:proofErr w:type="spellStart"/>
            <w:r w:rsidRPr="00450F00">
              <w:t>Macoya</w:t>
            </w:r>
            <w:proofErr w:type="spellEnd"/>
            <w:r w:rsidRPr="00450F00">
              <w:t xml:space="preserve">, </w:t>
            </w:r>
            <w:proofErr w:type="spellStart"/>
            <w:r w:rsidRPr="00450F00">
              <w:t>Tunapuna</w:t>
            </w:r>
            <w:proofErr w:type="spellEnd"/>
          </w:p>
          <w:p w14:paraId="0CAD065C" w14:textId="2D8B04FE" w:rsidR="00AF76D9" w:rsidRPr="00450F00" w:rsidRDefault="00ED2CD3" w:rsidP="00450F00">
            <w:pPr>
              <w:jc w:val="left"/>
            </w:pPr>
            <w:r w:rsidRPr="00450F00">
              <w:t>Teléfono</w:t>
            </w:r>
            <w:r w:rsidR="00450F00" w:rsidRPr="00450F00">
              <w:t>: 8</w:t>
            </w:r>
            <w:r w:rsidRPr="00450F00">
              <w:t>68-645-6222</w:t>
            </w:r>
          </w:p>
          <w:p w14:paraId="0F32F793" w14:textId="3D3E5DBE" w:rsidR="00AF76D9" w:rsidRPr="00450F00" w:rsidRDefault="00ED2CD3" w:rsidP="00450F00">
            <w:pPr>
              <w:jc w:val="left"/>
            </w:pPr>
            <w:r w:rsidRPr="00450F00">
              <w:t>Fax</w:t>
            </w:r>
            <w:r w:rsidR="00450F00" w:rsidRPr="00450F00">
              <w:t>: 8</w:t>
            </w:r>
            <w:r w:rsidRPr="00450F00">
              <w:t>68-663-4335</w:t>
            </w:r>
          </w:p>
          <w:p w14:paraId="74D2E0E9" w14:textId="169768A0" w:rsidR="00AF76D9" w:rsidRPr="00450F00" w:rsidRDefault="00ED2CD3" w:rsidP="00450F00">
            <w:pPr>
              <w:jc w:val="left"/>
            </w:pPr>
            <w:r w:rsidRPr="00450F00">
              <w:t xml:space="preserve">Correo electrónico: </w:t>
            </w:r>
            <w:hyperlink r:id="rId8" w:history="1">
              <w:r w:rsidR="00450F00" w:rsidRPr="00450F00">
                <w:rPr>
                  <w:rStyle w:val="Hipervnculo"/>
                </w:rPr>
                <w:t>ttbs@ttbs.org.tt</w:t>
              </w:r>
            </w:hyperlink>
          </w:p>
          <w:p w14:paraId="72C8F8DD" w14:textId="36C8F429" w:rsidR="00AF76D9" w:rsidRPr="00450F00" w:rsidRDefault="00ED2CD3" w:rsidP="00450F00">
            <w:pPr>
              <w:spacing w:before="120" w:after="120"/>
              <w:jc w:val="left"/>
            </w:pPr>
            <w:r w:rsidRPr="00450F00">
              <w:t xml:space="preserve">Sitio web: </w:t>
            </w:r>
            <w:hyperlink r:id="rId9" w:history="1">
              <w:r w:rsidR="00450F00" w:rsidRPr="00450F00">
                <w:rPr>
                  <w:rStyle w:val="Hipervnculo"/>
                </w:rPr>
                <w:t>www.gottbs.com</w:t>
              </w:r>
            </w:hyperlink>
          </w:p>
          <w:p w14:paraId="6EF25CEC" w14:textId="6393DAD0" w:rsidR="00F85C99" w:rsidRPr="00450F00" w:rsidRDefault="00ED2CD3" w:rsidP="00450F00">
            <w:pPr>
              <w:spacing w:after="120"/>
            </w:pPr>
            <w:r w:rsidRPr="00450F0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450F00" w:rsidRPr="00450F00" w14:paraId="20C4211B" w14:textId="77777777" w:rsidTr="00450F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73FD6" w14:textId="77777777" w:rsidR="00F85C99" w:rsidRPr="00450F00" w:rsidRDefault="00ED2CD3" w:rsidP="00450F00">
            <w:pPr>
              <w:spacing w:before="120" w:after="120"/>
              <w:jc w:val="left"/>
              <w:rPr>
                <w:b/>
              </w:rPr>
            </w:pPr>
            <w:r w:rsidRPr="00450F00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8CB83" w14:textId="4558A1A4" w:rsidR="00F85C99" w:rsidRPr="00450F00" w:rsidRDefault="00ED2CD3" w:rsidP="00450F00">
            <w:pPr>
              <w:spacing w:before="120" w:after="120"/>
            </w:pPr>
            <w:r w:rsidRPr="00450F00">
              <w:rPr>
                <w:b/>
              </w:rPr>
              <w:t xml:space="preserve">Notificación hecha en virtud del artículo 2.9.2 [X], 2.10.1 </w:t>
            </w:r>
            <w:r w:rsidR="00450F00" w:rsidRPr="00450F00">
              <w:rPr>
                <w:b/>
              </w:rPr>
              <w:t>[ ]</w:t>
            </w:r>
            <w:r w:rsidRPr="00450F00">
              <w:rPr>
                <w:b/>
              </w:rPr>
              <w:t xml:space="preserve">, 5.6.2 </w:t>
            </w:r>
            <w:r w:rsidR="00450F00" w:rsidRPr="00450F00">
              <w:rPr>
                <w:b/>
              </w:rPr>
              <w:t>[ ]</w:t>
            </w:r>
            <w:r w:rsidRPr="00450F00">
              <w:rPr>
                <w:b/>
              </w:rPr>
              <w:t xml:space="preserve">, 5.7.1 </w:t>
            </w:r>
            <w:r w:rsidR="00450F00" w:rsidRPr="00450F00">
              <w:rPr>
                <w:b/>
              </w:rPr>
              <w:t>[ ]</w:t>
            </w:r>
            <w:r w:rsidRPr="00450F00">
              <w:rPr>
                <w:b/>
              </w:rPr>
              <w:t>, o en virtud de:</w:t>
            </w:r>
          </w:p>
        </w:tc>
      </w:tr>
      <w:tr w:rsidR="00450F00" w:rsidRPr="00450F00" w14:paraId="3D906B37" w14:textId="77777777" w:rsidTr="00450F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6CB59" w14:textId="77777777" w:rsidR="00F85C99" w:rsidRPr="00450F00" w:rsidRDefault="00ED2CD3" w:rsidP="00450F00">
            <w:pPr>
              <w:spacing w:before="120" w:after="120"/>
              <w:jc w:val="left"/>
            </w:pPr>
            <w:r w:rsidRPr="00450F00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3D433" w14:textId="04D88DBF" w:rsidR="00F85C99" w:rsidRPr="00450F00" w:rsidRDefault="00ED2CD3" w:rsidP="00450F00">
            <w:pPr>
              <w:spacing w:before="120" w:after="120"/>
            </w:pPr>
            <w:r w:rsidRPr="00450F00">
              <w:rPr>
                <w:b/>
              </w:rPr>
              <w:t xml:space="preserve">Productos abarcados (partida del SA o de la </w:t>
            </w:r>
            <w:proofErr w:type="spellStart"/>
            <w:r w:rsidRPr="00450F00">
              <w:rPr>
                <w:b/>
              </w:rPr>
              <w:t>NCCA</w:t>
            </w:r>
            <w:proofErr w:type="spellEnd"/>
            <w:r w:rsidRPr="00450F00">
              <w:rPr>
                <w:b/>
              </w:rPr>
              <w:t xml:space="preserve"> cuando corresponda</w:t>
            </w:r>
            <w:r w:rsidR="00450F00" w:rsidRPr="00450F00">
              <w:rPr>
                <w:b/>
              </w:rPr>
              <w:t>; e</w:t>
            </w:r>
            <w:r w:rsidRPr="00450F00">
              <w:rPr>
                <w:b/>
              </w:rPr>
              <w:t>n otro caso partida del arancel nacional</w:t>
            </w:r>
            <w:r w:rsidR="00450F00" w:rsidRPr="00450F00">
              <w:rPr>
                <w:b/>
              </w:rPr>
              <w:t>. P</w:t>
            </w:r>
            <w:r w:rsidRPr="00450F00">
              <w:rPr>
                <w:b/>
              </w:rPr>
              <w:t>odrá indicarse además, cuando proceda, el número de partida de la ICS)</w:t>
            </w:r>
            <w:r w:rsidR="00450F00" w:rsidRPr="00450F00">
              <w:rPr>
                <w:b/>
              </w:rPr>
              <w:t xml:space="preserve">: </w:t>
            </w:r>
            <w:r w:rsidR="00450F00" w:rsidRPr="00450F00">
              <w:t>L</w:t>
            </w:r>
            <w:r w:rsidRPr="00450F00">
              <w:t>ámparas y equipos asociados (</w:t>
            </w:r>
            <w:r w:rsidR="00450F00" w:rsidRPr="00450F00">
              <w:t>ICS 29</w:t>
            </w:r>
            <w:r w:rsidRPr="00450F00">
              <w:t>.140).</w:t>
            </w:r>
          </w:p>
        </w:tc>
      </w:tr>
      <w:tr w:rsidR="00450F00" w:rsidRPr="00450F00" w14:paraId="503668C8" w14:textId="77777777" w:rsidTr="00450F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DE9C8" w14:textId="77777777" w:rsidR="00F85C99" w:rsidRPr="00450F00" w:rsidRDefault="00ED2CD3" w:rsidP="00450F00">
            <w:pPr>
              <w:spacing w:before="120" w:after="120"/>
              <w:jc w:val="left"/>
            </w:pPr>
            <w:r w:rsidRPr="00450F00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E7E76" w14:textId="318C13DE" w:rsidR="00F85C99" w:rsidRPr="00450F00" w:rsidRDefault="00ED2CD3" w:rsidP="00450F00">
            <w:pPr>
              <w:spacing w:before="120" w:after="120"/>
            </w:pPr>
            <w:r w:rsidRPr="00450F00">
              <w:rPr>
                <w:b/>
              </w:rPr>
              <w:t>Título, número de páginas e idioma(s) del documento notificado</w:t>
            </w:r>
            <w:r w:rsidR="00450F00" w:rsidRPr="00450F00">
              <w:rPr>
                <w:b/>
              </w:rPr>
              <w:t xml:space="preserve">: </w:t>
            </w:r>
            <w:r w:rsidR="00450F00" w:rsidRPr="00450F00">
              <w:rPr>
                <w:i/>
                <w:iCs/>
              </w:rPr>
              <w:t>E</w:t>
            </w:r>
            <w:r w:rsidRPr="00450F00">
              <w:rPr>
                <w:i/>
                <w:iCs/>
              </w:rPr>
              <w:t xml:space="preserve">nergy </w:t>
            </w:r>
            <w:proofErr w:type="spellStart"/>
            <w:r w:rsidRPr="00450F00">
              <w:rPr>
                <w:i/>
                <w:iCs/>
              </w:rPr>
              <w:t>labelling</w:t>
            </w:r>
            <w:proofErr w:type="spellEnd"/>
            <w:r w:rsidRPr="00450F00">
              <w:rPr>
                <w:i/>
                <w:iCs/>
              </w:rPr>
              <w:t xml:space="preserve"> - Compact </w:t>
            </w:r>
            <w:proofErr w:type="spellStart"/>
            <w:r w:rsidRPr="00450F00">
              <w:rPr>
                <w:i/>
                <w:iCs/>
              </w:rPr>
              <w:t>fluorescent</w:t>
            </w:r>
            <w:proofErr w:type="spellEnd"/>
            <w:r w:rsidRPr="00450F00">
              <w:rPr>
                <w:i/>
                <w:iCs/>
              </w:rPr>
              <w:t xml:space="preserve"> </w:t>
            </w:r>
            <w:proofErr w:type="spellStart"/>
            <w:r w:rsidRPr="00450F00">
              <w:rPr>
                <w:i/>
                <w:iCs/>
              </w:rPr>
              <w:t>lamps</w:t>
            </w:r>
            <w:proofErr w:type="spellEnd"/>
            <w:r w:rsidRPr="00450F00">
              <w:rPr>
                <w:i/>
                <w:iCs/>
              </w:rPr>
              <w:t xml:space="preserve"> and light </w:t>
            </w:r>
            <w:proofErr w:type="spellStart"/>
            <w:r w:rsidRPr="00450F00">
              <w:rPr>
                <w:i/>
                <w:iCs/>
              </w:rPr>
              <w:t>emitting</w:t>
            </w:r>
            <w:proofErr w:type="spellEnd"/>
            <w:r w:rsidRPr="00450F00">
              <w:rPr>
                <w:i/>
                <w:iCs/>
              </w:rPr>
              <w:t xml:space="preserve"> </w:t>
            </w:r>
            <w:proofErr w:type="spellStart"/>
            <w:r w:rsidRPr="00450F00">
              <w:rPr>
                <w:i/>
                <w:iCs/>
              </w:rPr>
              <w:t>diode</w:t>
            </w:r>
            <w:proofErr w:type="spellEnd"/>
            <w:r w:rsidRPr="00450F00">
              <w:rPr>
                <w:i/>
                <w:iCs/>
              </w:rPr>
              <w:t xml:space="preserve"> </w:t>
            </w:r>
            <w:proofErr w:type="spellStart"/>
            <w:r w:rsidRPr="00450F00">
              <w:rPr>
                <w:i/>
                <w:iCs/>
              </w:rPr>
              <w:t>lamps</w:t>
            </w:r>
            <w:proofErr w:type="spellEnd"/>
            <w:r w:rsidRPr="00450F00">
              <w:rPr>
                <w:i/>
                <w:iCs/>
              </w:rPr>
              <w:t xml:space="preserve"> - </w:t>
            </w:r>
            <w:proofErr w:type="spellStart"/>
            <w:r w:rsidRPr="00450F00">
              <w:rPr>
                <w:i/>
                <w:iCs/>
              </w:rPr>
              <w:t>Compulsory</w:t>
            </w:r>
            <w:proofErr w:type="spellEnd"/>
            <w:r w:rsidRPr="00450F00">
              <w:rPr>
                <w:i/>
                <w:iCs/>
              </w:rPr>
              <w:t xml:space="preserve"> </w:t>
            </w:r>
            <w:proofErr w:type="spellStart"/>
            <w:r w:rsidRPr="00450F00">
              <w:rPr>
                <w:i/>
                <w:iCs/>
              </w:rPr>
              <w:t>requirements</w:t>
            </w:r>
            <w:proofErr w:type="spellEnd"/>
            <w:r w:rsidRPr="00450F00">
              <w:t xml:space="preserve"> (Etiquetado energético</w:t>
            </w:r>
            <w:r w:rsidR="00450F00" w:rsidRPr="00450F00">
              <w:t>. L</w:t>
            </w:r>
            <w:r w:rsidRPr="00450F00">
              <w:t>ámparas fluorescentes compactas y lámparas de diodos luminiscentes</w:t>
            </w:r>
            <w:r w:rsidR="00450F00" w:rsidRPr="00450F00">
              <w:t>. P</w:t>
            </w:r>
            <w:r w:rsidRPr="00450F00">
              <w:t>rescripciones obligatorias)</w:t>
            </w:r>
            <w:r w:rsidR="00450F00" w:rsidRPr="00450F00">
              <w:t>. D</w:t>
            </w:r>
            <w:r w:rsidRPr="00450F00">
              <w:t>ocumento en inglés (8 páginas).</w:t>
            </w:r>
          </w:p>
        </w:tc>
      </w:tr>
      <w:tr w:rsidR="00450F00" w:rsidRPr="00450F00" w14:paraId="117D8E7F" w14:textId="77777777" w:rsidTr="00450F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E9A6B" w14:textId="77777777" w:rsidR="00F85C99" w:rsidRPr="00450F00" w:rsidRDefault="00ED2CD3" w:rsidP="00450F00">
            <w:pPr>
              <w:spacing w:before="120" w:after="120"/>
              <w:jc w:val="left"/>
              <w:rPr>
                <w:b/>
              </w:rPr>
            </w:pPr>
            <w:r w:rsidRPr="00450F00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6EBF1" w14:textId="002EFE37" w:rsidR="00F85C99" w:rsidRPr="00450F00" w:rsidRDefault="00ED2CD3" w:rsidP="00450F00">
            <w:pPr>
              <w:spacing w:before="120" w:after="120"/>
              <w:rPr>
                <w:b/>
              </w:rPr>
            </w:pPr>
            <w:r w:rsidRPr="00450F00">
              <w:rPr>
                <w:b/>
              </w:rPr>
              <w:t>Descripción del contenido</w:t>
            </w:r>
            <w:r w:rsidR="00450F00" w:rsidRPr="00450F00">
              <w:rPr>
                <w:b/>
              </w:rPr>
              <w:t xml:space="preserve">: </w:t>
            </w:r>
            <w:r w:rsidR="00450F00" w:rsidRPr="00450F00">
              <w:t>E</w:t>
            </w:r>
            <w:r w:rsidRPr="00450F00">
              <w:t>sta norma establece las prescripciones obligatorias relativas a los métodos de prueba pertinentes, al etiquetado energético y a los requisitos de seguridad y rendimiento de los productos siguientes:</w:t>
            </w:r>
          </w:p>
          <w:p w14:paraId="50E52DEE" w14:textId="75062CD6" w:rsidR="00AF76D9" w:rsidRPr="00450F00" w:rsidRDefault="00ED2CD3" w:rsidP="00450F00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50F00">
              <w:t>lámparas fluorescentes compactas (</w:t>
            </w:r>
            <w:proofErr w:type="spellStart"/>
            <w:r w:rsidRPr="00450F00">
              <w:t>LFC</w:t>
            </w:r>
            <w:proofErr w:type="spellEnd"/>
            <w:r w:rsidRPr="00450F00">
              <w:t>) con balasto incorporado con tensiones superiores a 50 V;</w:t>
            </w:r>
          </w:p>
          <w:p w14:paraId="077FC221" w14:textId="6C19EEDB" w:rsidR="00AF76D9" w:rsidRPr="00450F00" w:rsidRDefault="00ED2CD3" w:rsidP="00450F00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50F00">
              <w:t>lámparas de diodos luminiscentes integrados (</w:t>
            </w:r>
            <w:proofErr w:type="spellStart"/>
            <w:r w:rsidRPr="00450F00">
              <w:t>LEDi</w:t>
            </w:r>
            <w:proofErr w:type="spellEnd"/>
            <w:r w:rsidRPr="00450F00">
              <w:t>) con estabilidad de funcionamiento, para uso doméstico y otros usos de iluminación general similares con las siguientes características:</w:t>
            </w:r>
          </w:p>
          <w:p w14:paraId="6078B203" w14:textId="772953C6" w:rsidR="00FE448B" w:rsidRPr="00450F00" w:rsidRDefault="00ED2CD3" w:rsidP="00450F00">
            <w:pPr>
              <w:numPr>
                <w:ilvl w:val="1"/>
                <w:numId w:val="16"/>
              </w:numPr>
              <w:spacing w:before="120" w:after="120"/>
              <w:jc w:val="left"/>
            </w:pPr>
            <w:r w:rsidRPr="00450F00">
              <w:t>potencia nominal igual o inferior a 60 W;</w:t>
            </w:r>
          </w:p>
          <w:p w14:paraId="1151FDAD" w14:textId="77777777" w:rsidR="00FE448B" w:rsidRPr="00450F00" w:rsidRDefault="00ED2CD3" w:rsidP="00450F00">
            <w:pPr>
              <w:numPr>
                <w:ilvl w:val="1"/>
                <w:numId w:val="16"/>
              </w:numPr>
              <w:spacing w:before="120" w:after="120"/>
              <w:jc w:val="left"/>
            </w:pPr>
            <w:r w:rsidRPr="00450F00">
              <w:t xml:space="preserve">tensión nominal superior a 50 V en </w:t>
            </w:r>
            <w:proofErr w:type="spellStart"/>
            <w:r w:rsidRPr="00450F00">
              <w:t>c.a.</w:t>
            </w:r>
            <w:proofErr w:type="spellEnd"/>
            <w:r w:rsidRPr="00450F00">
              <w:t xml:space="preserve"> e igual o inferior a 250 V en </w:t>
            </w:r>
            <w:proofErr w:type="spellStart"/>
            <w:r w:rsidRPr="00450F00">
              <w:t>c.a.</w:t>
            </w:r>
            <w:proofErr w:type="spellEnd"/>
          </w:p>
        </w:tc>
      </w:tr>
      <w:tr w:rsidR="00450F00" w:rsidRPr="00450F00" w14:paraId="37E46037" w14:textId="77777777" w:rsidTr="00450F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05DE7" w14:textId="77777777" w:rsidR="00F85C99" w:rsidRPr="00450F00" w:rsidRDefault="00ED2CD3" w:rsidP="00450F00">
            <w:pPr>
              <w:spacing w:before="120" w:after="120"/>
              <w:jc w:val="left"/>
              <w:rPr>
                <w:b/>
              </w:rPr>
            </w:pPr>
            <w:r w:rsidRPr="00450F00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F3080" w14:textId="7A1CB000" w:rsidR="00F85C99" w:rsidRPr="00450F00" w:rsidRDefault="00ED2CD3" w:rsidP="00450F00">
            <w:pPr>
              <w:spacing w:before="120" w:after="120"/>
              <w:rPr>
                <w:b/>
              </w:rPr>
            </w:pPr>
            <w:r w:rsidRPr="00450F00">
              <w:rPr>
                <w:b/>
              </w:rPr>
              <w:t>Objetivo y razón de ser, incluida, cuando proceda, la naturaleza de los problemas urgentes</w:t>
            </w:r>
            <w:r w:rsidR="00450F00" w:rsidRPr="00450F00">
              <w:rPr>
                <w:b/>
              </w:rPr>
              <w:t xml:space="preserve">: </w:t>
            </w:r>
            <w:r w:rsidR="00450F00" w:rsidRPr="00450F00">
              <w:t>i</w:t>
            </w:r>
            <w:r w:rsidRPr="00450F00">
              <w:t>nformación a los consumidores</w:t>
            </w:r>
            <w:r w:rsidR="00450F00" w:rsidRPr="00450F00">
              <w:t>; e</w:t>
            </w:r>
            <w:r w:rsidRPr="00450F00">
              <w:t>tiquetado</w:t>
            </w:r>
            <w:r w:rsidR="00450F00" w:rsidRPr="00450F00">
              <w:t>; p</w:t>
            </w:r>
            <w:r w:rsidRPr="00450F00">
              <w:t>revención de prácticas que puedan inducir a error y protección de los consumidores</w:t>
            </w:r>
            <w:r w:rsidR="00450F00" w:rsidRPr="00450F00">
              <w:t>; r</w:t>
            </w:r>
            <w:r w:rsidRPr="00450F00">
              <w:t>equisitos de calidad</w:t>
            </w:r>
            <w:r w:rsidR="00450F00" w:rsidRPr="00450F00">
              <w:t xml:space="preserve">; </w:t>
            </w:r>
            <w:r w:rsidR="00450F00" w:rsidRPr="00450F00">
              <w:lastRenderedPageBreak/>
              <w:t>a</w:t>
            </w:r>
            <w:r w:rsidRPr="00450F00">
              <w:t>rmonización</w:t>
            </w:r>
            <w:r w:rsidR="00450F00" w:rsidRPr="00450F00">
              <w:t>; r</w:t>
            </w:r>
            <w:r w:rsidRPr="00450F00">
              <w:t>educción de costos y aumento de la productividad.</w:t>
            </w:r>
          </w:p>
        </w:tc>
      </w:tr>
      <w:tr w:rsidR="00450F00" w:rsidRPr="00450F00" w14:paraId="7DA5478A" w14:textId="77777777" w:rsidTr="00450F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BDCEB" w14:textId="77777777" w:rsidR="00F85C99" w:rsidRPr="00450F00" w:rsidRDefault="00ED2CD3" w:rsidP="00450F00">
            <w:pPr>
              <w:keepNext/>
              <w:keepLines/>
              <w:spacing w:before="120" w:after="120"/>
              <w:rPr>
                <w:b/>
              </w:rPr>
            </w:pPr>
            <w:r w:rsidRPr="00450F00">
              <w:rPr>
                <w:b/>
              </w:rPr>
              <w:lastRenderedPageBreak/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13390" w14:textId="77777777" w:rsidR="00AF76D9" w:rsidRPr="00450F00" w:rsidRDefault="00ED2CD3" w:rsidP="00450F00">
            <w:pPr>
              <w:keepNext/>
              <w:keepLines/>
              <w:spacing w:before="120" w:after="120"/>
            </w:pPr>
            <w:r w:rsidRPr="00450F00">
              <w:rPr>
                <w:b/>
              </w:rPr>
              <w:t>Documentos pertinentes:</w:t>
            </w:r>
          </w:p>
          <w:p w14:paraId="095FAC03" w14:textId="0374DF8F" w:rsidR="00F85C99" w:rsidRPr="00450F00" w:rsidRDefault="00ED2CD3" w:rsidP="00450F00">
            <w:pPr>
              <w:keepNext/>
              <w:keepLines/>
              <w:spacing w:before="120" w:after="120"/>
            </w:pPr>
            <w:r w:rsidRPr="00450F00">
              <w:t>Norma regional de la CARICOM</w:t>
            </w:r>
          </w:p>
          <w:p w14:paraId="3656A9E9" w14:textId="7E149C97" w:rsidR="009F64D7" w:rsidRPr="00450F00" w:rsidRDefault="00450F00" w:rsidP="00450F00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proofErr w:type="spellStart"/>
            <w:r w:rsidRPr="00450F00">
              <w:t>CRS</w:t>
            </w:r>
            <w:proofErr w:type="spellEnd"/>
            <w:r w:rsidRPr="00450F00">
              <w:t xml:space="preserve"> 58</w:t>
            </w:r>
            <w:r w:rsidR="00AF76D9" w:rsidRPr="00450F00">
              <w:t xml:space="preserve">, </w:t>
            </w:r>
            <w:r w:rsidR="00AF76D9" w:rsidRPr="00450F00">
              <w:rPr>
                <w:i/>
                <w:iCs/>
              </w:rPr>
              <w:t xml:space="preserve">Energy </w:t>
            </w:r>
            <w:proofErr w:type="spellStart"/>
            <w:r w:rsidR="00AF76D9" w:rsidRPr="00450F00">
              <w:rPr>
                <w:i/>
                <w:iCs/>
              </w:rPr>
              <w:t>labelling</w:t>
            </w:r>
            <w:proofErr w:type="spellEnd"/>
            <w:r w:rsidR="00AF76D9" w:rsidRPr="00450F00">
              <w:rPr>
                <w:i/>
                <w:iCs/>
              </w:rPr>
              <w:t xml:space="preserve"> - Compact </w:t>
            </w:r>
            <w:proofErr w:type="spellStart"/>
            <w:r w:rsidR="00AF76D9" w:rsidRPr="00450F00">
              <w:rPr>
                <w:i/>
                <w:iCs/>
              </w:rPr>
              <w:t>fluorescent</w:t>
            </w:r>
            <w:proofErr w:type="spellEnd"/>
            <w:r w:rsidR="00AF76D9" w:rsidRPr="00450F00">
              <w:rPr>
                <w:i/>
                <w:iCs/>
              </w:rPr>
              <w:t xml:space="preserve"> </w:t>
            </w:r>
            <w:proofErr w:type="spellStart"/>
            <w:r w:rsidR="00AF76D9" w:rsidRPr="00450F00">
              <w:rPr>
                <w:i/>
                <w:iCs/>
              </w:rPr>
              <w:t>lamps</w:t>
            </w:r>
            <w:proofErr w:type="spellEnd"/>
            <w:r w:rsidR="00AF76D9" w:rsidRPr="00450F00">
              <w:rPr>
                <w:i/>
                <w:iCs/>
              </w:rPr>
              <w:t xml:space="preserve"> and light </w:t>
            </w:r>
            <w:proofErr w:type="spellStart"/>
            <w:r w:rsidR="00AF76D9" w:rsidRPr="00450F00">
              <w:rPr>
                <w:i/>
                <w:iCs/>
              </w:rPr>
              <w:t>emitting</w:t>
            </w:r>
            <w:proofErr w:type="spellEnd"/>
            <w:r w:rsidR="00AF76D9" w:rsidRPr="00450F00">
              <w:rPr>
                <w:i/>
                <w:iCs/>
              </w:rPr>
              <w:t xml:space="preserve"> </w:t>
            </w:r>
            <w:proofErr w:type="spellStart"/>
            <w:r w:rsidR="00AF76D9" w:rsidRPr="00450F00">
              <w:rPr>
                <w:i/>
                <w:iCs/>
              </w:rPr>
              <w:t>diode</w:t>
            </w:r>
            <w:proofErr w:type="spellEnd"/>
            <w:r w:rsidR="00AF76D9" w:rsidRPr="00450F00">
              <w:rPr>
                <w:i/>
                <w:iCs/>
              </w:rPr>
              <w:t xml:space="preserve"> </w:t>
            </w:r>
            <w:proofErr w:type="spellStart"/>
            <w:r w:rsidR="00AF76D9" w:rsidRPr="00450F00">
              <w:rPr>
                <w:i/>
                <w:iCs/>
              </w:rPr>
              <w:t>lamps</w:t>
            </w:r>
            <w:proofErr w:type="spellEnd"/>
            <w:r w:rsidR="00AF76D9" w:rsidRPr="00450F00">
              <w:rPr>
                <w:i/>
                <w:iCs/>
              </w:rPr>
              <w:t xml:space="preserve"> - </w:t>
            </w:r>
            <w:proofErr w:type="spellStart"/>
            <w:r w:rsidR="00AF76D9" w:rsidRPr="00450F00">
              <w:rPr>
                <w:i/>
                <w:iCs/>
              </w:rPr>
              <w:t>Requirements</w:t>
            </w:r>
            <w:proofErr w:type="spellEnd"/>
            <w:r w:rsidR="00AF76D9" w:rsidRPr="00450F00">
              <w:t>.</w:t>
            </w:r>
          </w:p>
          <w:p w14:paraId="35C119AD" w14:textId="77777777" w:rsidR="009F64D7" w:rsidRPr="00450F00" w:rsidRDefault="00ED2CD3" w:rsidP="00450F00">
            <w:pPr>
              <w:keepNext/>
              <w:keepLines/>
              <w:spacing w:after="120"/>
              <w:rPr>
                <w:bCs/>
              </w:rPr>
            </w:pPr>
            <w:r w:rsidRPr="00450F00">
              <w:t>Comisión Electrotécnica Internacional (CEI)</w:t>
            </w:r>
          </w:p>
          <w:p w14:paraId="4C02C702" w14:textId="58BA32B6" w:rsidR="009F64D7" w:rsidRPr="00450F00" w:rsidRDefault="00450F00" w:rsidP="00450F00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450F00">
              <w:t>IEC 61000</w:t>
            </w:r>
            <w:r w:rsidR="00AF76D9" w:rsidRPr="00450F00">
              <w:t>-3-2, Compatibilidad electromagnética (CEM)</w:t>
            </w:r>
            <w:r w:rsidRPr="00450F00">
              <w:t>. P</w:t>
            </w:r>
            <w:r w:rsidR="00AF76D9" w:rsidRPr="00450F00">
              <w:t>arte 3-2</w:t>
            </w:r>
            <w:r w:rsidRPr="00450F00">
              <w:t>: L</w:t>
            </w:r>
            <w:r w:rsidR="00AF76D9" w:rsidRPr="00450F00">
              <w:t>ímites</w:t>
            </w:r>
            <w:r w:rsidRPr="00450F00">
              <w:t>. L</w:t>
            </w:r>
            <w:r w:rsidR="00AF76D9" w:rsidRPr="00450F00">
              <w:t>ímites para las emisiones de corriente armónica (equipos con corriente de entrada ≤ 16 A por fase).</w:t>
            </w:r>
          </w:p>
          <w:p w14:paraId="2199644E" w14:textId="5E90B59F" w:rsidR="009F64D7" w:rsidRPr="00450F00" w:rsidRDefault="00450F00" w:rsidP="00450F00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450F00">
              <w:t>IEC 62560</w:t>
            </w:r>
            <w:r w:rsidR="00AF76D9" w:rsidRPr="00450F00">
              <w:t>, Lámparas LED con balasto incorporado para servicios de iluminación general con tensión de alimentación &gt; 50 V</w:t>
            </w:r>
            <w:r w:rsidRPr="00450F00">
              <w:t>. E</w:t>
            </w:r>
            <w:r w:rsidR="00AF76D9" w:rsidRPr="00450F00">
              <w:t>specificaciones de seguridad.</w:t>
            </w:r>
          </w:p>
          <w:p w14:paraId="14A9D03E" w14:textId="096F5B1B" w:rsidR="009F64D7" w:rsidRPr="00450F00" w:rsidRDefault="00450F00" w:rsidP="00450F00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450F00">
              <w:t>IEC 62612</w:t>
            </w:r>
            <w:r w:rsidR="00AF76D9" w:rsidRPr="00450F00">
              <w:t>, Lámparas LED con balasto incorporado para servicios de iluminación general con tensión &gt; 50 V</w:t>
            </w:r>
            <w:r w:rsidRPr="00450F00">
              <w:t>. R</w:t>
            </w:r>
            <w:r w:rsidR="00AF76D9" w:rsidRPr="00450F00">
              <w:t>equisitos de funcionamiento.</w:t>
            </w:r>
          </w:p>
          <w:p w14:paraId="51A68E13" w14:textId="6DA0B528" w:rsidR="009F64D7" w:rsidRPr="00450F00" w:rsidRDefault="00450F00" w:rsidP="00450F00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450F00">
              <w:t>IEC 60969</w:t>
            </w:r>
            <w:r w:rsidR="00AF76D9" w:rsidRPr="00450F00">
              <w:t>, Lámparas fluorescentes compactas con balasto propio para servicios generales de iluminación</w:t>
            </w:r>
            <w:r w:rsidRPr="00450F00">
              <w:t>. P</w:t>
            </w:r>
            <w:r w:rsidR="00AF76D9" w:rsidRPr="00450F00">
              <w:t>rescripciones de funcionamiento.</w:t>
            </w:r>
          </w:p>
        </w:tc>
      </w:tr>
      <w:tr w:rsidR="00450F00" w:rsidRPr="00450F00" w14:paraId="6DC881B1" w14:textId="77777777" w:rsidTr="00450F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674C4" w14:textId="77777777" w:rsidR="00EE3A11" w:rsidRPr="00450F00" w:rsidRDefault="00ED2CD3" w:rsidP="00450F00">
            <w:pPr>
              <w:spacing w:before="120" w:after="120"/>
              <w:jc w:val="left"/>
              <w:rPr>
                <w:b/>
              </w:rPr>
            </w:pPr>
            <w:r w:rsidRPr="00450F00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A51F5" w14:textId="51A97EE1" w:rsidR="00EE3A11" w:rsidRPr="00450F00" w:rsidRDefault="00ED2CD3" w:rsidP="00450F00">
            <w:pPr>
              <w:spacing w:before="120" w:after="120"/>
            </w:pPr>
            <w:r w:rsidRPr="00450F00">
              <w:rPr>
                <w:b/>
              </w:rPr>
              <w:t>Fecha propuesta de adopción</w:t>
            </w:r>
            <w:r w:rsidR="00450F00" w:rsidRPr="00450F00">
              <w:rPr>
                <w:b/>
              </w:rPr>
              <w:t xml:space="preserve">: </w:t>
            </w:r>
            <w:r w:rsidR="00450F00" w:rsidRPr="00450F00">
              <w:t>N</w:t>
            </w:r>
            <w:r w:rsidRPr="00450F00">
              <w:t>o se ha determinado.</w:t>
            </w:r>
          </w:p>
          <w:p w14:paraId="1316D3D0" w14:textId="0265E430" w:rsidR="00EE3A11" w:rsidRPr="00450F00" w:rsidRDefault="00ED2CD3" w:rsidP="00450F00">
            <w:pPr>
              <w:spacing w:after="120"/>
            </w:pPr>
            <w:r w:rsidRPr="00450F00">
              <w:rPr>
                <w:b/>
              </w:rPr>
              <w:t>Fecha propuesta de entrada en vigor</w:t>
            </w:r>
            <w:r w:rsidR="00450F00" w:rsidRPr="00450F00">
              <w:rPr>
                <w:b/>
              </w:rPr>
              <w:t xml:space="preserve">: </w:t>
            </w:r>
            <w:r w:rsidR="00450F00" w:rsidRPr="00450F00">
              <w:t>N</w:t>
            </w:r>
            <w:r w:rsidRPr="00450F00">
              <w:t>o se ha determinado.</w:t>
            </w:r>
          </w:p>
        </w:tc>
      </w:tr>
      <w:tr w:rsidR="00450F00" w:rsidRPr="00450F00" w14:paraId="56C37E09" w14:textId="77777777" w:rsidTr="00450F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446CE" w14:textId="77777777" w:rsidR="00F85C99" w:rsidRPr="00450F00" w:rsidRDefault="00ED2CD3" w:rsidP="00450F00">
            <w:pPr>
              <w:spacing w:before="120" w:after="120"/>
              <w:jc w:val="left"/>
              <w:rPr>
                <w:b/>
              </w:rPr>
            </w:pPr>
            <w:r w:rsidRPr="00450F00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D2F11" w14:textId="6E585F9E" w:rsidR="00F85C99" w:rsidRPr="00450F00" w:rsidRDefault="00ED2CD3" w:rsidP="00450F00">
            <w:pPr>
              <w:spacing w:before="120" w:after="120"/>
            </w:pPr>
            <w:r w:rsidRPr="00450F00">
              <w:rPr>
                <w:b/>
              </w:rPr>
              <w:t>Fecha límite para la presentación de observaciones</w:t>
            </w:r>
            <w:r w:rsidR="00450F00" w:rsidRPr="00450F00">
              <w:rPr>
                <w:b/>
              </w:rPr>
              <w:t xml:space="preserve">: </w:t>
            </w:r>
            <w:r w:rsidR="00450F00" w:rsidRPr="00450F00">
              <w:t>6</w:t>
            </w:r>
            <w:r w:rsidRPr="00450F00">
              <w:t>0 días después de la fecha de notificación</w:t>
            </w:r>
          </w:p>
        </w:tc>
      </w:tr>
      <w:tr w:rsidR="00C475FF" w:rsidRPr="00450F00" w14:paraId="3ECB4466" w14:textId="77777777" w:rsidTr="00450F0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4C6F776" w14:textId="77777777" w:rsidR="00F85C99" w:rsidRPr="00450F00" w:rsidRDefault="00ED2CD3" w:rsidP="00450F0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50F00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32662B1" w14:textId="06DD1DAF" w:rsidR="00AF76D9" w:rsidRPr="00450F00" w:rsidRDefault="00ED2CD3" w:rsidP="00450F00">
            <w:pPr>
              <w:keepNext/>
              <w:keepLines/>
              <w:spacing w:before="120" w:after="120"/>
            </w:pPr>
            <w:r w:rsidRPr="00450F00">
              <w:rPr>
                <w:b/>
              </w:rPr>
              <w:t>Textos disponibles en</w:t>
            </w:r>
            <w:r w:rsidR="00450F00" w:rsidRPr="00450F00">
              <w:rPr>
                <w:b/>
              </w:rPr>
              <w:t>: S</w:t>
            </w:r>
            <w:r w:rsidRPr="00450F00">
              <w:rPr>
                <w:b/>
              </w:rPr>
              <w:t xml:space="preserve">ervicio nacional de información </w:t>
            </w:r>
            <w:r w:rsidR="00450F00" w:rsidRPr="00450F00">
              <w:rPr>
                <w:b/>
              </w:rPr>
              <w:t>[ ]</w:t>
            </w:r>
            <w:r w:rsidRPr="00450F00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1F6BCDCA" w14:textId="77777777" w:rsidR="00AF76D9" w:rsidRPr="00450F00" w:rsidRDefault="00ED2CD3" w:rsidP="00450F00">
            <w:pPr>
              <w:keepNext/>
              <w:keepLines/>
              <w:jc w:val="left"/>
            </w:pPr>
            <w:r w:rsidRPr="00450F00">
              <w:rPr>
                <w:i/>
                <w:iCs/>
              </w:rPr>
              <w:t xml:space="preserve">Trinidad and Tobago Bureau </w:t>
            </w:r>
            <w:proofErr w:type="spellStart"/>
            <w:r w:rsidRPr="00450F00">
              <w:rPr>
                <w:i/>
                <w:iCs/>
              </w:rPr>
              <w:t>of</w:t>
            </w:r>
            <w:proofErr w:type="spellEnd"/>
            <w:r w:rsidRPr="00450F00">
              <w:rPr>
                <w:i/>
                <w:iCs/>
              </w:rPr>
              <w:t xml:space="preserve"> </w:t>
            </w:r>
            <w:proofErr w:type="spellStart"/>
            <w:r w:rsidRPr="00450F00">
              <w:rPr>
                <w:i/>
                <w:iCs/>
              </w:rPr>
              <w:t>Standards</w:t>
            </w:r>
            <w:proofErr w:type="spellEnd"/>
            <w:r w:rsidRPr="00450F00">
              <w:t xml:space="preserve"> (Oficina de Normas de Trinidad y </w:t>
            </w:r>
            <w:proofErr w:type="spellStart"/>
            <w:r w:rsidRPr="00450F00">
              <w:t>Tabago</w:t>
            </w:r>
            <w:proofErr w:type="spellEnd"/>
            <w:r w:rsidRPr="00450F00">
              <w:t>)</w:t>
            </w:r>
          </w:p>
          <w:p w14:paraId="141D427A" w14:textId="77777777" w:rsidR="00AF76D9" w:rsidRPr="00450F00" w:rsidRDefault="00ED2CD3" w:rsidP="00450F00">
            <w:pPr>
              <w:keepNext/>
              <w:keepLines/>
              <w:jc w:val="left"/>
            </w:pPr>
            <w:r w:rsidRPr="00450F00">
              <w:t xml:space="preserve">1-2 Century Drive, </w:t>
            </w:r>
            <w:proofErr w:type="spellStart"/>
            <w:r w:rsidRPr="00450F00">
              <w:t>Trincity</w:t>
            </w:r>
            <w:proofErr w:type="spellEnd"/>
            <w:r w:rsidRPr="00450F00">
              <w:t xml:space="preserve"> Industrial Estate</w:t>
            </w:r>
          </w:p>
          <w:p w14:paraId="3563969D" w14:textId="77777777" w:rsidR="00AF76D9" w:rsidRPr="00450F00" w:rsidRDefault="00ED2CD3" w:rsidP="00450F00">
            <w:pPr>
              <w:keepNext/>
              <w:keepLines/>
              <w:jc w:val="left"/>
            </w:pPr>
            <w:proofErr w:type="spellStart"/>
            <w:r w:rsidRPr="00450F00">
              <w:t>Macoya</w:t>
            </w:r>
            <w:proofErr w:type="spellEnd"/>
            <w:r w:rsidRPr="00450F00">
              <w:t xml:space="preserve">, </w:t>
            </w:r>
            <w:proofErr w:type="spellStart"/>
            <w:r w:rsidRPr="00450F00">
              <w:t>Tunapuna</w:t>
            </w:r>
            <w:proofErr w:type="spellEnd"/>
          </w:p>
          <w:p w14:paraId="368040F9" w14:textId="1DF4F53D" w:rsidR="00AF76D9" w:rsidRPr="00450F00" w:rsidRDefault="00ED2CD3" w:rsidP="00450F00">
            <w:pPr>
              <w:keepNext/>
              <w:keepLines/>
              <w:jc w:val="left"/>
            </w:pPr>
            <w:r w:rsidRPr="00450F00">
              <w:t>Teléfono</w:t>
            </w:r>
            <w:r w:rsidR="00450F00" w:rsidRPr="00450F00">
              <w:t>: 8</w:t>
            </w:r>
            <w:r w:rsidRPr="00450F00">
              <w:t>68-645-6222</w:t>
            </w:r>
          </w:p>
          <w:p w14:paraId="27B3A077" w14:textId="21A71142" w:rsidR="00AF76D9" w:rsidRPr="00450F00" w:rsidRDefault="00ED2CD3" w:rsidP="00450F00">
            <w:pPr>
              <w:keepNext/>
              <w:keepLines/>
              <w:jc w:val="left"/>
            </w:pPr>
            <w:r w:rsidRPr="00450F00">
              <w:t>Fax</w:t>
            </w:r>
            <w:r w:rsidR="00450F00" w:rsidRPr="00450F00">
              <w:t>: 8</w:t>
            </w:r>
            <w:r w:rsidRPr="00450F00">
              <w:t>68-663-4335</w:t>
            </w:r>
          </w:p>
          <w:p w14:paraId="3EB8DD2B" w14:textId="1A4248FB" w:rsidR="00AF76D9" w:rsidRPr="00450F00" w:rsidRDefault="00ED2CD3" w:rsidP="00450F00">
            <w:pPr>
              <w:keepNext/>
              <w:keepLines/>
              <w:spacing w:before="120" w:after="120"/>
              <w:jc w:val="left"/>
            </w:pPr>
            <w:r w:rsidRPr="00450F00">
              <w:t xml:space="preserve">Correo electrónico: </w:t>
            </w:r>
            <w:hyperlink r:id="rId10" w:history="1">
              <w:r w:rsidR="00450F00" w:rsidRPr="00450F00">
                <w:rPr>
                  <w:rStyle w:val="Hipervnculo"/>
                </w:rPr>
                <w:t>ttbs@ttbs.org.tt</w:t>
              </w:r>
            </w:hyperlink>
          </w:p>
          <w:p w14:paraId="5A3314B0" w14:textId="6B5C119D" w:rsidR="009F64D7" w:rsidRPr="00450F00" w:rsidRDefault="00ED2CD3" w:rsidP="00450F00">
            <w:pPr>
              <w:keepNext/>
              <w:keepLines/>
              <w:spacing w:before="120" w:after="120"/>
              <w:jc w:val="left"/>
            </w:pPr>
            <w:r w:rsidRPr="00450F00">
              <w:t>http://kalipa.gottbs.com/embed_gen/index.php?doc=2020-07-03-76023TTCS%2011%2020XX%20-%20Energy%20Labelling%2020200703.pdf</w:t>
            </w:r>
          </w:p>
          <w:p w14:paraId="74AD7E18" w14:textId="3311DDCE" w:rsidR="009F64D7" w:rsidRPr="00450F00" w:rsidRDefault="001974AA" w:rsidP="00450F00">
            <w:pPr>
              <w:keepNext/>
              <w:keepLines/>
              <w:spacing w:before="120" w:after="120"/>
              <w:rPr>
                <w:rStyle w:val="Hipervnculo"/>
              </w:rPr>
            </w:pPr>
            <w:hyperlink r:id="rId11" w:history="1">
              <w:r w:rsidR="00450F00" w:rsidRPr="00450F00">
                <w:rPr>
                  <w:rStyle w:val="Hipervnculo"/>
                </w:rPr>
                <w:t>https://members.wto.org/crnattachments/2020/TBT/TTO/20_4298_00_e.pdf</w:t>
              </w:r>
            </w:hyperlink>
          </w:p>
        </w:tc>
      </w:tr>
      <w:bookmarkEnd w:id="8"/>
    </w:tbl>
    <w:p w14:paraId="170BC344" w14:textId="77777777" w:rsidR="00EE3A11" w:rsidRPr="00450F00" w:rsidRDefault="00EE3A11" w:rsidP="00450F00"/>
    <w:sectPr w:rsidR="00EE3A11" w:rsidRPr="00450F00" w:rsidSect="00450F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9986" w14:textId="77777777" w:rsidR="00AF76D9" w:rsidRPr="00450F00" w:rsidRDefault="00AF76D9">
      <w:bookmarkStart w:id="4" w:name="_Hlk46305992"/>
      <w:bookmarkStart w:id="5" w:name="_Hlk46305993"/>
      <w:r w:rsidRPr="00450F00">
        <w:separator/>
      </w:r>
      <w:bookmarkEnd w:id="4"/>
      <w:bookmarkEnd w:id="5"/>
    </w:p>
  </w:endnote>
  <w:endnote w:type="continuationSeparator" w:id="0">
    <w:p w14:paraId="32AE7F57" w14:textId="77777777" w:rsidR="00AF76D9" w:rsidRPr="00450F00" w:rsidRDefault="00AF76D9">
      <w:bookmarkStart w:id="6" w:name="_Hlk46305994"/>
      <w:bookmarkStart w:id="7" w:name="_Hlk46305995"/>
      <w:r w:rsidRPr="00450F0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5C03" w14:textId="509F1D0B" w:rsidR="00AF76D9" w:rsidRPr="00450F00" w:rsidRDefault="00450F00" w:rsidP="00450F00">
    <w:pPr>
      <w:pStyle w:val="Piedepgina"/>
    </w:pPr>
    <w:bookmarkStart w:id="14" w:name="_Hlk46305980"/>
    <w:bookmarkStart w:id="15" w:name="_Hlk46305981"/>
    <w:r w:rsidRPr="00450F0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2576" w14:textId="4D78EF24" w:rsidR="00AF76D9" w:rsidRPr="00450F00" w:rsidRDefault="00450F00" w:rsidP="00450F00">
    <w:pPr>
      <w:pStyle w:val="Piedepgina"/>
    </w:pPr>
    <w:bookmarkStart w:id="16" w:name="_Hlk46305982"/>
    <w:bookmarkStart w:id="17" w:name="_Hlk46305983"/>
    <w:r w:rsidRPr="00450F0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0D2C" w14:textId="16119786" w:rsidR="00AF76D9" w:rsidRPr="00450F00" w:rsidRDefault="00450F00" w:rsidP="00450F00">
    <w:pPr>
      <w:pStyle w:val="Piedepgina"/>
    </w:pPr>
    <w:bookmarkStart w:id="20" w:name="_Hlk46305986"/>
    <w:bookmarkStart w:id="21" w:name="_Hlk46305987"/>
    <w:r w:rsidRPr="00450F0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C2BF" w14:textId="77777777" w:rsidR="00AF76D9" w:rsidRPr="00450F00" w:rsidRDefault="00AF76D9">
      <w:bookmarkStart w:id="0" w:name="_Hlk46305988"/>
      <w:bookmarkStart w:id="1" w:name="_Hlk46305989"/>
      <w:r w:rsidRPr="00450F00">
        <w:separator/>
      </w:r>
      <w:bookmarkEnd w:id="0"/>
      <w:bookmarkEnd w:id="1"/>
    </w:p>
  </w:footnote>
  <w:footnote w:type="continuationSeparator" w:id="0">
    <w:p w14:paraId="03F040F4" w14:textId="77777777" w:rsidR="00AF76D9" w:rsidRPr="00450F00" w:rsidRDefault="00AF76D9">
      <w:bookmarkStart w:id="2" w:name="_Hlk46305990"/>
      <w:bookmarkStart w:id="3" w:name="_Hlk46305991"/>
      <w:r w:rsidRPr="00450F0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C399" w14:textId="77777777" w:rsidR="00450F00" w:rsidRPr="00450F00" w:rsidRDefault="00450F00" w:rsidP="00450F00">
    <w:pPr>
      <w:pStyle w:val="Encabezado"/>
      <w:spacing w:after="240"/>
      <w:jc w:val="center"/>
    </w:pPr>
    <w:bookmarkStart w:id="10" w:name="_Hlk46305976"/>
    <w:bookmarkStart w:id="11" w:name="_Hlk46305977"/>
    <w:r w:rsidRPr="00450F00">
      <w:t>G/TBT/N/</w:t>
    </w:r>
    <w:proofErr w:type="spellStart"/>
    <w:r w:rsidRPr="00450F00">
      <w:t>TTO</w:t>
    </w:r>
    <w:proofErr w:type="spellEnd"/>
    <w:r w:rsidRPr="00450F00">
      <w:t>/124</w:t>
    </w:r>
  </w:p>
  <w:p w14:paraId="15DAA445" w14:textId="77777777" w:rsidR="00450F00" w:rsidRPr="00450F00" w:rsidRDefault="00450F00" w:rsidP="00450F00">
    <w:pPr>
      <w:pStyle w:val="Encabezado"/>
      <w:pBdr>
        <w:bottom w:val="single" w:sz="4" w:space="1" w:color="auto"/>
      </w:pBdr>
      <w:jc w:val="center"/>
    </w:pPr>
    <w:r w:rsidRPr="00450F00">
      <w:t xml:space="preserve">- </w:t>
    </w:r>
    <w:r w:rsidRPr="00450F00">
      <w:fldChar w:fldCharType="begin"/>
    </w:r>
    <w:r w:rsidRPr="00450F00">
      <w:instrText xml:space="preserve"> PAGE  \* Arabic  \* MERGEFORMAT </w:instrText>
    </w:r>
    <w:r w:rsidRPr="00450F00">
      <w:fldChar w:fldCharType="separate"/>
    </w:r>
    <w:r w:rsidRPr="00450F00">
      <w:t>1</w:t>
    </w:r>
    <w:r w:rsidRPr="00450F00">
      <w:fldChar w:fldCharType="end"/>
    </w:r>
    <w:r w:rsidRPr="00450F0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6C93" w14:textId="77777777" w:rsidR="00450F00" w:rsidRPr="00450F00" w:rsidRDefault="00450F00" w:rsidP="00450F00">
    <w:pPr>
      <w:pStyle w:val="Encabezado"/>
      <w:spacing w:after="240"/>
      <w:jc w:val="center"/>
    </w:pPr>
    <w:bookmarkStart w:id="12" w:name="_Hlk46305978"/>
    <w:bookmarkStart w:id="13" w:name="_Hlk46305979"/>
    <w:r w:rsidRPr="00450F00">
      <w:t>G/TBT/N/</w:t>
    </w:r>
    <w:proofErr w:type="spellStart"/>
    <w:r w:rsidRPr="00450F00">
      <w:t>TTO</w:t>
    </w:r>
    <w:proofErr w:type="spellEnd"/>
    <w:r w:rsidRPr="00450F00">
      <w:t>/124</w:t>
    </w:r>
  </w:p>
  <w:p w14:paraId="17A42A0F" w14:textId="77777777" w:rsidR="00450F00" w:rsidRPr="00450F00" w:rsidRDefault="00450F00" w:rsidP="00450F00">
    <w:pPr>
      <w:pStyle w:val="Encabezado"/>
      <w:pBdr>
        <w:bottom w:val="single" w:sz="4" w:space="1" w:color="auto"/>
      </w:pBdr>
      <w:jc w:val="center"/>
    </w:pPr>
    <w:r w:rsidRPr="00450F00">
      <w:t xml:space="preserve">- </w:t>
    </w:r>
    <w:r w:rsidRPr="00450F00">
      <w:fldChar w:fldCharType="begin"/>
    </w:r>
    <w:r w:rsidRPr="00450F00">
      <w:instrText xml:space="preserve"> PAGE  \* Arabic  \* MERGEFORMAT </w:instrText>
    </w:r>
    <w:r w:rsidRPr="00450F00">
      <w:fldChar w:fldCharType="separate"/>
    </w:r>
    <w:r w:rsidRPr="00450F00">
      <w:t>1</w:t>
    </w:r>
    <w:r w:rsidRPr="00450F00">
      <w:fldChar w:fldCharType="end"/>
    </w:r>
    <w:r w:rsidRPr="00450F0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450F00" w:rsidRPr="00450F00" w14:paraId="7A3290BB" w14:textId="77777777" w:rsidTr="00450F0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D5DC88" w14:textId="77777777" w:rsidR="00450F00" w:rsidRPr="00450F00" w:rsidRDefault="00450F00" w:rsidP="00450F0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6305984"/>
          <w:bookmarkStart w:id="19" w:name="_Hlk4630598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7A12DE" w14:textId="77777777" w:rsidR="00450F00" w:rsidRPr="00450F00" w:rsidRDefault="00450F00" w:rsidP="00450F0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50F00" w:rsidRPr="00450F00" w14:paraId="7256BDA2" w14:textId="77777777" w:rsidTr="00450F0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0E75E15" w14:textId="3B4271CA" w:rsidR="00450F00" w:rsidRPr="00450F00" w:rsidRDefault="001974AA" w:rsidP="00450F00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3926B0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9pt;height:56.9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1100C1" w14:textId="77777777" w:rsidR="00450F00" w:rsidRPr="00450F00" w:rsidRDefault="00450F00" w:rsidP="00450F0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50F00" w:rsidRPr="00450F00" w14:paraId="6EA03C21" w14:textId="77777777" w:rsidTr="00450F0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4B5ED23" w14:textId="77777777" w:rsidR="00450F00" w:rsidRPr="00450F00" w:rsidRDefault="00450F00" w:rsidP="00450F0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56FFCD" w14:textId="438CEBDE" w:rsidR="00450F00" w:rsidRPr="00450F00" w:rsidRDefault="00450F00" w:rsidP="00450F00">
          <w:pPr>
            <w:jc w:val="right"/>
            <w:rPr>
              <w:rFonts w:eastAsia="Verdana" w:cs="Verdana"/>
              <w:b/>
              <w:szCs w:val="18"/>
            </w:rPr>
          </w:pPr>
          <w:r w:rsidRPr="00450F00">
            <w:rPr>
              <w:b/>
              <w:szCs w:val="18"/>
            </w:rPr>
            <w:t>G/TBT/N/</w:t>
          </w:r>
          <w:proofErr w:type="spellStart"/>
          <w:r w:rsidRPr="00450F00">
            <w:rPr>
              <w:b/>
              <w:szCs w:val="18"/>
            </w:rPr>
            <w:t>TTO</w:t>
          </w:r>
          <w:proofErr w:type="spellEnd"/>
          <w:r w:rsidRPr="00450F00">
            <w:rPr>
              <w:b/>
              <w:szCs w:val="18"/>
            </w:rPr>
            <w:t>/124</w:t>
          </w:r>
        </w:p>
      </w:tc>
    </w:tr>
    <w:tr w:rsidR="00450F00" w:rsidRPr="00450F00" w14:paraId="0608287D" w14:textId="77777777" w:rsidTr="00450F0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42FA3F8" w14:textId="77777777" w:rsidR="00450F00" w:rsidRPr="00450F00" w:rsidRDefault="00450F00" w:rsidP="00450F0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B21CD1" w14:textId="1CD85AC8" w:rsidR="00450F00" w:rsidRPr="00450F00" w:rsidRDefault="00450F00" w:rsidP="00450F00">
          <w:pPr>
            <w:jc w:val="right"/>
            <w:rPr>
              <w:rFonts w:eastAsia="Verdana" w:cs="Verdana"/>
              <w:szCs w:val="18"/>
            </w:rPr>
          </w:pPr>
          <w:r w:rsidRPr="00450F00">
            <w:rPr>
              <w:rFonts w:eastAsia="Verdana" w:cs="Verdana"/>
              <w:szCs w:val="18"/>
            </w:rPr>
            <w:t>17 de julio de 2020</w:t>
          </w:r>
        </w:p>
      </w:tc>
    </w:tr>
    <w:tr w:rsidR="00450F00" w:rsidRPr="00450F00" w14:paraId="61CC7ECC" w14:textId="77777777" w:rsidTr="00450F0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05FD7C" w14:textId="126C3068" w:rsidR="00450F00" w:rsidRPr="00450F00" w:rsidRDefault="00450F00" w:rsidP="00450F00">
          <w:pPr>
            <w:jc w:val="left"/>
            <w:rPr>
              <w:rFonts w:eastAsia="Verdana" w:cs="Verdana"/>
              <w:b/>
              <w:szCs w:val="18"/>
            </w:rPr>
          </w:pPr>
          <w:r w:rsidRPr="00450F00">
            <w:rPr>
              <w:rFonts w:eastAsia="Verdana" w:cs="Verdana"/>
              <w:color w:val="FF0000"/>
              <w:szCs w:val="18"/>
            </w:rPr>
            <w:t>(20</w:t>
          </w:r>
          <w:r w:rsidRPr="00450F00">
            <w:rPr>
              <w:rFonts w:eastAsia="Verdana" w:cs="Verdana"/>
              <w:color w:val="FF0000"/>
              <w:szCs w:val="18"/>
            </w:rPr>
            <w:noBreakHyphen/>
          </w:r>
          <w:r w:rsidR="001974AA">
            <w:rPr>
              <w:rFonts w:eastAsia="Verdana" w:cs="Verdana"/>
              <w:color w:val="FF0000"/>
              <w:szCs w:val="18"/>
            </w:rPr>
            <w:t>4912</w:t>
          </w:r>
          <w:r w:rsidRPr="00450F0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DA3FC0" w14:textId="1F39272D" w:rsidR="00450F00" w:rsidRPr="00450F00" w:rsidRDefault="00450F00" w:rsidP="00450F00">
          <w:pPr>
            <w:jc w:val="right"/>
            <w:rPr>
              <w:rFonts w:eastAsia="Verdana" w:cs="Verdana"/>
              <w:szCs w:val="18"/>
            </w:rPr>
          </w:pPr>
          <w:r w:rsidRPr="00450F00">
            <w:rPr>
              <w:rFonts w:eastAsia="Verdana" w:cs="Verdana"/>
              <w:szCs w:val="18"/>
            </w:rPr>
            <w:t xml:space="preserve">Página: </w:t>
          </w:r>
          <w:r w:rsidRPr="00450F00">
            <w:rPr>
              <w:rFonts w:eastAsia="Verdana" w:cs="Verdana"/>
              <w:szCs w:val="18"/>
            </w:rPr>
            <w:fldChar w:fldCharType="begin"/>
          </w:r>
          <w:r w:rsidRPr="00450F0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50F00">
            <w:rPr>
              <w:rFonts w:eastAsia="Verdana" w:cs="Verdana"/>
              <w:szCs w:val="18"/>
            </w:rPr>
            <w:fldChar w:fldCharType="separate"/>
          </w:r>
          <w:r w:rsidRPr="00450F00">
            <w:rPr>
              <w:rFonts w:eastAsia="Verdana" w:cs="Verdana"/>
              <w:szCs w:val="18"/>
            </w:rPr>
            <w:t>1</w:t>
          </w:r>
          <w:r w:rsidRPr="00450F00">
            <w:rPr>
              <w:rFonts w:eastAsia="Verdana" w:cs="Verdana"/>
              <w:szCs w:val="18"/>
            </w:rPr>
            <w:fldChar w:fldCharType="end"/>
          </w:r>
          <w:r w:rsidRPr="00450F00">
            <w:rPr>
              <w:rFonts w:eastAsia="Verdana" w:cs="Verdana"/>
              <w:szCs w:val="18"/>
            </w:rPr>
            <w:t>/</w:t>
          </w:r>
          <w:r w:rsidRPr="00450F00">
            <w:rPr>
              <w:rFonts w:eastAsia="Verdana" w:cs="Verdana"/>
              <w:szCs w:val="18"/>
            </w:rPr>
            <w:fldChar w:fldCharType="begin"/>
          </w:r>
          <w:r w:rsidRPr="00450F0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50F00">
            <w:rPr>
              <w:rFonts w:eastAsia="Verdana" w:cs="Verdana"/>
              <w:szCs w:val="18"/>
            </w:rPr>
            <w:fldChar w:fldCharType="separate"/>
          </w:r>
          <w:r w:rsidRPr="00450F00">
            <w:rPr>
              <w:rFonts w:eastAsia="Verdana" w:cs="Verdana"/>
              <w:szCs w:val="18"/>
            </w:rPr>
            <w:t>1</w:t>
          </w:r>
          <w:r w:rsidRPr="00450F00">
            <w:rPr>
              <w:rFonts w:eastAsia="Verdana" w:cs="Verdana"/>
              <w:szCs w:val="18"/>
            </w:rPr>
            <w:fldChar w:fldCharType="end"/>
          </w:r>
        </w:p>
      </w:tc>
    </w:tr>
    <w:tr w:rsidR="00450F00" w:rsidRPr="00450F00" w14:paraId="50E92DF4" w14:textId="77777777" w:rsidTr="00450F0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293E15" w14:textId="47285E4B" w:rsidR="00450F00" w:rsidRPr="00450F00" w:rsidRDefault="00450F00" w:rsidP="00450F00">
          <w:pPr>
            <w:jc w:val="left"/>
            <w:rPr>
              <w:rFonts w:eastAsia="Verdana" w:cs="Verdana"/>
              <w:szCs w:val="18"/>
            </w:rPr>
          </w:pPr>
          <w:r w:rsidRPr="00450F0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23FB400" w14:textId="7F142C38" w:rsidR="00450F00" w:rsidRPr="00450F00" w:rsidRDefault="00450F00" w:rsidP="00450F00">
          <w:pPr>
            <w:jc w:val="right"/>
            <w:rPr>
              <w:rFonts w:eastAsia="Verdana" w:cs="Verdana"/>
              <w:bCs/>
              <w:szCs w:val="18"/>
            </w:rPr>
          </w:pPr>
          <w:r w:rsidRPr="00450F0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5DB19BCC" w14:textId="77777777" w:rsidR="00AF76D9" w:rsidRPr="00450F00" w:rsidRDefault="00AF76D9" w:rsidP="00450F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7C25A1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4AEDE6A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E98183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DDAA736"/>
    <w:numStyleLink w:val="LegalHeadings"/>
  </w:abstractNum>
  <w:abstractNum w:abstractNumId="12" w15:restartNumberingAfterBreak="0">
    <w:nsid w:val="57551E12"/>
    <w:multiLevelType w:val="multilevel"/>
    <w:tmpl w:val="1DDAA73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232FE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FE54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4619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3A5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24AE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70C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98A6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D8AE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0AB5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8834B1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E0EE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1E5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5457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707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D0DC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DA77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8C05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624B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25580D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025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224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6054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AC87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E41D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AE6D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88CF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9A4B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74AA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0F00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74F93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57F6F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9F64D7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74F0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76D9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5FF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A3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2CD3"/>
    <w:rsid w:val="00ED54E0"/>
    <w:rsid w:val="00ED66D3"/>
    <w:rsid w:val="00EE3A11"/>
    <w:rsid w:val="00EE4445"/>
    <w:rsid w:val="00F0047B"/>
    <w:rsid w:val="00F06CC9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2D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00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50F00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50F00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50F00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50F00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50F00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50F00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50F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50F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50F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50F00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tulo2Car">
    <w:name w:val="Título 2 Car"/>
    <w:link w:val="Ttulo2"/>
    <w:uiPriority w:val="2"/>
    <w:rsid w:val="00450F00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tulo3Car">
    <w:name w:val="Título 3 Car"/>
    <w:link w:val="Ttulo3"/>
    <w:uiPriority w:val="2"/>
    <w:rsid w:val="00450F00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tulo4Car">
    <w:name w:val="Título 4 Car"/>
    <w:link w:val="Ttulo4"/>
    <w:uiPriority w:val="2"/>
    <w:rsid w:val="00450F00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tulo5Car">
    <w:name w:val="Título 5 Car"/>
    <w:link w:val="Ttulo5"/>
    <w:uiPriority w:val="2"/>
    <w:rsid w:val="00450F00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tulo6Car">
    <w:name w:val="Título 6 Car"/>
    <w:link w:val="Ttulo6"/>
    <w:uiPriority w:val="2"/>
    <w:rsid w:val="00450F0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tulo7Car">
    <w:name w:val="Título 7 Car"/>
    <w:link w:val="Ttulo7"/>
    <w:uiPriority w:val="2"/>
    <w:rsid w:val="00450F0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tulo8Car">
    <w:name w:val="Título 8 Car"/>
    <w:link w:val="Ttulo8"/>
    <w:uiPriority w:val="2"/>
    <w:rsid w:val="00450F00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tulo9Car">
    <w:name w:val="Título 9 Car"/>
    <w:link w:val="Ttulo9"/>
    <w:uiPriority w:val="2"/>
    <w:rsid w:val="00450F00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450F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50F00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50F00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50F00"/>
    <w:rPr>
      <w:rFonts w:ascii="Verdana" w:hAnsi="Verdana"/>
      <w:sz w:val="18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450F00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50F00"/>
    <w:rPr>
      <w:rFonts w:ascii="Verdana" w:hAnsi="Verdana"/>
      <w:sz w:val="18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450F00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50F00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450F00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50F0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50F0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50F0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50F0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50F0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50F0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50F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50F00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450F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50F00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450F00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50F00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450F00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50F0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50F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50F00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450F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50F0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450F00"/>
    <w:pPr>
      <w:ind w:left="567" w:right="567" w:firstLine="0"/>
    </w:pPr>
  </w:style>
  <w:style w:type="character" w:styleId="Refdenotaalpie">
    <w:name w:val="footnote reference"/>
    <w:uiPriority w:val="5"/>
    <w:rsid w:val="00450F00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450F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50F0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50F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50F00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50F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50F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50F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50F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50F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50F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50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50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50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50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50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50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50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50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50F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50F0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50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0F00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450F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50F00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450F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50F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50F00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50F00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50F0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50F0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50F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50F00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50F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50F00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450F00"/>
  </w:style>
  <w:style w:type="paragraph" w:styleId="Textodebloque">
    <w:name w:val="Block Text"/>
    <w:basedOn w:val="Normal"/>
    <w:uiPriority w:val="99"/>
    <w:semiHidden/>
    <w:unhideWhenUsed/>
    <w:rsid w:val="00450F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50F0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50F00"/>
    <w:rPr>
      <w:rFonts w:ascii="Verdana" w:hAnsi="Verdana"/>
      <w:sz w:val="18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50F0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50F00"/>
    <w:rPr>
      <w:rFonts w:ascii="Verdana" w:hAnsi="Verdana"/>
      <w:sz w:val="18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50F0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50F00"/>
    <w:rPr>
      <w:rFonts w:ascii="Verdana" w:hAnsi="Verdana"/>
      <w:sz w:val="18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50F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50F00"/>
    <w:rPr>
      <w:rFonts w:ascii="Verdana" w:hAnsi="Verdana"/>
      <w:sz w:val="18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50F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50F00"/>
    <w:rPr>
      <w:rFonts w:ascii="Verdana" w:hAnsi="Verdana"/>
      <w:sz w:val="16"/>
      <w:szCs w:val="16"/>
      <w:lang w:eastAsia="en-US"/>
    </w:rPr>
  </w:style>
  <w:style w:type="character" w:styleId="Ttulodellibro">
    <w:name w:val="Book Title"/>
    <w:uiPriority w:val="99"/>
    <w:semiHidden/>
    <w:qFormat/>
    <w:rsid w:val="00450F00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450F00"/>
    <w:pPr>
      <w:ind w:left="4252"/>
    </w:pPr>
  </w:style>
  <w:style w:type="character" w:customStyle="1" w:styleId="CierreCar">
    <w:name w:val="Cierre Car"/>
    <w:link w:val="Cierre"/>
    <w:uiPriority w:val="99"/>
    <w:semiHidden/>
    <w:rsid w:val="00450F00"/>
    <w:rPr>
      <w:rFonts w:ascii="Verdana" w:hAnsi="Verdana"/>
      <w:sz w:val="18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450F00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450F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50F00"/>
    <w:rPr>
      <w:rFonts w:ascii="Verdana" w:hAnsi="Verdan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50F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50F00"/>
    <w:rPr>
      <w:rFonts w:ascii="Verdana" w:hAnsi="Verdana"/>
      <w:b/>
      <w:bCs/>
      <w:lang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50F00"/>
  </w:style>
  <w:style w:type="character" w:customStyle="1" w:styleId="FechaCar">
    <w:name w:val="Fecha Car"/>
    <w:link w:val="Fecha"/>
    <w:uiPriority w:val="99"/>
    <w:semiHidden/>
    <w:rsid w:val="00450F00"/>
    <w:rPr>
      <w:rFonts w:ascii="Verdana" w:hAnsi="Verdana"/>
      <w:sz w:val="18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50F0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50F00"/>
    <w:rPr>
      <w:rFonts w:ascii="Tahoma" w:hAnsi="Tahoma" w:cs="Tahoma"/>
      <w:sz w:val="16"/>
      <w:szCs w:val="16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50F00"/>
  </w:style>
  <w:style w:type="character" w:customStyle="1" w:styleId="FirmadecorreoelectrnicoCar">
    <w:name w:val="Firma de correo electrónico Car"/>
    <w:link w:val="Firmadecorreoelectrnico"/>
    <w:uiPriority w:val="99"/>
    <w:semiHidden/>
    <w:rsid w:val="00450F00"/>
    <w:rPr>
      <w:rFonts w:ascii="Verdana" w:hAnsi="Verdana"/>
      <w:sz w:val="18"/>
      <w:szCs w:val="22"/>
      <w:lang w:eastAsia="en-US"/>
    </w:rPr>
  </w:style>
  <w:style w:type="character" w:styleId="nfasis">
    <w:name w:val="Emphasis"/>
    <w:uiPriority w:val="99"/>
    <w:semiHidden/>
    <w:qFormat/>
    <w:rsid w:val="00450F00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450F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50F00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50F00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450F00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50F0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50F00"/>
    <w:rPr>
      <w:rFonts w:ascii="Verdana" w:hAnsi="Verdana"/>
      <w:i/>
      <w:iCs/>
      <w:sz w:val="18"/>
      <w:szCs w:val="22"/>
      <w:lang w:eastAsia="en-US"/>
    </w:rPr>
  </w:style>
  <w:style w:type="character" w:styleId="CitaHTML">
    <w:name w:val="HTML Cite"/>
    <w:uiPriority w:val="99"/>
    <w:semiHidden/>
    <w:unhideWhenUsed/>
    <w:rsid w:val="00450F00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450F00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450F00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450F00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50F0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50F00"/>
    <w:rPr>
      <w:rFonts w:ascii="Consolas" w:hAnsi="Consolas" w:cs="Consolas"/>
      <w:lang w:eastAsia="en-US"/>
    </w:rPr>
  </w:style>
  <w:style w:type="character" w:styleId="EjemplodeHTML">
    <w:name w:val="HTML Sample"/>
    <w:uiPriority w:val="99"/>
    <w:semiHidden/>
    <w:unhideWhenUsed/>
    <w:rsid w:val="00450F00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450F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450F00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450F0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50F0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50F0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50F0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50F0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50F0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50F0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50F0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50F0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50F00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50F00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50F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50F00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eferenciaintensa">
    <w:name w:val="Intense Reference"/>
    <w:uiPriority w:val="99"/>
    <w:semiHidden/>
    <w:qFormat/>
    <w:rsid w:val="00450F00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450F00"/>
    <w:rPr>
      <w:lang w:val="es-ES"/>
    </w:rPr>
  </w:style>
  <w:style w:type="paragraph" w:styleId="Lista">
    <w:name w:val="List"/>
    <w:basedOn w:val="Normal"/>
    <w:uiPriority w:val="99"/>
    <w:semiHidden/>
    <w:unhideWhenUsed/>
    <w:rsid w:val="00450F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50F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50F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50F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50F0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50F0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50F0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50F0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50F0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50F0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50F00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50F00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50F0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50F00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50F00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50F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50F00"/>
    <w:rPr>
      <w:rFonts w:ascii="Consolas" w:hAnsi="Consolas" w:cs="Consolas"/>
      <w:lang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50F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50F00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inespaciado">
    <w:name w:val="No Spacing"/>
    <w:uiPriority w:val="1"/>
    <w:semiHidden/>
    <w:qFormat/>
    <w:rsid w:val="00450F00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0F0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50F0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50F00"/>
  </w:style>
  <w:style w:type="character" w:customStyle="1" w:styleId="EncabezadodenotaCar">
    <w:name w:val="Encabezado de nota Car"/>
    <w:link w:val="Encabezadodenota"/>
    <w:uiPriority w:val="99"/>
    <w:semiHidden/>
    <w:rsid w:val="00450F00"/>
    <w:rPr>
      <w:rFonts w:ascii="Verdana" w:hAnsi="Verdana"/>
      <w:sz w:val="18"/>
      <w:szCs w:val="22"/>
      <w:lang w:eastAsia="en-US"/>
    </w:rPr>
  </w:style>
  <w:style w:type="character" w:styleId="Nmerodepgina">
    <w:name w:val="page number"/>
    <w:uiPriority w:val="99"/>
    <w:semiHidden/>
    <w:unhideWhenUsed/>
    <w:rsid w:val="00450F00"/>
    <w:rPr>
      <w:lang w:val="es-ES"/>
    </w:rPr>
  </w:style>
  <w:style w:type="character" w:styleId="Textodelmarcadordeposicin">
    <w:name w:val="Placeholder Text"/>
    <w:uiPriority w:val="99"/>
    <w:semiHidden/>
    <w:rsid w:val="00450F00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450F0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50F00"/>
    <w:rPr>
      <w:rFonts w:ascii="Consolas" w:hAnsi="Consolas" w:cs="Consolas"/>
      <w:sz w:val="21"/>
      <w:szCs w:val="21"/>
      <w:lang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450F00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50F00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50F00"/>
  </w:style>
  <w:style w:type="character" w:customStyle="1" w:styleId="SaludoCar">
    <w:name w:val="Saludo Car"/>
    <w:link w:val="Saludo"/>
    <w:uiPriority w:val="99"/>
    <w:semiHidden/>
    <w:rsid w:val="00450F00"/>
    <w:rPr>
      <w:rFonts w:ascii="Verdana" w:hAnsi="Verdana"/>
      <w:sz w:val="18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450F00"/>
    <w:pPr>
      <w:ind w:left="4252"/>
    </w:pPr>
  </w:style>
  <w:style w:type="character" w:customStyle="1" w:styleId="FirmaCar">
    <w:name w:val="Firma Car"/>
    <w:link w:val="Firma"/>
    <w:uiPriority w:val="99"/>
    <w:semiHidden/>
    <w:rsid w:val="00450F00"/>
    <w:rPr>
      <w:rFonts w:ascii="Verdana" w:hAnsi="Verdana"/>
      <w:sz w:val="18"/>
      <w:szCs w:val="22"/>
      <w:lang w:eastAsia="en-US"/>
    </w:rPr>
  </w:style>
  <w:style w:type="character" w:styleId="Textoennegrita">
    <w:name w:val="Strong"/>
    <w:uiPriority w:val="99"/>
    <w:semiHidden/>
    <w:qFormat/>
    <w:rsid w:val="00450F00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450F00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450F00"/>
    <w:rPr>
      <w:smallCaps/>
      <w:color w:val="C0504D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450F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50F00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Fuentedeprrafopredeter"/>
    <w:uiPriority w:val="99"/>
    <w:rsid w:val="00674F93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AF76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F76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F76D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F76D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F76D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F76D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F76D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F76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F76D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F76D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F76D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F76D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F76D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F76D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F7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F7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F7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F7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F7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F7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F7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F76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F76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F76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F76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F76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F76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F76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F76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F76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F76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F76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F76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F76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F76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AF76D9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AF76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F76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F76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F76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F76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F76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F76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AF76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F76D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F76D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F76D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F76D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F76D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F76D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F76D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F76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F76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F76D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F76D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F76D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F76D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F76D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F76D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F76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F76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F76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F76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F76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F76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F76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F76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F76D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F76D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F76D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F76D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F76D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F76D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AF76D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AF76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F76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F76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F76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F76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AF76D9"/>
    <w:rPr>
      <w:u w:val="dotted"/>
      <w:lang w:val="es-ES"/>
    </w:rPr>
  </w:style>
  <w:style w:type="character" w:styleId="SmartLink">
    <w:name w:val="Smart Link"/>
    <w:basedOn w:val="Fuentedeprrafopredeter"/>
    <w:uiPriority w:val="99"/>
    <w:rsid w:val="00AF76D9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rsid w:val="00AF76D9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AF76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AF76D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bs@ttbs.org.t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TTO/20_4298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tbs@ttbs.org.t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ttbs.com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107</TotalTime>
  <Pages>2</Pages>
  <Words>595</Words>
  <Characters>3625</Characters>
  <Application>Microsoft Office Word</Application>
  <DocSecurity>0</DocSecurity>
  <Lines>86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68</cp:revision>
  <dcterms:created xsi:type="dcterms:W3CDTF">2017-07-03T10:42:00Z</dcterms:created>
  <dcterms:modified xsi:type="dcterms:W3CDTF">2020-07-22T09:41:00Z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904cfd3f-e1d9-446a-8bb2-b7eef4d57b83</vt:lpwstr>
  </property>
  <property fmtid="{D5CDD505-2E9C-101B-9397-08002B2CF9AE}" pid="3" name="WTOCLASSIFICATION">
    <vt:lpwstr>WTO OFFICIAL</vt:lpwstr>
  </property>
</Properties>
</file>