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B4278C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B4278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8C658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Uruguay</w:t>
            </w:r>
            <w:bookmarkEnd w:id="2"/>
          </w:p>
          <w:p w:rsidR="00A52F73" w:rsidRPr="003A3E55" w:rsidRDefault="00B4278C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</w:p>
          <w:p w:rsidR="00B17BC5" w:rsidRPr="003A3E55" w:rsidRDefault="00B4278C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Salud Pública</w:t>
            </w:r>
            <w:r w:rsidRPr="003A3E55">
              <w:rPr>
                <w:bCs/>
              </w:rPr>
              <w:br/>
              <w:t>Avenida 18 de Julio 1892 - Montevideo</w:t>
            </w:r>
            <w:r w:rsidRPr="003A3E55">
              <w:rPr>
                <w:bCs/>
              </w:rPr>
              <w:br/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sectoralimentos@msp.gub.uy</w:t>
              </w:r>
            </w:hyperlink>
            <w:r w:rsidRPr="003A3E55">
              <w:rPr>
                <w:bCs/>
              </w:rPr>
              <w:br/>
              <w:t>+598 1934</w:t>
            </w:r>
            <w:bookmarkEnd w:id="6"/>
          </w:p>
          <w:p w:rsidR="00A52F73" w:rsidRPr="003A3E55" w:rsidRDefault="00B4278C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B470F7" w:rsidRDefault="00B4278C" w:rsidP="008849EF">
            <w:pPr>
              <w:spacing w:after="120"/>
              <w:jc w:val="left"/>
            </w:pPr>
            <w:r w:rsidRPr="003A3E55">
              <w:t>Ministerio de Salud Pública</w:t>
            </w:r>
            <w:r w:rsidRPr="003A3E55">
              <w:br/>
              <w:t>Avenida 18 de Julio 1892 - Montevideo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sectoralimentos@msp.gub.uy</w:t>
              </w:r>
            </w:hyperlink>
            <w:r w:rsidRPr="003A3E55">
              <w:br/>
              <w:t>+598 1934</w:t>
            </w:r>
          </w:p>
          <w:p w:rsidR="00B17BC5" w:rsidRPr="003A3E55" w:rsidRDefault="00B4278C" w:rsidP="008849EF">
            <w:pPr>
              <w:spacing w:after="120"/>
              <w:jc w:val="left"/>
            </w:pPr>
            <w:r w:rsidRPr="003A3E55">
              <w:t>Asesoría de Política Comercial</w:t>
            </w:r>
            <w:r w:rsidRPr="003A3E55">
              <w:br/>
              <w:t>Ministerio de Economía y Finanzas</w:t>
            </w:r>
            <w:r w:rsidRPr="003A3E55">
              <w:br/>
              <w:t>Colonia 1206 - 2º Piso - Montevideo</w:t>
            </w:r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apc.otc@mef.gub.uy</w:t>
              </w:r>
            </w:hyperlink>
            <w:r w:rsidRPr="003A3E55">
              <w:t xml:space="preserve"> </w:t>
            </w:r>
            <w:r w:rsidRPr="003A3E55">
              <w:br/>
              <w:t>+598 1712 4319</w:t>
            </w:r>
            <w:r w:rsidRPr="003A3E55">
              <w:br/>
              <w:t>+598 1712 4315</w:t>
            </w:r>
            <w:bookmarkEnd w:id="8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Leche saborizada o aromatizada, leche con agregados y bebidas lácteas</w:t>
            </w:r>
            <w:bookmarkStart w:id="21" w:name="sps3a"/>
            <w:bookmarkEnd w:id="21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Decreto que Modifica el Capítulo 16 del Reglamento Bromatológico Nacional - Leche y Derivados en la Sección 2) Derivados Lácteos (22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Se modifica el Capítulo 16 del Reglamento Bromatológico Nacional - Leche y Derivados en la Sección 2) Derivados Lácteos, sustituyéndose, en los artículos 16.2.6 y 16.2.7, las definiciones de leches aromatizadas y saborizadas por definiciones de leche saborizada o aromatizada, leche con agregados y bebidas lácteas. Asimismo, se incorporan disposiciones generales relativas a los requisitos de rotulado, requisitos microbiológicos y aditivos.</w:t>
            </w:r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8" w:name="sps7f"/>
            <w:bookmarkEnd w:id="28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B470F7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t>-</w:t>
            </w:r>
          </w:p>
        </w:tc>
      </w:tr>
      <w:tr w:rsidR="008C658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4278C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A determinar</w:t>
            </w:r>
            <w:bookmarkEnd w:id="32"/>
          </w:p>
          <w:p w:rsidR="00AF251E" w:rsidRPr="003A3E55" w:rsidRDefault="00B4278C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A determinar</w:t>
            </w:r>
            <w:bookmarkEnd w:id="35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4278C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8C658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4278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4278C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39" w:name="sps13b"/>
            <w:r w:rsidRPr="003A3E55">
              <w:rPr>
                <w:b/>
              </w:rPr>
              <w:t xml:space="preserve"> </w:t>
            </w:r>
            <w:bookmarkEnd w:id="39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B470F7" w:rsidRDefault="00962DB2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0" w:history="1">
              <w:r w:rsidR="00B4278C" w:rsidRPr="003A3E55">
                <w:rPr>
                  <w:bCs/>
                  <w:color w:val="0000FF"/>
                  <w:u w:val="single"/>
                </w:rPr>
                <w:t>https://www.gub.uy/ministerio-salud-publica/comunicacion/comunicados/consulta-publica-del-proyecto-decreto-modifica-capitulo-16-del-rbn</w:t>
              </w:r>
            </w:hyperlink>
          </w:p>
          <w:p w:rsidR="00B17BC5" w:rsidRPr="003A3E55" w:rsidRDefault="00962DB2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1" w:history="1">
              <w:r w:rsidR="00B4278C" w:rsidRPr="003A3E55">
                <w:rPr>
                  <w:bCs/>
                  <w:color w:val="0000FF"/>
                  <w:u w:val="single"/>
                </w:rPr>
                <w:t>https://members.wto.org/crnattachments/2020/TBT/URY/20_6118_00_s.pdf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BB" w:rsidRDefault="00B4278C">
      <w:r>
        <w:separator/>
      </w:r>
    </w:p>
  </w:endnote>
  <w:endnote w:type="continuationSeparator" w:id="0">
    <w:p w:rsidR="005867BB" w:rsidRDefault="00B4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B4278C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B4278C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B4278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BB" w:rsidRDefault="00B4278C">
      <w:r>
        <w:separator/>
      </w:r>
    </w:p>
  </w:footnote>
  <w:footnote w:type="continuationSeparator" w:id="0">
    <w:p w:rsidR="005867BB" w:rsidRDefault="00B4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B4278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B4278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B4278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G/TBT/N/URY/46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B4278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C658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8C658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B4278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1091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8C658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B4278C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G/TBT/N/URY/46</w:t>
          </w:r>
          <w:bookmarkEnd w:id="43"/>
        </w:p>
      </w:tc>
    </w:tr>
    <w:tr w:rsidR="008C658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B4278C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13 de octubre de 2020</w:t>
          </w:r>
        </w:p>
      </w:tc>
    </w:tr>
    <w:tr w:rsidR="008C658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4278C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962DB2">
            <w:rPr>
              <w:color w:val="FF0000"/>
              <w:szCs w:val="18"/>
            </w:rPr>
            <w:t>7032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4278C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8C658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B4278C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B4278C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AC98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AA3C70" w:tentative="1">
      <w:start w:val="1"/>
      <w:numFmt w:val="lowerLetter"/>
      <w:lvlText w:val="%2."/>
      <w:lvlJc w:val="left"/>
      <w:pPr>
        <w:ind w:left="1080" w:hanging="360"/>
      </w:pPr>
    </w:lvl>
    <w:lvl w:ilvl="2" w:tplc="E576993A" w:tentative="1">
      <w:start w:val="1"/>
      <w:numFmt w:val="lowerRoman"/>
      <w:lvlText w:val="%3."/>
      <w:lvlJc w:val="right"/>
      <w:pPr>
        <w:ind w:left="1800" w:hanging="180"/>
      </w:pPr>
    </w:lvl>
    <w:lvl w:ilvl="3" w:tplc="AB207F74" w:tentative="1">
      <w:start w:val="1"/>
      <w:numFmt w:val="decimal"/>
      <w:lvlText w:val="%4."/>
      <w:lvlJc w:val="left"/>
      <w:pPr>
        <w:ind w:left="2520" w:hanging="360"/>
      </w:pPr>
    </w:lvl>
    <w:lvl w:ilvl="4" w:tplc="1B2487E4" w:tentative="1">
      <w:start w:val="1"/>
      <w:numFmt w:val="lowerLetter"/>
      <w:lvlText w:val="%5."/>
      <w:lvlJc w:val="left"/>
      <w:pPr>
        <w:ind w:left="3240" w:hanging="360"/>
      </w:pPr>
    </w:lvl>
    <w:lvl w:ilvl="5" w:tplc="C076FB58" w:tentative="1">
      <w:start w:val="1"/>
      <w:numFmt w:val="lowerRoman"/>
      <w:lvlText w:val="%6."/>
      <w:lvlJc w:val="right"/>
      <w:pPr>
        <w:ind w:left="3960" w:hanging="180"/>
      </w:pPr>
    </w:lvl>
    <w:lvl w:ilvl="6" w:tplc="26DC3D8A" w:tentative="1">
      <w:start w:val="1"/>
      <w:numFmt w:val="decimal"/>
      <w:lvlText w:val="%7."/>
      <w:lvlJc w:val="left"/>
      <w:pPr>
        <w:ind w:left="4680" w:hanging="360"/>
      </w:pPr>
    </w:lvl>
    <w:lvl w:ilvl="7" w:tplc="3A8C9AEE" w:tentative="1">
      <w:start w:val="1"/>
      <w:numFmt w:val="lowerLetter"/>
      <w:lvlText w:val="%8."/>
      <w:lvlJc w:val="left"/>
      <w:pPr>
        <w:ind w:left="5400" w:hanging="360"/>
      </w:pPr>
    </w:lvl>
    <w:lvl w:ilvl="8" w:tplc="316414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867BB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C6587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62DB2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17BC5"/>
    <w:rsid w:val="00B24B85"/>
    <w:rsid w:val="00B25551"/>
    <w:rsid w:val="00B30392"/>
    <w:rsid w:val="00B3140F"/>
    <w:rsid w:val="00B4278C"/>
    <w:rsid w:val="00B4336E"/>
    <w:rsid w:val="00B45327"/>
    <w:rsid w:val="00B45F9E"/>
    <w:rsid w:val="00B46156"/>
    <w:rsid w:val="00B470F7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DF0866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B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oralimentos@msp.gub.u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toralimentos@msp.gub.u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RY/20_6118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ub.uy/ministerio-salud-publica/comunicacion/comunicados/consulta-publica-del-proyecto-decreto-modifica-capitulo-16-del-r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c.otc@mef.gub.u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2410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2020-10-13T08:46:00Z</dcterms:created>
  <dcterms:modified xsi:type="dcterms:W3CDTF">2020-10-13T10:52:00Z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3d743269-b462-446f-a487-3dc34d0939dc</vt:lpwstr>
  </property>
  <property fmtid="{D5CDD505-2E9C-101B-9397-08002B2CF9AE}" pid="4" name="WTOCLASSIFICATION">
    <vt:lpwstr>WTO OFFICIAL</vt:lpwstr>
  </property>
</Properties>
</file>