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D1B171" w14:textId="5E486E54" w:rsidR="009239F7" w:rsidRPr="009E1C43" w:rsidRDefault="009E1C43" w:rsidP="009E1C43">
      <w:pPr>
        <w:pStyle w:val="Title"/>
        <w:rPr>
          <w:caps w:val="0"/>
          <w:kern w:val="0"/>
        </w:rPr>
      </w:pPr>
      <w:r w:rsidRPr="009E1C43">
        <w:rPr>
          <w:caps w:val="0"/>
          <w:kern w:val="0"/>
        </w:rPr>
        <w:t>NOTIFICACIÓN</w:t>
      </w:r>
    </w:p>
    <w:p w14:paraId="72912E77" w14:textId="77777777" w:rsidR="009239F7" w:rsidRPr="009E1C43" w:rsidRDefault="00926143" w:rsidP="009E1C43">
      <w:pPr>
        <w:jc w:val="center"/>
      </w:pPr>
      <w:r w:rsidRPr="009E1C43">
        <w:t>Se da traslado de la notificación siguiente de conformidad con el artículo 10.6.</w:t>
      </w:r>
    </w:p>
    <w:p w14:paraId="46B07315" w14:textId="77777777" w:rsidR="009239F7" w:rsidRPr="009E1C43" w:rsidRDefault="009239F7" w:rsidP="009E1C43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08"/>
        <w:gridCol w:w="8272"/>
      </w:tblGrid>
      <w:tr w:rsidR="009E1C43" w:rsidRPr="009E1C43" w14:paraId="085CC28C" w14:textId="77777777" w:rsidTr="00010C30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7A3BBD2C" w14:textId="77777777" w:rsidR="00F85C99" w:rsidRPr="009E1C43" w:rsidRDefault="00926143" w:rsidP="009E1C43">
            <w:pPr>
              <w:spacing w:before="120" w:after="120"/>
              <w:jc w:val="left"/>
            </w:pPr>
            <w:bookmarkStart w:id="0" w:name="_GoBack"/>
            <w:r w:rsidRPr="009E1C43">
              <w:rPr>
                <w:b/>
              </w:rPr>
              <w:t>1.</w:t>
            </w:r>
          </w:p>
        </w:tc>
        <w:tc>
          <w:tcPr>
            <w:tcW w:w="8282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57D9ED76" w14:textId="67012A2E" w:rsidR="00E95973" w:rsidRPr="009E1C43" w:rsidRDefault="00926143" w:rsidP="009E1C43">
            <w:pPr>
              <w:spacing w:before="120" w:after="120"/>
            </w:pPr>
            <w:r w:rsidRPr="009E1C43">
              <w:rPr>
                <w:b/>
              </w:rPr>
              <w:t>Miembro que notifica</w:t>
            </w:r>
            <w:r w:rsidR="009E1C43" w:rsidRPr="009E1C43">
              <w:rPr>
                <w:b/>
              </w:rPr>
              <w:t xml:space="preserve">: </w:t>
            </w:r>
            <w:r w:rsidR="009E1C43" w:rsidRPr="009E1C43">
              <w:rPr>
                <w:u w:val="single"/>
              </w:rPr>
              <w:t>A</w:t>
            </w:r>
            <w:r w:rsidRPr="009E1C43">
              <w:rPr>
                <w:u w:val="single"/>
              </w:rPr>
              <w:t>USTRALIA</w:t>
            </w:r>
          </w:p>
          <w:p w14:paraId="71B6AECC" w14:textId="4CA10634" w:rsidR="00F85C99" w:rsidRPr="009E1C43" w:rsidRDefault="00926143" w:rsidP="009E1C43">
            <w:pPr>
              <w:spacing w:after="120"/>
            </w:pPr>
            <w:r w:rsidRPr="009E1C43">
              <w:rPr>
                <w:b/>
              </w:rPr>
              <w:t>Si procede, nombre del gobierno local de que se trate (artículos 3.2 y 7.2):</w:t>
            </w:r>
          </w:p>
        </w:tc>
      </w:tr>
      <w:tr w:rsidR="009E1C43" w:rsidRPr="009E1C43" w14:paraId="7B3BB602" w14:textId="77777777" w:rsidTr="00010C3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9A020D7" w14:textId="77777777" w:rsidR="00F85C99" w:rsidRPr="009E1C43" w:rsidRDefault="00926143" w:rsidP="009E1C43">
            <w:pPr>
              <w:spacing w:before="120" w:after="120"/>
              <w:jc w:val="left"/>
            </w:pPr>
            <w:r w:rsidRPr="009E1C43">
              <w:rPr>
                <w:b/>
              </w:rPr>
              <w:t>2.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18C9D9" w14:textId="49AB5E5B" w:rsidR="00F85C99" w:rsidRPr="009E1C43" w:rsidRDefault="00926143" w:rsidP="009E1C43">
            <w:pPr>
              <w:spacing w:before="120" w:after="120"/>
            </w:pPr>
            <w:r w:rsidRPr="009E1C43">
              <w:rPr>
                <w:b/>
              </w:rPr>
              <w:t>Organismo responsable</w:t>
            </w:r>
            <w:r w:rsidR="009E1C43" w:rsidRPr="009E1C43">
              <w:rPr>
                <w:b/>
              </w:rPr>
              <w:t xml:space="preserve">: </w:t>
            </w:r>
            <w:proofErr w:type="spellStart"/>
            <w:r w:rsidR="009E1C43" w:rsidRPr="009E1C43">
              <w:rPr>
                <w:i/>
                <w:iCs/>
              </w:rPr>
              <w:t>T</w:t>
            </w:r>
            <w:r w:rsidRPr="009E1C43">
              <w:rPr>
                <w:i/>
                <w:iCs/>
              </w:rPr>
              <w:t>herapeutic</w:t>
            </w:r>
            <w:proofErr w:type="spellEnd"/>
            <w:r w:rsidRPr="009E1C43">
              <w:rPr>
                <w:i/>
                <w:iCs/>
              </w:rPr>
              <w:t xml:space="preserve"> </w:t>
            </w:r>
            <w:proofErr w:type="spellStart"/>
            <w:r w:rsidRPr="009E1C43">
              <w:rPr>
                <w:i/>
                <w:iCs/>
              </w:rPr>
              <w:t>Goods</w:t>
            </w:r>
            <w:proofErr w:type="spellEnd"/>
            <w:r w:rsidRPr="009E1C43">
              <w:rPr>
                <w:i/>
                <w:iCs/>
              </w:rPr>
              <w:t xml:space="preserve"> Administration</w:t>
            </w:r>
            <w:r w:rsidRPr="009E1C43">
              <w:t xml:space="preserve"> (Administración de Productos Terapéuticos), </w:t>
            </w:r>
            <w:proofErr w:type="spellStart"/>
            <w:r w:rsidRPr="009E1C43">
              <w:rPr>
                <w:i/>
                <w:iCs/>
              </w:rPr>
              <w:t>Department</w:t>
            </w:r>
            <w:proofErr w:type="spellEnd"/>
            <w:r w:rsidRPr="009E1C43">
              <w:rPr>
                <w:i/>
                <w:iCs/>
              </w:rPr>
              <w:t xml:space="preserve"> </w:t>
            </w:r>
            <w:proofErr w:type="spellStart"/>
            <w:r w:rsidRPr="009E1C43">
              <w:rPr>
                <w:i/>
                <w:iCs/>
              </w:rPr>
              <w:t>of</w:t>
            </w:r>
            <w:proofErr w:type="spellEnd"/>
            <w:r w:rsidRPr="009E1C43">
              <w:rPr>
                <w:i/>
                <w:iCs/>
              </w:rPr>
              <w:t xml:space="preserve"> </w:t>
            </w:r>
            <w:proofErr w:type="spellStart"/>
            <w:r w:rsidRPr="009E1C43">
              <w:rPr>
                <w:i/>
                <w:iCs/>
              </w:rPr>
              <w:t>Health</w:t>
            </w:r>
            <w:proofErr w:type="spellEnd"/>
            <w:r w:rsidRPr="009E1C43">
              <w:t xml:space="preserve"> (Ministerio de Salud)</w:t>
            </w:r>
          </w:p>
          <w:p w14:paraId="0F614D07" w14:textId="77777777" w:rsidR="00E95973" w:rsidRPr="009E1C43" w:rsidRDefault="00926143" w:rsidP="009E1C43">
            <w:pPr>
              <w:spacing w:after="120"/>
            </w:pPr>
            <w:r w:rsidRPr="009E1C43">
              <w:rPr>
                <w:b/>
                <w:bCs/>
              </w:rPr>
              <w:t>Nombre y dirección (incluidos los números de teléfono y de fax, así como las direcciones de correo electrónico y sitios web, en su caso) del organismo o autoridad encargado de la tramitación de observaciones sobre la notificación, en caso de que se trate de un organismo o autoridad diferente:</w:t>
            </w:r>
          </w:p>
          <w:p w14:paraId="6598508B" w14:textId="77777777" w:rsidR="00E95973" w:rsidRPr="00E46419" w:rsidRDefault="00926143" w:rsidP="009E1C43">
            <w:pPr>
              <w:jc w:val="left"/>
              <w:rPr>
                <w:lang w:val="en-GB"/>
              </w:rPr>
            </w:pPr>
            <w:r w:rsidRPr="00E46419">
              <w:rPr>
                <w:i/>
                <w:iCs/>
                <w:lang w:val="en-GB"/>
              </w:rPr>
              <w:t>Department of Foreign Affairs and Trade</w:t>
            </w:r>
            <w:r w:rsidRPr="00E46419">
              <w:rPr>
                <w:lang w:val="en-GB"/>
              </w:rPr>
              <w:t xml:space="preserve"> (Ministerio de Relaciones Exteriores y Comercio)</w:t>
            </w:r>
          </w:p>
          <w:p w14:paraId="02E3E102" w14:textId="5B203216" w:rsidR="002128EB" w:rsidRPr="009E1C43" w:rsidRDefault="00926143" w:rsidP="009E1C43">
            <w:pPr>
              <w:spacing w:after="120"/>
              <w:jc w:val="left"/>
            </w:pPr>
            <w:r w:rsidRPr="009E1C43">
              <w:t xml:space="preserve">Correo electrónico: </w:t>
            </w:r>
            <w:hyperlink r:id="rId9" w:history="1">
              <w:r w:rsidR="009E1C43" w:rsidRPr="009E1C43">
                <w:rPr>
                  <w:rStyle w:val="Hyperlink"/>
                </w:rPr>
                <w:t>tbt.enquiry@dfat.gov.au</w:t>
              </w:r>
            </w:hyperlink>
          </w:p>
        </w:tc>
      </w:tr>
      <w:tr w:rsidR="009E1C43" w:rsidRPr="009E1C43" w14:paraId="12DBD252" w14:textId="77777777" w:rsidTr="00010C3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CC251FB" w14:textId="77777777" w:rsidR="00F85C99" w:rsidRPr="009E1C43" w:rsidRDefault="00926143" w:rsidP="009E1C43">
            <w:pPr>
              <w:spacing w:before="120" w:after="120"/>
              <w:jc w:val="left"/>
              <w:rPr>
                <w:b/>
              </w:rPr>
            </w:pPr>
            <w:r w:rsidRPr="009E1C43">
              <w:rPr>
                <w:b/>
              </w:rPr>
              <w:t>3.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CFE048" w14:textId="49B1817B" w:rsidR="00F85C99" w:rsidRPr="009E1C43" w:rsidRDefault="00926143" w:rsidP="009E1C43">
            <w:pPr>
              <w:spacing w:before="120" w:after="120"/>
            </w:pPr>
            <w:r w:rsidRPr="009E1C43">
              <w:rPr>
                <w:b/>
              </w:rPr>
              <w:t xml:space="preserve">Notificación hecha en virtud del artículo 2.9.2 [X], 2.10.1 </w:t>
            </w:r>
            <w:r w:rsidR="009E1C43" w:rsidRPr="009E1C43">
              <w:rPr>
                <w:b/>
              </w:rPr>
              <w:t>[ ]</w:t>
            </w:r>
            <w:r w:rsidRPr="009E1C43">
              <w:rPr>
                <w:b/>
              </w:rPr>
              <w:t xml:space="preserve">, 5.6.2 </w:t>
            </w:r>
            <w:r w:rsidR="009E1C43" w:rsidRPr="009E1C43">
              <w:rPr>
                <w:b/>
              </w:rPr>
              <w:t>[ ]</w:t>
            </w:r>
            <w:r w:rsidRPr="009E1C43">
              <w:rPr>
                <w:b/>
              </w:rPr>
              <w:t xml:space="preserve">, 5.7.1 </w:t>
            </w:r>
            <w:r w:rsidR="009E1C43" w:rsidRPr="009E1C43">
              <w:rPr>
                <w:b/>
              </w:rPr>
              <w:t>[ ]</w:t>
            </w:r>
            <w:r w:rsidRPr="009E1C43">
              <w:rPr>
                <w:b/>
              </w:rPr>
              <w:t>, o en virtud de:</w:t>
            </w:r>
          </w:p>
        </w:tc>
      </w:tr>
      <w:tr w:rsidR="009E1C43" w:rsidRPr="009E1C43" w14:paraId="4C21D125" w14:textId="77777777" w:rsidTr="00010C3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20550E" w14:textId="77777777" w:rsidR="00F85C99" w:rsidRPr="009E1C43" w:rsidRDefault="00926143" w:rsidP="009E1C43">
            <w:pPr>
              <w:spacing w:before="120" w:after="120"/>
              <w:jc w:val="left"/>
            </w:pPr>
            <w:r w:rsidRPr="009E1C43">
              <w:rPr>
                <w:b/>
              </w:rPr>
              <w:t>4.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6BB594" w14:textId="4056A1A1" w:rsidR="00F85C99" w:rsidRPr="009E1C43" w:rsidRDefault="00926143" w:rsidP="009E1C43">
            <w:pPr>
              <w:spacing w:before="120" w:after="120"/>
            </w:pPr>
            <w:r w:rsidRPr="009E1C43">
              <w:rPr>
                <w:b/>
              </w:rPr>
              <w:t xml:space="preserve">Productos abarcados (partida del SA o de la </w:t>
            </w:r>
            <w:proofErr w:type="spellStart"/>
            <w:r w:rsidRPr="009E1C43">
              <w:rPr>
                <w:b/>
              </w:rPr>
              <w:t>NCCA</w:t>
            </w:r>
            <w:proofErr w:type="spellEnd"/>
            <w:r w:rsidRPr="009E1C43">
              <w:rPr>
                <w:b/>
              </w:rPr>
              <w:t xml:space="preserve"> cuando corresponda</w:t>
            </w:r>
            <w:r w:rsidR="009E1C43" w:rsidRPr="009E1C43">
              <w:rPr>
                <w:b/>
              </w:rPr>
              <w:t>; e</w:t>
            </w:r>
            <w:r w:rsidRPr="009E1C43">
              <w:rPr>
                <w:b/>
              </w:rPr>
              <w:t>n otro caso partida del arancel nacional</w:t>
            </w:r>
            <w:r w:rsidR="009E1C43" w:rsidRPr="009E1C43">
              <w:rPr>
                <w:b/>
              </w:rPr>
              <w:t>. P</w:t>
            </w:r>
            <w:r w:rsidRPr="009E1C43">
              <w:rPr>
                <w:b/>
              </w:rPr>
              <w:t>odrá indicarse además, cuando proceda, el número de partida de la ICS)</w:t>
            </w:r>
            <w:r w:rsidR="009E1C43" w:rsidRPr="009E1C43">
              <w:rPr>
                <w:b/>
              </w:rPr>
              <w:t xml:space="preserve">: </w:t>
            </w:r>
            <w:r w:rsidR="009E1C43" w:rsidRPr="009E1C43">
              <w:t>M</w:t>
            </w:r>
            <w:r w:rsidRPr="009E1C43">
              <w:t>edicamentos</w:t>
            </w:r>
            <w:r w:rsidR="009E1C43" w:rsidRPr="009E1C43">
              <w:t>; P</w:t>
            </w:r>
            <w:r w:rsidRPr="009E1C43">
              <w:t>roductos farmacéuticos (SA</w:t>
            </w:r>
            <w:r w:rsidR="009E1C43" w:rsidRPr="009E1C43">
              <w:t>: 3</w:t>
            </w:r>
            <w:r w:rsidRPr="009E1C43">
              <w:t>0).</w:t>
            </w:r>
          </w:p>
        </w:tc>
      </w:tr>
      <w:tr w:rsidR="009E1C43" w:rsidRPr="009E1C43" w14:paraId="39925FA2" w14:textId="77777777" w:rsidTr="00010C3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616550" w14:textId="77777777" w:rsidR="00F85C99" w:rsidRPr="009E1C43" w:rsidRDefault="00926143" w:rsidP="009E1C43">
            <w:pPr>
              <w:spacing w:before="120" w:after="120"/>
              <w:jc w:val="left"/>
            </w:pPr>
            <w:r w:rsidRPr="009E1C43">
              <w:rPr>
                <w:b/>
              </w:rPr>
              <w:t>5.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7884FA" w14:textId="6763AE58" w:rsidR="00F85C99" w:rsidRPr="009E1C43" w:rsidRDefault="00926143" w:rsidP="009E1C43">
            <w:pPr>
              <w:spacing w:before="120" w:after="120"/>
            </w:pPr>
            <w:r w:rsidRPr="009E1C43">
              <w:rPr>
                <w:b/>
              </w:rPr>
              <w:t>Título, número de páginas e idioma(s) del documento notificado</w:t>
            </w:r>
            <w:r w:rsidR="009E1C43" w:rsidRPr="009E1C43">
              <w:rPr>
                <w:b/>
              </w:rPr>
              <w:t xml:space="preserve">: </w:t>
            </w:r>
            <w:proofErr w:type="spellStart"/>
            <w:r w:rsidR="009E1C43" w:rsidRPr="009E1C43">
              <w:rPr>
                <w:i/>
                <w:iCs/>
              </w:rPr>
              <w:t>P</w:t>
            </w:r>
            <w:r w:rsidRPr="009E1C43">
              <w:rPr>
                <w:i/>
                <w:iCs/>
              </w:rPr>
              <w:t>roposed</w:t>
            </w:r>
            <w:proofErr w:type="spellEnd"/>
            <w:r w:rsidRPr="009E1C43">
              <w:rPr>
                <w:i/>
                <w:iCs/>
              </w:rPr>
              <w:t xml:space="preserve"> </w:t>
            </w:r>
            <w:proofErr w:type="spellStart"/>
            <w:r w:rsidRPr="009E1C43">
              <w:rPr>
                <w:i/>
                <w:iCs/>
              </w:rPr>
              <w:t>update</w:t>
            </w:r>
            <w:proofErr w:type="spellEnd"/>
            <w:r w:rsidRPr="009E1C43">
              <w:rPr>
                <w:i/>
                <w:iCs/>
              </w:rPr>
              <w:t xml:space="preserve"> </w:t>
            </w:r>
            <w:proofErr w:type="spellStart"/>
            <w:r w:rsidRPr="009E1C43">
              <w:rPr>
                <w:i/>
                <w:iCs/>
              </w:rPr>
              <w:t>to</w:t>
            </w:r>
            <w:proofErr w:type="spellEnd"/>
            <w:r w:rsidRPr="009E1C43">
              <w:rPr>
                <w:i/>
                <w:iCs/>
              </w:rPr>
              <w:t xml:space="preserve"> </w:t>
            </w:r>
            <w:proofErr w:type="spellStart"/>
            <w:r w:rsidRPr="009E1C43">
              <w:rPr>
                <w:i/>
                <w:iCs/>
              </w:rPr>
              <w:t>the</w:t>
            </w:r>
            <w:proofErr w:type="spellEnd"/>
            <w:r w:rsidRPr="009E1C43">
              <w:rPr>
                <w:i/>
                <w:iCs/>
              </w:rPr>
              <w:t xml:space="preserve"> standard - </w:t>
            </w:r>
            <w:proofErr w:type="spellStart"/>
            <w:r w:rsidRPr="009E1C43">
              <w:rPr>
                <w:i/>
                <w:iCs/>
              </w:rPr>
              <w:t>Therapeutic</w:t>
            </w:r>
            <w:proofErr w:type="spellEnd"/>
            <w:r w:rsidRPr="009E1C43">
              <w:rPr>
                <w:i/>
                <w:iCs/>
              </w:rPr>
              <w:t xml:space="preserve"> </w:t>
            </w:r>
            <w:proofErr w:type="spellStart"/>
            <w:r w:rsidRPr="009E1C43">
              <w:rPr>
                <w:i/>
                <w:iCs/>
              </w:rPr>
              <w:t>Goods</w:t>
            </w:r>
            <w:proofErr w:type="spellEnd"/>
            <w:r w:rsidRPr="009E1C43">
              <w:rPr>
                <w:i/>
                <w:iCs/>
              </w:rPr>
              <w:t xml:space="preserve"> (Standard </w:t>
            </w:r>
            <w:proofErr w:type="spellStart"/>
            <w:r w:rsidRPr="009E1C43">
              <w:rPr>
                <w:i/>
                <w:iCs/>
              </w:rPr>
              <w:t>for</w:t>
            </w:r>
            <w:proofErr w:type="spellEnd"/>
            <w:r w:rsidRPr="009E1C43">
              <w:rPr>
                <w:i/>
                <w:iCs/>
              </w:rPr>
              <w:t xml:space="preserve"> Medicinal Cannabis) (</w:t>
            </w:r>
            <w:proofErr w:type="spellStart"/>
            <w:r w:rsidR="009E1C43" w:rsidRPr="009E1C43">
              <w:rPr>
                <w:i/>
                <w:iCs/>
              </w:rPr>
              <w:t>TGO</w:t>
            </w:r>
            <w:proofErr w:type="spellEnd"/>
            <w:r w:rsidR="009E1C43" w:rsidRPr="009E1C43">
              <w:rPr>
                <w:i/>
                <w:iCs/>
              </w:rPr>
              <w:t xml:space="preserve"> 93</w:t>
            </w:r>
            <w:r w:rsidRPr="009E1C43">
              <w:rPr>
                <w:i/>
                <w:iCs/>
              </w:rPr>
              <w:t xml:space="preserve">) </w:t>
            </w:r>
            <w:proofErr w:type="spellStart"/>
            <w:r w:rsidRPr="009E1C43">
              <w:rPr>
                <w:i/>
                <w:iCs/>
              </w:rPr>
              <w:t>Order</w:t>
            </w:r>
            <w:proofErr w:type="spellEnd"/>
            <w:r w:rsidRPr="009E1C43">
              <w:rPr>
                <w:i/>
                <w:iCs/>
              </w:rPr>
              <w:t xml:space="preserve"> 2017</w:t>
            </w:r>
            <w:r w:rsidRPr="009E1C43">
              <w:t xml:space="preserve"> (Propuesta de actualización de la Norma </w:t>
            </w:r>
            <w:proofErr w:type="spellStart"/>
            <w:r w:rsidR="009E1C43" w:rsidRPr="009E1C43">
              <w:t>TGO</w:t>
            </w:r>
            <w:proofErr w:type="spellEnd"/>
            <w:r w:rsidR="009E1C43" w:rsidRPr="009E1C43">
              <w:t xml:space="preserve"> 93: O</w:t>
            </w:r>
            <w:r w:rsidRPr="009E1C43">
              <w:t xml:space="preserve">rden </w:t>
            </w:r>
            <w:r w:rsidR="009E1C43" w:rsidRPr="009E1C43">
              <w:t>de 2017</w:t>
            </w:r>
            <w:r w:rsidRPr="009E1C43">
              <w:t xml:space="preserve"> relativa a los Productos Terapéuticos [Norma relativa al Cannabis Medicinal])</w:t>
            </w:r>
          </w:p>
        </w:tc>
      </w:tr>
      <w:tr w:rsidR="009E1C43" w:rsidRPr="009E1C43" w14:paraId="255D91CD" w14:textId="77777777" w:rsidTr="00010C3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6BAA82" w14:textId="77777777" w:rsidR="00F85C99" w:rsidRPr="009E1C43" w:rsidRDefault="00926143" w:rsidP="009E1C43">
            <w:pPr>
              <w:spacing w:before="120" w:after="120"/>
              <w:jc w:val="left"/>
              <w:rPr>
                <w:b/>
              </w:rPr>
            </w:pPr>
            <w:r w:rsidRPr="009E1C43">
              <w:rPr>
                <w:b/>
              </w:rPr>
              <w:t>6.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792335" w14:textId="6D51F026" w:rsidR="00F85C99" w:rsidRPr="009E1C43" w:rsidRDefault="00926143" w:rsidP="009E1C43">
            <w:pPr>
              <w:spacing w:before="120" w:after="120"/>
              <w:rPr>
                <w:b/>
              </w:rPr>
            </w:pPr>
            <w:r w:rsidRPr="009E1C43">
              <w:rPr>
                <w:b/>
              </w:rPr>
              <w:t>Descripción del contenido</w:t>
            </w:r>
            <w:r w:rsidR="009E1C43" w:rsidRPr="009E1C43">
              <w:rPr>
                <w:b/>
              </w:rPr>
              <w:t xml:space="preserve">: </w:t>
            </w:r>
            <w:r w:rsidR="009E1C43" w:rsidRPr="009E1C43">
              <w:t>L</w:t>
            </w:r>
            <w:r w:rsidRPr="009E1C43">
              <w:t>a Administración de Productos Terapéuticos (</w:t>
            </w:r>
            <w:proofErr w:type="spellStart"/>
            <w:r w:rsidRPr="009E1C43">
              <w:t>TGA</w:t>
            </w:r>
            <w:proofErr w:type="spellEnd"/>
            <w:r w:rsidRPr="009E1C43">
              <w:t>) propone actualizar la reglamentación relativa al etiquetado y envasado del cannabis medicinal</w:t>
            </w:r>
            <w:r w:rsidR="009E1C43" w:rsidRPr="009E1C43">
              <w:t>. M</w:t>
            </w:r>
            <w:r w:rsidRPr="009E1C43">
              <w:t>ediante la modificación propuesta se pretende:</w:t>
            </w:r>
          </w:p>
          <w:p w14:paraId="624863E5" w14:textId="77777777" w:rsidR="00FE448B" w:rsidRPr="009E1C43" w:rsidRDefault="00926143" w:rsidP="009E1C43">
            <w:pPr>
              <w:numPr>
                <w:ilvl w:val="0"/>
                <w:numId w:val="16"/>
              </w:numPr>
              <w:spacing w:before="120" w:after="120"/>
              <w:jc w:val="left"/>
            </w:pPr>
            <w:r w:rsidRPr="009E1C43">
              <w:t>aclarar el contenido indicado de principios activos y establecer nuevas prescripciones de etiquetado</w:t>
            </w:r>
          </w:p>
          <w:p w14:paraId="0E2D3883" w14:textId="6803E861" w:rsidR="00FE448B" w:rsidRPr="009E1C43" w:rsidRDefault="00926143" w:rsidP="009E1C43">
            <w:pPr>
              <w:numPr>
                <w:ilvl w:val="0"/>
                <w:numId w:val="16"/>
              </w:numPr>
              <w:spacing w:before="120" w:after="120"/>
              <w:jc w:val="left"/>
            </w:pPr>
            <w:r w:rsidRPr="009E1C43">
              <w:t>introducir una prescripción relativa a los cierres de seguridad para niños en interés de la salud pública</w:t>
            </w:r>
          </w:p>
          <w:p w14:paraId="77DDB7C7" w14:textId="77777777" w:rsidR="00FE448B" w:rsidRPr="009E1C43" w:rsidRDefault="00926143" w:rsidP="009E1C43">
            <w:pPr>
              <w:spacing w:after="120"/>
            </w:pPr>
            <w:r w:rsidRPr="009E1C43">
              <w:t>La actualización de la Norma no tiene por finalidad imponer una carga normativa importante ni crear obstáculos al suministro de productos de cannabis en Australia.</w:t>
            </w:r>
          </w:p>
          <w:p w14:paraId="0FE0445B" w14:textId="6B23322A" w:rsidR="00FE448B" w:rsidRPr="009E1C43" w:rsidRDefault="00926143" w:rsidP="009E1C43">
            <w:pPr>
              <w:spacing w:after="120"/>
            </w:pPr>
            <w:r w:rsidRPr="009E1C43">
              <w:t xml:space="preserve">Está actualmente abierta una consulta pública sobre el proyecto de modificación de la Norma, que se cerrará el 29 de enero </w:t>
            </w:r>
            <w:r w:rsidR="009E1C43" w:rsidRPr="009E1C43">
              <w:t>de 2021. P</w:t>
            </w:r>
            <w:r w:rsidRPr="009E1C43">
              <w:t xml:space="preserve">uede accederse a los documentos de la consulta por medio del enlace indicado </w:t>
            </w:r>
            <w:r w:rsidRPr="009E1C43">
              <w:rPr>
                <w:i/>
                <w:iCs/>
              </w:rPr>
              <w:t>infra</w:t>
            </w:r>
            <w:r w:rsidRPr="009E1C43">
              <w:t>.</w:t>
            </w:r>
          </w:p>
          <w:p w14:paraId="29AB22AA" w14:textId="74A5C7D9" w:rsidR="00FE448B" w:rsidRPr="009E1C43" w:rsidRDefault="00926143" w:rsidP="009E1C43">
            <w:pPr>
              <w:spacing w:after="120"/>
            </w:pPr>
            <w:r w:rsidRPr="009E1C43">
              <w:t xml:space="preserve">La </w:t>
            </w:r>
            <w:proofErr w:type="spellStart"/>
            <w:r w:rsidRPr="009E1C43">
              <w:t>TGA</w:t>
            </w:r>
            <w:proofErr w:type="spellEnd"/>
            <w:r w:rsidRPr="009E1C43">
              <w:t xml:space="preserve"> examinará todas las comunicaciones recibidas y las tendrá en cuenta para introducir modificaciones en el Proyecto de Norma y los documentos de orientación conexos</w:t>
            </w:r>
            <w:r w:rsidR="009E1C43" w:rsidRPr="009E1C43">
              <w:t>. S</w:t>
            </w:r>
            <w:r w:rsidRPr="009E1C43">
              <w:t xml:space="preserve">e prevé establecer un período de transición que ofrezca a los proveedores de </w:t>
            </w:r>
            <w:r w:rsidRPr="009E1C43">
              <w:lastRenderedPageBreak/>
              <w:t>productos de cannabis medicinal tiempo suficiente para cumplir con las actualizaciones que se realicen de la Norma.</w:t>
            </w:r>
          </w:p>
        </w:tc>
      </w:tr>
      <w:tr w:rsidR="009E1C43" w:rsidRPr="009E1C43" w14:paraId="3A23EC5D" w14:textId="77777777" w:rsidTr="00010C3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1AF283D" w14:textId="77777777" w:rsidR="00F85C99" w:rsidRPr="009E1C43" w:rsidRDefault="00926143" w:rsidP="009E1C43">
            <w:pPr>
              <w:spacing w:before="120" w:after="120"/>
              <w:jc w:val="left"/>
              <w:rPr>
                <w:b/>
              </w:rPr>
            </w:pPr>
            <w:r w:rsidRPr="009E1C43">
              <w:rPr>
                <w:b/>
              </w:rPr>
              <w:lastRenderedPageBreak/>
              <w:t>7.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7A75992" w14:textId="5C4DC0B6" w:rsidR="00F85C99" w:rsidRPr="009E1C43" w:rsidRDefault="00926143" w:rsidP="009E1C43">
            <w:pPr>
              <w:spacing w:before="120" w:after="120"/>
              <w:rPr>
                <w:b/>
              </w:rPr>
            </w:pPr>
            <w:r w:rsidRPr="009E1C43">
              <w:rPr>
                <w:b/>
              </w:rPr>
              <w:t>Objetivo y razón de ser, incluida, cuando proceda, la naturaleza de los problemas urgentes</w:t>
            </w:r>
            <w:r w:rsidR="009E1C43" w:rsidRPr="009E1C43">
              <w:rPr>
                <w:b/>
              </w:rPr>
              <w:t xml:space="preserve">: </w:t>
            </w:r>
            <w:r w:rsidR="009E1C43" w:rsidRPr="009E1C43">
              <w:t>E</w:t>
            </w:r>
            <w:r w:rsidRPr="009E1C43">
              <w:t>l objetivo de las modificaciones propuestas es ofrecer a los profesionales médicos y a los pacientes mayores garantías sobre la calidad y la seguridad de los productos de cannabis medicinal importados a Australia y suministrados en el país</w:t>
            </w:r>
            <w:r w:rsidR="009E1C43" w:rsidRPr="009E1C43">
              <w:t>. A</w:t>
            </w:r>
            <w:r w:rsidRPr="009E1C43">
              <w:t xml:space="preserve"> este respecto, es clave la necesidad de utilizar un sistema coherente en la denominación de los ingredientes de cannabis, así como en su diferenciación y descripción exacta</w:t>
            </w:r>
            <w:r w:rsidR="009E1C43" w:rsidRPr="009E1C43">
              <w:t>. E</w:t>
            </w:r>
            <w:r w:rsidRPr="009E1C43">
              <w:t>sto mejorará la compatibilidad de las etiquetas de los diferentes medicamentos, reducirá la confusión y evitará errores en la dosis</w:t>
            </w:r>
            <w:r w:rsidR="009E1C43" w:rsidRPr="009E1C43">
              <w:t>. I</w:t>
            </w:r>
            <w:r w:rsidRPr="009E1C43">
              <w:t>nformación al consumidor y etiquetado</w:t>
            </w:r>
            <w:r w:rsidR="009E1C43" w:rsidRPr="009E1C43">
              <w:t>; p</w:t>
            </w:r>
            <w:r w:rsidRPr="009E1C43">
              <w:t>rotección de la salud o seguridad humanas</w:t>
            </w:r>
            <w:r w:rsidR="009E1C43" w:rsidRPr="009E1C43">
              <w:t>; p</w:t>
            </w:r>
            <w:r w:rsidRPr="009E1C43">
              <w:t>rescripciones de calidad.</w:t>
            </w:r>
          </w:p>
        </w:tc>
      </w:tr>
      <w:tr w:rsidR="009E1C43" w:rsidRPr="009E1C43" w14:paraId="58FA077C" w14:textId="77777777" w:rsidTr="00010C3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2F79B7" w14:textId="77777777" w:rsidR="00F85C99" w:rsidRPr="009E1C43" w:rsidRDefault="00926143" w:rsidP="009E1C43">
            <w:pPr>
              <w:spacing w:before="120" w:after="120"/>
              <w:jc w:val="left"/>
              <w:rPr>
                <w:b/>
              </w:rPr>
            </w:pPr>
            <w:r w:rsidRPr="009E1C43">
              <w:rPr>
                <w:b/>
              </w:rPr>
              <w:t>8.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4DBDB2" w14:textId="77777777" w:rsidR="00E95973" w:rsidRPr="009E1C43" w:rsidRDefault="00926143" w:rsidP="009E1C43">
            <w:pPr>
              <w:spacing w:before="120" w:after="120"/>
            </w:pPr>
            <w:r w:rsidRPr="009E1C43">
              <w:rPr>
                <w:b/>
              </w:rPr>
              <w:t>Documentos pertinentes:</w:t>
            </w:r>
          </w:p>
          <w:p w14:paraId="2C6FD2E3" w14:textId="58683D42" w:rsidR="00F85C99" w:rsidRPr="009E1C43" w:rsidRDefault="00926143" w:rsidP="009E1C43">
            <w:pPr>
              <w:spacing w:before="120" w:after="120"/>
            </w:pPr>
            <w:r w:rsidRPr="009E1C43">
              <w:t xml:space="preserve">El Proyecto de Norma y los documentos de la consulta están disponibles </w:t>
            </w:r>
            <w:hyperlink r:id="rId10" w:history="1">
              <w:r w:rsidR="009E1C43" w:rsidRPr="009E1C43">
                <w:rPr>
                  <w:rStyle w:val="Hyperlink"/>
                </w:rPr>
                <w:t>aquí</w:t>
              </w:r>
            </w:hyperlink>
            <w:r w:rsidR="009E1C43" w:rsidRPr="009E1C43">
              <w:t>. A</w:t>
            </w:r>
            <w:r w:rsidRPr="009E1C43">
              <w:t>ntes de su entrada en vigor, este texto se actualizará teniendo en cuenta las respuestas recibidas en el marco de las consultas celebradas.</w:t>
            </w:r>
          </w:p>
        </w:tc>
      </w:tr>
      <w:tr w:rsidR="009E1C43" w:rsidRPr="009E1C43" w14:paraId="14561CC3" w14:textId="77777777" w:rsidTr="00010C3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FE02A8" w14:textId="77777777" w:rsidR="00EE3A11" w:rsidRPr="009E1C43" w:rsidRDefault="00926143" w:rsidP="009E1C43">
            <w:pPr>
              <w:spacing w:before="120" w:after="120"/>
              <w:jc w:val="left"/>
              <w:rPr>
                <w:b/>
              </w:rPr>
            </w:pPr>
            <w:r w:rsidRPr="009E1C43">
              <w:rPr>
                <w:b/>
              </w:rPr>
              <w:t>9.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DB89C01" w14:textId="0DAE0204" w:rsidR="00EE3A11" w:rsidRPr="009E1C43" w:rsidRDefault="00926143" w:rsidP="009E1C43">
            <w:pPr>
              <w:spacing w:before="120" w:after="120"/>
            </w:pPr>
            <w:r w:rsidRPr="009E1C43">
              <w:rPr>
                <w:b/>
              </w:rPr>
              <w:t>Fecha propuesta de adopción</w:t>
            </w:r>
            <w:r w:rsidR="009E1C43" w:rsidRPr="009E1C43">
              <w:rPr>
                <w:b/>
              </w:rPr>
              <w:t xml:space="preserve">: </w:t>
            </w:r>
            <w:r w:rsidR="009E1C43" w:rsidRPr="009E1C43">
              <w:t>3</w:t>
            </w:r>
            <w:r w:rsidRPr="009E1C43">
              <w:t xml:space="preserve">0 de abril </w:t>
            </w:r>
            <w:r w:rsidR="009E1C43" w:rsidRPr="009E1C43">
              <w:t>de 2021. E</w:t>
            </w:r>
            <w:r w:rsidRPr="009E1C43">
              <w:t xml:space="preserve">s probable que la versión actualizada de la Norma entre en vigor el segundo trimestre </w:t>
            </w:r>
            <w:r w:rsidR="009E1C43" w:rsidRPr="009E1C43">
              <w:t>de 2021</w:t>
            </w:r>
            <w:r w:rsidRPr="009E1C43">
              <w:t>, con un período de transición.</w:t>
            </w:r>
          </w:p>
          <w:p w14:paraId="3E45BC50" w14:textId="1BEDC40F" w:rsidR="00EE3A11" w:rsidRPr="009E1C43" w:rsidRDefault="00926143" w:rsidP="009E1C43">
            <w:pPr>
              <w:spacing w:after="120"/>
            </w:pPr>
            <w:r w:rsidRPr="009E1C43">
              <w:rPr>
                <w:b/>
              </w:rPr>
              <w:t>Fecha propuesta de entrada en vigor</w:t>
            </w:r>
            <w:r w:rsidR="009E1C43" w:rsidRPr="009E1C43">
              <w:rPr>
                <w:b/>
              </w:rPr>
              <w:t xml:space="preserve">: </w:t>
            </w:r>
            <w:r w:rsidR="009E1C43" w:rsidRPr="009E1C43">
              <w:t>2</w:t>
            </w:r>
            <w:r w:rsidRPr="009E1C43">
              <w:t xml:space="preserve">9 de octubre </w:t>
            </w:r>
            <w:r w:rsidR="009E1C43" w:rsidRPr="009E1C43">
              <w:t>de 2021</w:t>
            </w:r>
          </w:p>
        </w:tc>
      </w:tr>
      <w:tr w:rsidR="009E1C43" w:rsidRPr="009E1C43" w14:paraId="1113B17D" w14:textId="77777777" w:rsidTr="00010C3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9A1432" w14:textId="77777777" w:rsidR="00F85C99" w:rsidRPr="009E1C43" w:rsidRDefault="00926143" w:rsidP="009E1C43">
            <w:pPr>
              <w:spacing w:before="120" w:after="120"/>
              <w:jc w:val="left"/>
              <w:rPr>
                <w:b/>
              </w:rPr>
            </w:pPr>
            <w:r w:rsidRPr="009E1C43">
              <w:rPr>
                <w:b/>
              </w:rPr>
              <w:t>10.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059436" w14:textId="764C74C1" w:rsidR="00F85C99" w:rsidRPr="009E1C43" w:rsidRDefault="00926143" w:rsidP="009E1C43">
            <w:pPr>
              <w:spacing w:before="120" w:after="120"/>
            </w:pPr>
            <w:r w:rsidRPr="009E1C43">
              <w:rPr>
                <w:b/>
              </w:rPr>
              <w:t>Fecha límite para la presentación de observaciones</w:t>
            </w:r>
            <w:r w:rsidR="009E1C43" w:rsidRPr="009E1C43">
              <w:rPr>
                <w:b/>
              </w:rPr>
              <w:t xml:space="preserve">: </w:t>
            </w:r>
            <w:r w:rsidR="009E1C43" w:rsidRPr="009E1C43">
              <w:t>6</w:t>
            </w:r>
            <w:r w:rsidRPr="009E1C43">
              <w:t>0 días después de la fecha de notificación</w:t>
            </w:r>
          </w:p>
        </w:tc>
      </w:tr>
      <w:tr w:rsidR="00923F0C" w:rsidRPr="009E1C43" w14:paraId="0140EFAA" w14:textId="77777777" w:rsidTr="00010C30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3B8CC208" w14:textId="77777777" w:rsidR="00F85C99" w:rsidRPr="009E1C43" w:rsidRDefault="00926143" w:rsidP="009E1C43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9E1C43">
              <w:rPr>
                <w:b/>
              </w:rPr>
              <w:t>11.</w:t>
            </w:r>
          </w:p>
        </w:tc>
        <w:tc>
          <w:tcPr>
            <w:tcW w:w="8282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690D9CD7" w14:textId="5A9407C7" w:rsidR="00E95973" w:rsidRPr="009E1C43" w:rsidRDefault="00926143" w:rsidP="009E1C43">
            <w:pPr>
              <w:keepNext/>
              <w:keepLines/>
              <w:spacing w:before="120" w:after="120"/>
            </w:pPr>
            <w:r w:rsidRPr="009E1C43">
              <w:rPr>
                <w:b/>
              </w:rPr>
              <w:t>Textos disponibles en</w:t>
            </w:r>
            <w:r w:rsidR="009E1C43" w:rsidRPr="009E1C43">
              <w:rPr>
                <w:b/>
              </w:rPr>
              <w:t>: S</w:t>
            </w:r>
            <w:r w:rsidRPr="009E1C43">
              <w:rPr>
                <w:b/>
              </w:rPr>
              <w:t xml:space="preserve">ervicio nacional de información </w:t>
            </w:r>
            <w:r w:rsidR="009E1C43" w:rsidRPr="009E1C43">
              <w:rPr>
                <w:b/>
              </w:rPr>
              <w:t>[ ]</w:t>
            </w:r>
            <w:r w:rsidRPr="009E1C43">
              <w:rPr>
                <w:b/>
              </w:rPr>
              <w:t>, o dirección, números de teléfono y de fax y direcciones de correo electrónico y sitios web, en su caso, de otra institución:</w:t>
            </w:r>
          </w:p>
          <w:p w14:paraId="6DF59423" w14:textId="1E55DFAD" w:rsidR="002128EB" w:rsidRPr="009E1C43" w:rsidRDefault="00010C30" w:rsidP="009E1C43">
            <w:pPr>
              <w:keepNext/>
              <w:keepLines/>
              <w:spacing w:before="120" w:after="120"/>
              <w:rPr>
                <w:rStyle w:val="Hyperlink"/>
              </w:rPr>
            </w:pPr>
            <w:hyperlink r:id="rId11" w:history="1">
              <w:r w:rsidR="009E1C43" w:rsidRPr="009E1C43">
                <w:rPr>
                  <w:rStyle w:val="Hyperlink"/>
                </w:rPr>
                <w:t>https://www.tga.gov.au/consultation/consultation-potential-reforms-medicinal-cannabis-manufacturing-labelling-and-packing-requirement</w:t>
              </w:r>
            </w:hyperlink>
          </w:p>
        </w:tc>
      </w:tr>
      <w:bookmarkEnd w:id="0"/>
    </w:tbl>
    <w:p w14:paraId="3337046E" w14:textId="77777777" w:rsidR="00EE3A11" w:rsidRPr="009E1C43" w:rsidRDefault="00EE3A11" w:rsidP="009E1C43"/>
    <w:sectPr w:rsidR="00EE3A11" w:rsidRPr="009E1C43" w:rsidSect="009E1C4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FF2B62" w14:textId="77777777" w:rsidR="00986B51" w:rsidRPr="009E1C43" w:rsidRDefault="00926143">
      <w:r w:rsidRPr="009E1C43">
        <w:separator/>
      </w:r>
    </w:p>
  </w:endnote>
  <w:endnote w:type="continuationSeparator" w:id="0">
    <w:p w14:paraId="189513D9" w14:textId="77777777" w:rsidR="00986B51" w:rsidRPr="009E1C43" w:rsidRDefault="00926143">
      <w:r w:rsidRPr="009E1C43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D9DF50" w14:textId="705CCAFC" w:rsidR="009239F7" w:rsidRPr="009E1C43" w:rsidRDefault="009E1C43" w:rsidP="009E1C43">
    <w:pPr>
      <w:pStyle w:val="Footer"/>
    </w:pPr>
    <w:r w:rsidRPr="009E1C43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97F9FD" w14:textId="7629EF24" w:rsidR="009239F7" w:rsidRPr="009E1C43" w:rsidRDefault="009E1C43" w:rsidP="009E1C43">
    <w:pPr>
      <w:pStyle w:val="Footer"/>
    </w:pPr>
    <w:r w:rsidRPr="009E1C43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0B0DA3" w14:textId="36441503" w:rsidR="00EE3A11" w:rsidRPr="009E1C43" w:rsidRDefault="009E1C43" w:rsidP="009E1C43">
    <w:pPr>
      <w:pStyle w:val="Footer"/>
    </w:pPr>
    <w:r w:rsidRPr="009E1C43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B1C83A" w14:textId="77777777" w:rsidR="00986B51" w:rsidRPr="009E1C43" w:rsidRDefault="00926143">
      <w:r w:rsidRPr="009E1C43">
        <w:separator/>
      </w:r>
    </w:p>
  </w:footnote>
  <w:footnote w:type="continuationSeparator" w:id="0">
    <w:p w14:paraId="0A4DE451" w14:textId="77777777" w:rsidR="00986B51" w:rsidRPr="009E1C43" w:rsidRDefault="00926143">
      <w:r w:rsidRPr="009E1C43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EE5549" w14:textId="77777777" w:rsidR="009E1C43" w:rsidRPr="009E1C43" w:rsidRDefault="009E1C43" w:rsidP="009E1C43">
    <w:pPr>
      <w:pStyle w:val="Header"/>
      <w:spacing w:after="240"/>
      <w:jc w:val="center"/>
    </w:pPr>
    <w:r w:rsidRPr="009E1C43">
      <w:t>G/TBT/N/</w:t>
    </w:r>
    <w:proofErr w:type="spellStart"/>
    <w:r w:rsidRPr="009E1C43">
      <w:t>AUS</w:t>
    </w:r>
    <w:proofErr w:type="spellEnd"/>
    <w:r w:rsidRPr="009E1C43">
      <w:t>/127</w:t>
    </w:r>
  </w:p>
  <w:p w14:paraId="654AB180" w14:textId="77777777" w:rsidR="009E1C43" w:rsidRPr="009E1C43" w:rsidRDefault="009E1C43" w:rsidP="009E1C43">
    <w:pPr>
      <w:pStyle w:val="Header"/>
      <w:pBdr>
        <w:bottom w:val="single" w:sz="4" w:space="1" w:color="auto"/>
      </w:pBdr>
      <w:jc w:val="center"/>
    </w:pPr>
    <w:r w:rsidRPr="009E1C43">
      <w:t xml:space="preserve">- </w:t>
    </w:r>
    <w:r w:rsidRPr="009E1C43">
      <w:fldChar w:fldCharType="begin"/>
    </w:r>
    <w:r w:rsidRPr="009E1C43">
      <w:instrText xml:space="preserve"> PAGE  \* Arabic  \* MERGEFORMAT </w:instrText>
    </w:r>
    <w:r w:rsidRPr="009E1C43">
      <w:fldChar w:fldCharType="separate"/>
    </w:r>
    <w:r w:rsidRPr="009E1C43">
      <w:t>1</w:t>
    </w:r>
    <w:r w:rsidRPr="009E1C43">
      <w:fldChar w:fldCharType="end"/>
    </w:r>
    <w:r w:rsidRPr="009E1C43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E13BEA" w14:textId="77777777" w:rsidR="009E1C43" w:rsidRPr="009E1C43" w:rsidRDefault="009E1C43" w:rsidP="009E1C43">
    <w:pPr>
      <w:pStyle w:val="Header"/>
      <w:spacing w:after="240"/>
      <w:jc w:val="center"/>
    </w:pPr>
    <w:r w:rsidRPr="009E1C43">
      <w:t>G/TBT/N/</w:t>
    </w:r>
    <w:proofErr w:type="spellStart"/>
    <w:r w:rsidRPr="009E1C43">
      <w:t>AUS</w:t>
    </w:r>
    <w:proofErr w:type="spellEnd"/>
    <w:r w:rsidRPr="009E1C43">
      <w:t>/127</w:t>
    </w:r>
  </w:p>
  <w:p w14:paraId="68C47C16" w14:textId="77777777" w:rsidR="009E1C43" w:rsidRPr="009E1C43" w:rsidRDefault="009E1C43" w:rsidP="009E1C43">
    <w:pPr>
      <w:pStyle w:val="Header"/>
      <w:pBdr>
        <w:bottom w:val="single" w:sz="4" w:space="1" w:color="auto"/>
      </w:pBdr>
      <w:jc w:val="center"/>
    </w:pPr>
    <w:r w:rsidRPr="009E1C43">
      <w:t xml:space="preserve">- </w:t>
    </w:r>
    <w:r w:rsidRPr="009E1C43">
      <w:fldChar w:fldCharType="begin"/>
    </w:r>
    <w:r w:rsidRPr="009E1C43">
      <w:instrText xml:space="preserve"> PAGE  \* Arabic  \* MERGEFORMAT </w:instrText>
    </w:r>
    <w:r w:rsidRPr="009E1C43">
      <w:fldChar w:fldCharType="separate"/>
    </w:r>
    <w:r w:rsidRPr="009E1C43">
      <w:t>1</w:t>
    </w:r>
    <w:r w:rsidRPr="009E1C43">
      <w:fldChar w:fldCharType="end"/>
    </w:r>
    <w:r w:rsidRPr="009E1C43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9E1C43" w:rsidRPr="009E1C43" w14:paraId="284CC706" w14:textId="77777777" w:rsidTr="009E1C43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472E85C2" w14:textId="77777777" w:rsidR="009E1C43" w:rsidRPr="009E1C43" w:rsidRDefault="009E1C43" w:rsidP="009E1C43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5ECE3825" w14:textId="77777777" w:rsidR="009E1C43" w:rsidRPr="009E1C43" w:rsidRDefault="009E1C43" w:rsidP="009E1C43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9E1C43" w:rsidRPr="009E1C43" w14:paraId="22A5E85E" w14:textId="77777777" w:rsidTr="009E1C43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247BF405" w14:textId="1F8639C4" w:rsidR="009E1C43" w:rsidRPr="009E1C43" w:rsidRDefault="009E1C43" w:rsidP="009E1C43">
          <w:pPr>
            <w:jc w:val="left"/>
            <w:rPr>
              <w:rFonts w:eastAsia="Verdana" w:cs="Verdana"/>
              <w:szCs w:val="18"/>
            </w:rPr>
          </w:pPr>
          <w:r w:rsidRPr="009E1C43">
            <w:rPr>
              <w:rFonts w:eastAsia="Verdana" w:cs="Verdana"/>
              <w:noProof/>
              <w:szCs w:val="18"/>
            </w:rPr>
            <w:drawing>
              <wp:inline distT="0" distB="0" distL="0" distR="0" wp14:anchorId="7B62E127" wp14:editId="71E010C0">
                <wp:extent cx="2423103" cy="720090"/>
                <wp:effectExtent l="0" t="0" r="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3103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424D1831" w14:textId="77777777" w:rsidR="009E1C43" w:rsidRPr="009E1C43" w:rsidRDefault="009E1C43" w:rsidP="009E1C43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9E1C43" w:rsidRPr="009E1C43" w14:paraId="2C0D985C" w14:textId="77777777" w:rsidTr="009E1C43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51D02C73" w14:textId="77777777" w:rsidR="009E1C43" w:rsidRPr="009E1C43" w:rsidRDefault="009E1C43" w:rsidP="009E1C43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3A460A80" w14:textId="0DB025A4" w:rsidR="009E1C43" w:rsidRPr="009E1C43" w:rsidRDefault="009E1C43" w:rsidP="009E1C43">
          <w:pPr>
            <w:jc w:val="right"/>
            <w:rPr>
              <w:rFonts w:eastAsia="Verdana" w:cs="Verdana"/>
              <w:b/>
              <w:szCs w:val="18"/>
            </w:rPr>
          </w:pPr>
          <w:r w:rsidRPr="009E1C43">
            <w:rPr>
              <w:b/>
              <w:szCs w:val="18"/>
            </w:rPr>
            <w:t>G/TBT/N/</w:t>
          </w:r>
          <w:proofErr w:type="spellStart"/>
          <w:r w:rsidRPr="009E1C43">
            <w:rPr>
              <w:b/>
              <w:szCs w:val="18"/>
            </w:rPr>
            <w:t>AUS</w:t>
          </w:r>
          <w:proofErr w:type="spellEnd"/>
          <w:r w:rsidRPr="009E1C43">
            <w:rPr>
              <w:b/>
              <w:szCs w:val="18"/>
            </w:rPr>
            <w:t>/127</w:t>
          </w:r>
        </w:p>
      </w:tc>
    </w:tr>
    <w:tr w:rsidR="009E1C43" w:rsidRPr="009E1C43" w14:paraId="41AF56A3" w14:textId="77777777" w:rsidTr="009E1C43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209ABC51" w14:textId="77777777" w:rsidR="009E1C43" w:rsidRPr="009E1C43" w:rsidRDefault="009E1C43" w:rsidP="009E1C43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6B37406C" w14:textId="6419BD11" w:rsidR="009E1C43" w:rsidRPr="009E1C43" w:rsidRDefault="009E1C43" w:rsidP="009E1C43">
          <w:pPr>
            <w:jc w:val="right"/>
            <w:rPr>
              <w:rFonts w:eastAsia="Verdana" w:cs="Verdana"/>
              <w:szCs w:val="18"/>
            </w:rPr>
          </w:pPr>
          <w:r w:rsidRPr="009E1C43">
            <w:rPr>
              <w:rFonts w:eastAsia="Verdana" w:cs="Verdana"/>
              <w:szCs w:val="18"/>
            </w:rPr>
            <w:t>6 de enero de 2021</w:t>
          </w:r>
        </w:p>
      </w:tc>
    </w:tr>
    <w:tr w:rsidR="009E1C43" w:rsidRPr="009E1C43" w14:paraId="034E35D3" w14:textId="77777777" w:rsidTr="009E1C43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E9B782A" w14:textId="6827CAC7" w:rsidR="009E1C43" w:rsidRPr="009E1C43" w:rsidRDefault="009E1C43" w:rsidP="009E1C43">
          <w:pPr>
            <w:jc w:val="left"/>
            <w:rPr>
              <w:rFonts w:eastAsia="Verdana" w:cs="Verdana"/>
              <w:b/>
              <w:szCs w:val="18"/>
            </w:rPr>
          </w:pPr>
          <w:r w:rsidRPr="009E1C43">
            <w:rPr>
              <w:rFonts w:eastAsia="Verdana" w:cs="Verdana"/>
              <w:color w:val="FF0000"/>
              <w:szCs w:val="18"/>
            </w:rPr>
            <w:t>(21</w:t>
          </w:r>
          <w:r w:rsidRPr="009E1C43">
            <w:rPr>
              <w:rFonts w:eastAsia="Verdana" w:cs="Verdana"/>
              <w:color w:val="FF0000"/>
              <w:szCs w:val="18"/>
            </w:rPr>
            <w:noBreakHyphen/>
          </w:r>
          <w:r w:rsidR="00F91617">
            <w:rPr>
              <w:rFonts w:eastAsia="Verdana" w:cs="Verdana"/>
              <w:color w:val="FF0000"/>
              <w:szCs w:val="18"/>
            </w:rPr>
            <w:t>0196</w:t>
          </w:r>
          <w:r w:rsidRPr="009E1C43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D5DD201" w14:textId="6EBB95CA" w:rsidR="009E1C43" w:rsidRPr="009E1C43" w:rsidRDefault="009E1C43" w:rsidP="009E1C43">
          <w:pPr>
            <w:jc w:val="right"/>
            <w:rPr>
              <w:rFonts w:eastAsia="Verdana" w:cs="Verdana"/>
              <w:szCs w:val="18"/>
            </w:rPr>
          </w:pPr>
          <w:r w:rsidRPr="009E1C43">
            <w:rPr>
              <w:rFonts w:eastAsia="Verdana" w:cs="Verdana"/>
              <w:szCs w:val="18"/>
            </w:rPr>
            <w:t xml:space="preserve">Página: </w:t>
          </w:r>
          <w:r w:rsidRPr="009E1C43">
            <w:rPr>
              <w:rFonts w:eastAsia="Verdana" w:cs="Verdana"/>
              <w:szCs w:val="18"/>
            </w:rPr>
            <w:fldChar w:fldCharType="begin"/>
          </w:r>
          <w:r w:rsidRPr="009E1C43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9E1C43">
            <w:rPr>
              <w:rFonts w:eastAsia="Verdana" w:cs="Verdana"/>
              <w:szCs w:val="18"/>
            </w:rPr>
            <w:fldChar w:fldCharType="separate"/>
          </w:r>
          <w:r w:rsidRPr="009E1C43">
            <w:rPr>
              <w:rFonts w:eastAsia="Verdana" w:cs="Verdana"/>
              <w:szCs w:val="18"/>
            </w:rPr>
            <w:t>1</w:t>
          </w:r>
          <w:r w:rsidRPr="009E1C43">
            <w:rPr>
              <w:rFonts w:eastAsia="Verdana" w:cs="Verdana"/>
              <w:szCs w:val="18"/>
            </w:rPr>
            <w:fldChar w:fldCharType="end"/>
          </w:r>
          <w:r w:rsidRPr="009E1C43">
            <w:rPr>
              <w:rFonts w:eastAsia="Verdana" w:cs="Verdana"/>
              <w:szCs w:val="18"/>
            </w:rPr>
            <w:t>/</w:t>
          </w:r>
          <w:r w:rsidRPr="009E1C43">
            <w:rPr>
              <w:rFonts w:eastAsia="Verdana" w:cs="Verdana"/>
              <w:szCs w:val="18"/>
            </w:rPr>
            <w:fldChar w:fldCharType="begin"/>
          </w:r>
          <w:r w:rsidRPr="009E1C43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9E1C43">
            <w:rPr>
              <w:rFonts w:eastAsia="Verdana" w:cs="Verdana"/>
              <w:szCs w:val="18"/>
            </w:rPr>
            <w:fldChar w:fldCharType="separate"/>
          </w:r>
          <w:r w:rsidRPr="009E1C43">
            <w:rPr>
              <w:rFonts w:eastAsia="Verdana" w:cs="Verdana"/>
              <w:szCs w:val="18"/>
            </w:rPr>
            <w:t>2</w:t>
          </w:r>
          <w:r w:rsidRPr="009E1C43">
            <w:rPr>
              <w:rFonts w:eastAsia="Verdana" w:cs="Verdana"/>
              <w:szCs w:val="18"/>
            </w:rPr>
            <w:fldChar w:fldCharType="end"/>
          </w:r>
        </w:p>
      </w:tc>
    </w:tr>
    <w:tr w:rsidR="009E1C43" w:rsidRPr="009E1C43" w14:paraId="28742E78" w14:textId="77777777" w:rsidTr="009E1C43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A73A1BD" w14:textId="0362C9E0" w:rsidR="009E1C43" w:rsidRPr="009E1C43" w:rsidRDefault="009E1C43" w:rsidP="009E1C43">
          <w:pPr>
            <w:jc w:val="left"/>
            <w:rPr>
              <w:rFonts w:eastAsia="Verdana" w:cs="Verdana"/>
              <w:szCs w:val="18"/>
            </w:rPr>
          </w:pPr>
          <w:r w:rsidRPr="009E1C43">
            <w:rPr>
              <w:b/>
              <w:szCs w:val="18"/>
            </w:rPr>
            <w:t>Comité de Obstáculos Técnicos al Comercio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7110B171" w14:textId="3BEF8B2A" w:rsidR="009E1C43" w:rsidRPr="009E1C43" w:rsidRDefault="009E1C43" w:rsidP="009E1C43">
          <w:pPr>
            <w:jc w:val="right"/>
            <w:rPr>
              <w:rFonts w:eastAsia="Verdana" w:cs="Verdana"/>
              <w:bCs/>
              <w:szCs w:val="18"/>
            </w:rPr>
          </w:pPr>
          <w:r w:rsidRPr="009E1C43">
            <w:rPr>
              <w:rFonts w:eastAsia="Verdana" w:cs="Verdana"/>
              <w:bCs/>
              <w:szCs w:val="18"/>
            </w:rPr>
            <w:t>Original: inglés</w:t>
          </w:r>
        </w:p>
      </w:tc>
    </w:tr>
  </w:tbl>
  <w:p w14:paraId="7CE0AABD" w14:textId="77777777" w:rsidR="00ED54E0" w:rsidRPr="009E1C43" w:rsidRDefault="00ED54E0" w:rsidP="009E1C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F836C1F6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978C555C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48E039C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3B6EE68"/>
    <w:numStyleLink w:val="LegalHeadings"/>
  </w:abstractNum>
  <w:abstractNum w:abstractNumId="12" w15:restartNumberingAfterBreak="0">
    <w:nsid w:val="57551E12"/>
    <w:multiLevelType w:val="multilevel"/>
    <w:tmpl w:val="53B6EE68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22B8722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73E616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A7E9EA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8A4929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C4C5A3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13042F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6204BE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5CC71E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9D0B98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0C30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128EB"/>
    <w:rsid w:val="00233408"/>
    <w:rsid w:val="00267723"/>
    <w:rsid w:val="00270637"/>
    <w:rsid w:val="0027067B"/>
    <w:rsid w:val="002D21E3"/>
    <w:rsid w:val="002E174F"/>
    <w:rsid w:val="002F3624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1B3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23F0C"/>
    <w:rsid w:val="00926143"/>
    <w:rsid w:val="00934ABC"/>
    <w:rsid w:val="00955D8A"/>
    <w:rsid w:val="00964F4F"/>
    <w:rsid w:val="0097650D"/>
    <w:rsid w:val="00977AAF"/>
    <w:rsid w:val="009811DD"/>
    <w:rsid w:val="00984DF3"/>
    <w:rsid w:val="00986B51"/>
    <w:rsid w:val="00990E7D"/>
    <w:rsid w:val="009A6F54"/>
    <w:rsid w:val="009A72C6"/>
    <w:rsid w:val="009B6669"/>
    <w:rsid w:val="009D1D8C"/>
    <w:rsid w:val="009D1FF8"/>
    <w:rsid w:val="009E1C43"/>
    <w:rsid w:val="009E75ED"/>
    <w:rsid w:val="009F1F2F"/>
    <w:rsid w:val="009F21A8"/>
    <w:rsid w:val="00A4753B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32587"/>
    <w:rsid w:val="00D52A9D"/>
    <w:rsid w:val="00D55AAD"/>
    <w:rsid w:val="00D70F5B"/>
    <w:rsid w:val="00D747AE"/>
    <w:rsid w:val="00D9226C"/>
    <w:rsid w:val="00DA20BD"/>
    <w:rsid w:val="00DE50DB"/>
    <w:rsid w:val="00DF6AE1"/>
    <w:rsid w:val="00E04D5A"/>
    <w:rsid w:val="00E147CB"/>
    <w:rsid w:val="00E20B42"/>
    <w:rsid w:val="00E25473"/>
    <w:rsid w:val="00E30FFD"/>
    <w:rsid w:val="00E46419"/>
    <w:rsid w:val="00E46FD5"/>
    <w:rsid w:val="00E544BB"/>
    <w:rsid w:val="00E56545"/>
    <w:rsid w:val="00E63AC7"/>
    <w:rsid w:val="00E63AD0"/>
    <w:rsid w:val="00E67CF3"/>
    <w:rsid w:val="00E82AEC"/>
    <w:rsid w:val="00E95973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32B73"/>
    <w:rsid w:val="00F40595"/>
    <w:rsid w:val="00F650F7"/>
    <w:rsid w:val="00F85C99"/>
    <w:rsid w:val="00F91617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18F7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C43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9E1C43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9E1C43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9E1C43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9E1C43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9E1C43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9E1C43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9E1C43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9E1C43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9E1C43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9E1C43"/>
    <w:rPr>
      <w:rFonts w:ascii="Verdana" w:eastAsiaTheme="majorEastAsia" w:hAnsi="Verdana" w:cstheme="majorBidi"/>
      <w:b/>
      <w:bCs/>
      <w:caps/>
      <w:color w:val="006283"/>
      <w:sz w:val="18"/>
      <w:szCs w:val="28"/>
      <w:lang w:val="es-ES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9E1C43"/>
    <w:rPr>
      <w:rFonts w:ascii="Verdana" w:eastAsiaTheme="majorEastAsia" w:hAnsi="Verdana" w:cstheme="majorBidi"/>
      <w:b/>
      <w:bCs/>
      <w:color w:val="006283"/>
      <w:sz w:val="18"/>
      <w:szCs w:val="26"/>
      <w:lang w:val="es-ES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9E1C43"/>
    <w:rPr>
      <w:rFonts w:ascii="Verdana" w:eastAsiaTheme="majorEastAsia" w:hAnsi="Verdana" w:cstheme="majorBidi"/>
      <w:b/>
      <w:bCs/>
      <w:color w:val="006283"/>
      <w:sz w:val="18"/>
      <w:szCs w:val="22"/>
      <w:lang w:val="es-ES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9E1C43"/>
    <w:rPr>
      <w:rFonts w:ascii="Verdana" w:eastAsiaTheme="majorEastAsia" w:hAnsi="Verdana" w:cstheme="majorBidi"/>
      <w:b/>
      <w:bCs/>
      <w:iCs/>
      <w:color w:val="006283"/>
      <w:sz w:val="18"/>
      <w:szCs w:val="22"/>
      <w:lang w:val="es-ES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9E1C43"/>
    <w:rPr>
      <w:rFonts w:ascii="Verdana" w:eastAsiaTheme="majorEastAsia" w:hAnsi="Verdana" w:cstheme="majorBidi"/>
      <w:b/>
      <w:color w:val="006283"/>
      <w:sz w:val="18"/>
      <w:szCs w:val="22"/>
      <w:lang w:val="es-ES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9E1C43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9E1C43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9E1C43"/>
    <w:rPr>
      <w:rFonts w:ascii="Verdana" w:eastAsiaTheme="majorEastAsia" w:hAnsi="Verdana" w:cstheme="majorBidi"/>
      <w:b/>
      <w:i/>
      <w:color w:val="006283"/>
      <w:sz w:val="18"/>
      <w:lang w:val="es-ES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9E1C43"/>
    <w:rPr>
      <w:rFonts w:ascii="Verdana" w:eastAsiaTheme="majorEastAsia" w:hAnsi="Verdana" w:cstheme="majorBidi"/>
      <w:b/>
      <w:iCs/>
      <w:color w:val="006283"/>
      <w:sz w:val="18"/>
      <w:u w:val="single"/>
      <w:lang w:val="es-ES" w:eastAsia="en-US"/>
    </w:rPr>
  </w:style>
  <w:style w:type="paragraph" w:styleId="Title">
    <w:name w:val="Title"/>
    <w:basedOn w:val="Normal"/>
    <w:next w:val="Normal"/>
    <w:link w:val="TitleChar"/>
    <w:uiPriority w:val="5"/>
    <w:qFormat/>
    <w:rsid w:val="009E1C43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9E1C43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 w:eastAsia="en-US"/>
    </w:rPr>
  </w:style>
  <w:style w:type="paragraph" w:styleId="BodyText">
    <w:name w:val="Body Text"/>
    <w:basedOn w:val="Normal"/>
    <w:link w:val="BodyTextChar"/>
    <w:uiPriority w:val="1"/>
    <w:qFormat/>
    <w:rsid w:val="009E1C43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9E1C43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2">
    <w:name w:val="Body Text 2"/>
    <w:basedOn w:val="Normal"/>
    <w:link w:val="BodyText2Char"/>
    <w:uiPriority w:val="1"/>
    <w:qFormat/>
    <w:rsid w:val="009E1C43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9E1C43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3">
    <w:name w:val="Body Text 3"/>
    <w:basedOn w:val="Normal"/>
    <w:link w:val="BodyText3Char"/>
    <w:uiPriority w:val="1"/>
    <w:qFormat/>
    <w:rsid w:val="009E1C43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9E1C43"/>
    <w:rPr>
      <w:rFonts w:ascii="Verdana" w:eastAsiaTheme="minorHAnsi" w:hAnsi="Verdana" w:cstheme="minorBidi"/>
      <w:sz w:val="18"/>
      <w:szCs w:val="16"/>
      <w:lang w:val="es-ES" w:eastAsia="en-US"/>
    </w:rPr>
  </w:style>
  <w:style w:type="numbering" w:customStyle="1" w:styleId="LegalHeadings">
    <w:name w:val="LegalHeadings"/>
    <w:uiPriority w:val="99"/>
    <w:rsid w:val="009E1C43"/>
    <w:pPr>
      <w:numPr>
        <w:numId w:val="6"/>
      </w:numPr>
    </w:pPr>
  </w:style>
  <w:style w:type="paragraph" w:styleId="ListBullet">
    <w:name w:val="List Bullet"/>
    <w:basedOn w:val="Normal"/>
    <w:uiPriority w:val="1"/>
    <w:rsid w:val="009E1C43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9E1C43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9E1C43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9E1C43"/>
    <w:pPr>
      <w:numPr>
        <w:ilvl w:val="3"/>
        <w:numId w:val="1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9E1C43"/>
    <w:pPr>
      <w:numPr>
        <w:ilvl w:val="4"/>
        <w:numId w:val="15"/>
      </w:numPr>
      <w:tabs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9E1C4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9E1C43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9E1C43"/>
    <w:rPr>
      <w:rFonts w:ascii="Verdana" w:hAnsi="Verdana"/>
      <w:sz w:val="18"/>
      <w:szCs w:val="22"/>
      <w:lang w:eastAsia="en-US"/>
    </w:rPr>
  </w:style>
  <w:style w:type="paragraph" w:styleId="Caption">
    <w:name w:val="caption"/>
    <w:basedOn w:val="Normal"/>
    <w:next w:val="Normal"/>
    <w:uiPriority w:val="6"/>
    <w:qFormat/>
    <w:rsid w:val="009E1C43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9E1C43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9E1C43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9E1C43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9E1C43"/>
    <w:rPr>
      <w:szCs w:val="20"/>
    </w:rPr>
  </w:style>
  <w:style w:type="character" w:customStyle="1" w:styleId="EndnoteTextChar">
    <w:name w:val="Endnote Text Char"/>
    <w:link w:val="EndnoteText"/>
    <w:uiPriority w:val="49"/>
    <w:rsid w:val="009E1C43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9E1C43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9E1C43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9E1C43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9E1C43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9E1C43"/>
    <w:pPr>
      <w:ind w:left="567" w:right="567" w:firstLine="0"/>
    </w:pPr>
  </w:style>
  <w:style w:type="character" w:styleId="FootnoteReference">
    <w:name w:val="footnote reference"/>
    <w:uiPriority w:val="5"/>
    <w:rsid w:val="009E1C43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9E1C43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9E1C43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9E1C43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9E1C43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9E1C4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9E1C4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9E1C43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9E1C43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9E1C43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9E1C43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9E1C4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9E1C4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9E1C4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9E1C4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9E1C4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9E1C4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9E1C4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9E1C4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9E1C43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9E1C43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E1C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C43"/>
    <w:rPr>
      <w:rFonts w:ascii="Tahoma" w:eastAsiaTheme="minorHAnsi" w:hAnsi="Tahoma" w:cs="Tahoma"/>
      <w:sz w:val="16"/>
      <w:szCs w:val="16"/>
      <w:lang w:val="es-ES" w:eastAsia="en-US"/>
    </w:rPr>
  </w:style>
  <w:style w:type="paragraph" w:styleId="Subtitle">
    <w:name w:val="Subtitle"/>
    <w:basedOn w:val="Normal"/>
    <w:next w:val="Normal"/>
    <w:link w:val="SubtitleChar"/>
    <w:uiPriority w:val="6"/>
    <w:qFormat/>
    <w:rsid w:val="009E1C43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9E1C43"/>
    <w:rPr>
      <w:rFonts w:ascii="Verdana" w:eastAsiaTheme="majorEastAsia" w:hAnsi="Verdana" w:cstheme="majorBidi"/>
      <w:b/>
      <w:iCs/>
      <w:sz w:val="18"/>
      <w:szCs w:val="24"/>
      <w:lang w:val="es-ES" w:eastAsia="en-US"/>
    </w:rPr>
  </w:style>
  <w:style w:type="paragraph" w:customStyle="1" w:styleId="SummaryHeader">
    <w:name w:val="SummaryHeader"/>
    <w:basedOn w:val="Normal"/>
    <w:uiPriority w:val="4"/>
    <w:qFormat/>
    <w:rsid w:val="009E1C43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9E1C43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9E1C43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9E1C43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9E1C43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9E1C43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9E1C43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9E1C43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9E1C43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9E1C43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9E1C43"/>
  </w:style>
  <w:style w:type="paragraph" w:styleId="BlockText">
    <w:name w:val="Block Text"/>
    <w:basedOn w:val="Normal"/>
    <w:uiPriority w:val="99"/>
    <w:semiHidden/>
    <w:unhideWhenUsed/>
    <w:rsid w:val="009E1C43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E1C43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E1C43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E1C4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E1C43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E1C43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E1C43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E1C4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E1C43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E1C4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E1C43"/>
    <w:rPr>
      <w:rFonts w:ascii="Verdana" w:eastAsiaTheme="minorHAnsi" w:hAnsi="Verdana" w:cstheme="minorBidi"/>
      <w:sz w:val="16"/>
      <w:szCs w:val="16"/>
      <w:lang w:val="es-ES" w:eastAsia="en-US"/>
    </w:rPr>
  </w:style>
  <w:style w:type="character" w:styleId="BookTitle">
    <w:name w:val="Book Title"/>
    <w:basedOn w:val="DefaultParagraphFont"/>
    <w:uiPriority w:val="99"/>
    <w:semiHidden/>
    <w:qFormat/>
    <w:rsid w:val="009E1C43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9E1C43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E1C43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E1C43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9E1C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E1C43"/>
    <w:rPr>
      <w:rFonts w:ascii="Verdana" w:eastAsiaTheme="minorHAnsi" w:hAnsi="Verdana" w:cstheme="minorBidi"/>
      <w:lang w:val="es-E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9E1C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9E1C43"/>
    <w:rPr>
      <w:rFonts w:ascii="Verdana" w:eastAsiaTheme="minorHAnsi" w:hAnsi="Verdana" w:cstheme="minorBidi"/>
      <w:b/>
      <w:bCs/>
      <w:lang w:val="es-ES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E1C43"/>
  </w:style>
  <w:style w:type="character" w:customStyle="1" w:styleId="DateChar">
    <w:name w:val="Date Char"/>
    <w:basedOn w:val="DefaultParagraphFont"/>
    <w:link w:val="Date"/>
    <w:uiPriority w:val="99"/>
    <w:semiHidden/>
    <w:rsid w:val="009E1C43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E1C4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E1C43"/>
    <w:rPr>
      <w:rFonts w:ascii="Tahoma" w:eastAsiaTheme="minorHAnsi" w:hAnsi="Tahoma" w:cs="Tahoma"/>
      <w:sz w:val="16"/>
      <w:szCs w:val="16"/>
      <w:lang w:val="es-ES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E1C4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E1C43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Emphasis">
    <w:name w:val="Emphasis"/>
    <w:basedOn w:val="DefaultParagraphFont"/>
    <w:uiPriority w:val="99"/>
    <w:semiHidden/>
    <w:qFormat/>
    <w:rsid w:val="009E1C43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9E1C4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E1C43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9E1C43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9E1C43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9E1C4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E1C43"/>
    <w:rPr>
      <w:rFonts w:ascii="Verdana" w:eastAsiaTheme="minorHAnsi" w:hAnsi="Verdana" w:cstheme="minorBidi"/>
      <w:i/>
      <w:iCs/>
      <w:sz w:val="18"/>
      <w:szCs w:val="22"/>
      <w:lang w:val="es-ES" w:eastAsia="en-US"/>
    </w:rPr>
  </w:style>
  <w:style w:type="character" w:styleId="HTMLCite">
    <w:name w:val="HTML Cite"/>
    <w:basedOn w:val="DefaultParagraphFont"/>
    <w:uiPriority w:val="99"/>
    <w:semiHidden/>
    <w:unhideWhenUsed/>
    <w:rsid w:val="009E1C43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9E1C43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9E1C43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9E1C43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E1C43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E1C43"/>
    <w:rPr>
      <w:rFonts w:ascii="Consolas" w:eastAsiaTheme="minorHAnsi" w:hAnsi="Consolas" w:cs="Consolas"/>
      <w:lang w:val="es-ES" w:eastAsia="en-US"/>
    </w:rPr>
  </w:style>
  <w:style w:type="character" w:styleId="HTMLSample">
    <w:name w:val="HTML Sample"/>
    <w:basedOn w:val="DefaultParagraphFont"/>
    <w:uiPriority w:val="99"/>
    <w:semiHidden/>
    <w:unhideWhenUsed/>
    <w:rsid w:val="009E1C43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9E1C43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9E1C43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9E1C43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9E1C43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9E1C43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9E1C43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9E1C43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9E1C43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9E1C43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9E1C43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9E1C43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E1C4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9E1C43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9E1C4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9E1C43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9E1C43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9E1C43"/>
    <w:rPr>
      <w:lang w:val="es-ES"/>
    </w:rPr>
  </w:style>
  <w:style w:type="paragraph" w:styleId="List">
    <w:name w:val="List"/>
    <w:basedOn w:val="Normal"/>
    <w:uiPriority w:val="99"/>
    <w:semiHidden/>
    <w:unhideWhenUsed/>
    <w:rsid w:val="009E1C4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9E1C4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9E1C4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9E1C4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9E1C43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9E1C4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E1C4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E1C4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E1C4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E1C43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9E1C43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9E1C43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9E1C43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9E1C43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9E1C43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9E1C4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E1C43"/>
    <w:rPr>
      <w:rFonts w:ascii="Consolas" w:eastAsiaTheme="minorHAnsi" w:hAnsi="Consolas" w:cs="Consolas"/>
      <w:lang w:val="es-ES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E1C4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E1C43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n-US"/>
    </w:rPr>
  </w:style>
  <w:style w:type="paragraph" w:styleId="NoSpacing">
    <w:name w:val="No Spacing"/>
    <w:uiPriority w:val="1"/>
    <w:semiHidden/>
    <w:qFormat/>
    <w:rsid w:val="009E1C43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9E1C4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9E1C43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E1C4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E1C43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9E1C43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9E1C43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9E1C43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E1C43"/>
    <w:rPr>
      <w:rFonts w:ascii="Consolas" w:eastAsiaTheme="minorHAnsi" w:hAnsi="Consolas" w:cs="Consolas"/>
      <w:sz w:val="21"/>
      <w:szCs w:val="21"/>
      <w:lang w:val="es-ES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9E1C4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9E1C43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E1C4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E1C43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9E1C43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E1C43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Strong">
    <w:name w:val="Strong"/>
    <w:basedOn w:val="DefaultParagraphFont"/>
    <w:uiPriority w:val="99"/>
    <w:semiHidden/>
    <w:qFormat/>
    <w:rsid w:val="009E1C43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9E1C43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9E1C43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9E1C4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9E1C43"/>
    <w:pPr>
      <w:spacing w:after="240"/>
      <w:jc w:val="center"/>
    </w:pPr>
    <w:rPr>
      <w:rFonts w:eastAsia="Calibri" w:cs="Times New Roman"/>
      <w:color w:val="006283"/>
    </w:rPr>
  </w:style>
  <w:style w:type="table" w:styleId="GridTable1Light">
    <w:name w:val="Grid Table 1 Light"/>
    <w:basedOn w:val="TableNormal"/>
    <w:uiPriority w:val="46"/>
    <w:rsid w:val="00E9597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95973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95973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95973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95973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95973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95973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9597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95973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95973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95973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95973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95973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95973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E9597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9597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9597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9597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9597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9597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9597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9597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9597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9597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9597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9597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9597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9597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9597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9597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9597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9597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9597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9597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9597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9597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9597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9597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9597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9597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9597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9597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9597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9597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9597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9597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9597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9597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9597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E95973"/>
    <w:rPr>
      <w:color w:val="2B579A"/>
      <w:shd w:val="clear" w:color="auto" w:fill="E1DFDD"/>
      <w:lang w:val="es-ES"/>
    </w:rPr>
  </w:style>
  <w:style w:type="table" w:styleId="ListTable1Light">
    <w:name w:val="List Table 1 Light"/>
    <w:basedOn w:val="TableNormal"/>
    <w:uiPriority w:val="46"/>
    <w:rsid w:val="00E9597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9597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9597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9597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9597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9597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9597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E9597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95973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95973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95973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95973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95973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95973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E9597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95973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95973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95973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95973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95973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95973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9597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9597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9597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9597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9597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9597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9597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9597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95973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95973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95973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95973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95973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95973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9597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9597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9597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9597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9597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9597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9597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9597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95973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95973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95973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95973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95973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95973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E95973"/>
    <w:rPr>
      <w:color w:val="2B579A"/>
      <w:shd w:val="clear" w:color="auto" w:fill="E1DFDD"/>
      <w:lang w:val="es-ES"/>
    </w:rPr>
  </w:style>
  <w:style w:type="table" w:styleId="PlainTable1">
    <w:name w:val="Plain Table 1"/>
    <w:basedOn w:val="TableNormal"/>
    <w:uiPriority w:val="41"/>
    <w:rsid w:val="00E9597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9597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9597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9597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9597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E95973"/>
    <w:rPr>
      <w:u w:val="dotted"/>
      <w:lang w:val="es-ES"/>
    </w:rPr>
  </w:style>
  <w:style w:type="character" w:styleId="SmartLink">
    <w:name w:val="Smart Link"/>
    <w:basedOn w:val="DefaultParagraphFont"/>
    <w:uiPriority w:val="99"/>
    <w:rsid w:val="00E95973"/>
    <w:rPr>
      <w:color w:val="0000FF"/>
      <w:u w:val="single"/>
      <w:shd w:val="clear" w:color="auto" w:fill="F3F2F1"/>
      <w:lang w:val="es-ES"/>
    </w:rPr>
  </w:style>
  <w:style w:type="table" w:styleId="TableGridLight">
    <w:name w:val="Grid Table Light"/>
    <w:basedOn w:val="TableNormal"/>
    <w:uiPriority w:val="40"/>
    <w:rsid w:val="00E9597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rsid w:val="00E95973"/>
    <w:rPr>
      <w:color w:val="605E5C"/>
      <w:shd w:val="clear" w:color="auto" w:fill="E1DFDD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s://www.tga.gov.au/consultation/consultation-potential-reforms-medicinal-cannabis-manufacturing-labelling-and-packing-requirement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www.tga.gov.au/consultation/consultation-potential-reforms-medicinal-cannabis-manufacturing-labelling-and-packing-requirement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mailto:tbt.enquiry@dfat.gov.au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ter-Johnson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383F07-C8FD-45CF-80C1-064558A16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5</TotalTime>
  <Pages>2</Pages>
  <Words>694</Words>
  <Characters>3941</Characters>
  <Application>Microsoft Office Word</Application>
  <DocSecurity>0</DocSecurity>
  <Lines>82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4590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/>
  <dc:description>LDSD - DTU</dc:description>
  <cp:lastModifiedBy/>
  <cp:revision>7</cp:revision>
  <dcterms:created xsi:type="dcterms:W3CDTF">2021-01-05T11:45:00Z</dcterms:created>
  <dcterms:modified xsi:type="dcterms:W3CDTF">2021-01-20T11:49:00Z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ee713b00-7ede-4e3b-8b82-95d325cf48fb</vt:lpwstr>
  </property>
  <property fmtid="{D5CDD505-2E9C-101B-9397-08002B2CF9AE}" pid="3" name="WTOCLASSIFICATION">
    <vt:lpwstr>WTO OFFICIAL</vt:lpwstr>
  </property>
</Properties>
</file>