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4A1C" w14:textId="4BEA1702" w:rsidR="009239F7" w:rsidRPr="00A17F2F" w:rsidRDefault="00A17F2F" w:rsidP="00A17F2F">
      <w:pPr>
        <w:pStyle w:val="Title"/>
        <w:rPr>
          <w:caps w:val="0"/>
          <w:kern w:val="0"/>
        </w:rPr>
      </w:pPr>
      <w:bookmarkStart w:id="8" w:name="_Hlk71210118"/>
      <w:r w:rsidRPr="00A17F2F">
        <w:rPr>
          <w:caps w:val="0"/>
          <w:kern w:val="0"/>
        </w:rPr>
        <w:t>NOTIFICACIÓN</w:t>
      </w:r>
    </w:p>
    <w:p w14:paraId="57B8E83E" w14:textId="77777777" w:rsidR="009239F7" w:rsidRPr="00A17F2F" w:rsidRDefault="001164B4" w:rsidP="00A17F2F">
      <w:pPr>
        <w:jc w:val="center"/>
      </w:pPr>
      <w:r w:rsidRPr="00A17F2F">
        <w:t>Se da traslado de la notificación siguiente de conformidad con el artículo 10.6.</w:t>
      </w:r>
    </w:p>
    <w:p w14:paraId="6BB264B8" w14:textId="77777777" w:rsidR="009239F7" w:rsidRPr="00A17F2F" w:rsidRDefault="009239F7" w:rsidP="00A17F2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A17F2F" w:rsidRPr="00A17F2F" w14:paraId="24A261FD" w14:textId="77777777" w:rsidTr="00A17F2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CECAA6" w14:textId="77777777" w:rsidR="00F85C99" w:rsidRPr="00A17F2F" w:rsidRDefault="001164B4" w:rsidP="00A17F2F">
            <w:pPr>
              <w:spacing w:before="120" w:after="120"/>
              <w:jc w:val="left"/>
            </w:pPr>
            <w:r w:rsidRPr="00A17F2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8167B0D" w14:textId="470BFE2E" w:rsidR="00DC3A13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Miembro que notifica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rPr>
                <w:u w:val="single"/>
              </w:rPr>
              <w:t>A</w:t>
            </w:r>
            <w:r w:rsidRPr="00A17F2F">
              <w:rPr>
                <w:u w:val="single"/>
              </w:rPr>
              <w:t>USTRALIA</w:t>
            </w:r>
          </w:p>
          <w:p w14:paraId="31910CBC" w14:textId="26D3D90D" w:rsidR="00F85C99" w:rsidRPr="00A17F2F" w:rsidRDefault="001164B4" w:rsidP="00A17F2F">
            <w:pPr>
              <w:spacing w:after="120"/>
            </w:pPr>
            <w:r w:rsidRPr="00A17F2F">
              <w:rPr>
                <w:b/>
              </w:rPr>
              <w:t>Si procede, nombre del gobierno local de que se trate (artículos 3.2 y 7.2):</w:t>
            </w:r>
          </w:p>
        </w:tc>
      </w:tr>
      <w:tr w:rsidR="00A17F2F" w:rsidRPr="00A17F2F" w14:paraId="0DBFFD99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5EAA6" w14:textId="77777777" w:rsidR="00F85C99" w:rsidRPr="00A17F2F" w:rsidRDefault="001164B4" w:rsidP="00A17F2F">
            <w:pPr>
              <w:spacing w:before="120" w:after="120"/>
              <w:jc w:val="left"/>
            </w:pPr>
            <w:r w:rsidRPr="00A17F2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79D94" w14:textId="228EFCBC" w:rsidR="00F85C99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Organismo responsable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rPr>
                <w:i/>
                <w:iCs/>
              </w:rPr>
              <w:t>A</w:t>
            </w:r>
            <w:r w:rsidRPr="00A17F2F">
              <w:rPr>
                <w:i/>
                <w:iCs/>
              </w:rPr>
              <w:t>ustralian Competition and Consumer Commission</w:t>
            </w:r>
            <w:r w:rsidRPr="00A17F2F">
              <w:t xml:space="preserve"> (ACCC) (Comisión Australiana para la Competencia y el Consumo)</w:t>
            </w:r>
          </w:p>
          <w:p w14:paraId="6F0386FB" w14:textId="77777777" w:rsidR="00DC3A13" w:rsidRPr="00A17F2F" w:rsidRDefault="001164B4" w:rsidP="00A17F2F">
            <w:pPr>
              <w:spacing w:after="120"/>
            </w:pPr>
            <w:r w:rsidRPr="00A17F2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6364786" w14:textId="77777777" w:rsidR="00DC3A13" w:rsidRPr="00CF4AB1" w:rsidRDefault="001164B4" w:rsidP="00A17F2F">
            <w:pPr>
              <w:jc w:val="left"/>
              <w:rPr>
                <w:lang w:val="en-GB"/>
              </w:rPr>
            </w:pPr>
            <w:r w:rsidRPr="00CF4AB1">
              <w:rPr>
                <w:i/>
                <w:iCs/>
                <w:lang w:val="en-GB"/>
              </w:rPr>
              <w:t>Department of Foreign Affairs and Trade</w:t>
            </w:r>
            <w:r w:rsidRPr="00CF4AB1">
              <w:rPr>
                <w:lang w:val="en-GB"/>
              </w:rPr>
              <w:t xml:space="preserve"> (Ministerio de Relaciones Exteriores y Comercio)</w:t>
            </w:r>
          </w:p>
          <w:p w14:paraId="6F00D388" w14:textId="24FEB526" w:rsidR="00A23946" w:rsidRPr="00A17F2F" w:rsidRDefault="001164B4" w:rsidP="00A17F2F">
            <w:pPr>
              <w:spacing w:after="120"/>
              <w:jc w:val="left"/>
            </w:pPr>
            <w:r w:rsidRPr="00A17F2F">
              <w:t xml:space="preserve">Correo electrónico: </w:t>
            </w:r>
            <w:hyperlink r:id="rId8" w:history="1">
              <w:r w:rsidR="00A17F2F" w:rsidRPr="00A17F2F">
                <w:rPr>
                  <w:rStyle w:val="Hyperlink"/>
                </w:rPr>
                <w:t>tbt.enquiry@dfat.gov.au</w:t>
              </w:r>
            </w:hyperlink>
          </w:p>
        </w:tc>
      </w:tr>
      <w:tr w:rsidR="00A17F2F" w:rsidRPr="00A17F2F" w14:paraId="256938D8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08D5B" w14:textId="77777777" w:rsidR="00F85C99" w:rsidRPr="00A17F2F" w:rsidRDefault="001164B4" w:rsidP="00A17F2F">
            <w:pPr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BAD6F" w14:textId="1FBFC04B" w:rsidR="00F85C99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 xml:space="preserve">Notificación hecha en virtud del artículo 2.9.2 [X], 2.10.1 </w:t>
            </w:r>
            <w:r w:rsidR="00A17F2F" w:rsidRPr="00A17F2F">
              <w:rPr>
                <w:b/>
              </w:rPr>
              <w:t>[ ]</w:t>
            </w:r>
            <w:r w:rsidRPr="00A17F2F">
              <w:rPr>
                <w:b/>
              </w:rPr>
              <w:t xml:space="preserve">, 5.6.2 </w:t>
            </w:r>
            <w:r w:rsidR="00A17F2F" w:rsidRPr="00A17F2F">
              <w:rPr>
                <w:b/>
              </w:rPr>
              <w:t>[ ]</w:t>
            </w:r>
            <w:r w:rsidRPr="00A17F2F">
              <w:rPr>
                <w:b/>
              </w:rPr>
              <w:t xml:space="preserve">, 5.7.1 </w:t>
            </w:r>
            <w:r w:rsidR="00A17F2F" w:rsidRPr="00A17F2F">
              <w:rPr>
                <w:b/>
              </w:rPr>
              <w:t>[ ]</w:t>
            </w:r>
            <w:r w:rsidRPr="00A17F2F">
              <w:rPr>
                <w:b/>
              </w:rPr>
              <w:t>, o en virtud de:</w:t>
            </w:r>
          </w:p>
        </w:tc>
      </w:tr>
      <w:tr w:rsidR="00A17F2F" w:rsidRPr="00A17F2F" w14:paraId="7060EC44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66ED0" w14:textId="77777777" w:rsidR="00F85C99" w:rsidRPr="00A17F2F" w:rsidRDefault="001164B4" w:rsidP="00A17F2F">
            <w:pPr>
              <w:spacing w:before="120" w:after="120"/>
              <w:jc w:val="left"/>
            </w:pPr>
            <w:r w:rsidRPr="00A17F2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9EE98" w14:textId="0E8D8099" w:rsidR="00DC3A13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Productos abarcados (partida del SA o de la NCCA cuando corresponda</w:t>
            </w:r>
            <w:r w:rsidR="00A17F2F" w:rsidRPr="00A17F2F">
              <w:rPr>
                <w:b/>
              </w:rPr>
              <w:t>; e</w:t>
            </w:r>
            <w:r w:rsidRPr="00A17F2F">
              <w:rPr>
                <w:b/>
              </w:rPr>
              <w:t>n otro caso partida del arancel nacional</w:t>
            </w:r>
            <w:r w:rsidR="00A17F2F" w:rsidRPr="00A17F2F">
              <w:rPr>
                <w:b/>
              </w:rPr>
              <w:t>. P</w:t>
            </w:r>
            <w:r w:rsidRPr="00A17F2F">
              <w:rPr>
                <w:b/>
              </w:rPr>
              <w:t>odrá indicarse además, cuando proceda, el número de partida de la ICS)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t>j</w:t>
            </w:r>
            <w:r w:rsidRPr="00A17F2F">
              <w:t>uguetes con proyectiles</w:t>
            </w:r>
            <w:r w:rsidR="00A17F2F" w:rsidRPr="00A17F2F">
              <w:t>: s</w:t>
            </w:r>
            <w:r w:rsidRPr="00A17F2F">
              <w:t>e entiende por juguete con proyectiles el producto destinado o claramente diseñado para su uso en el juego de niños menores de 14 años capaces de arrojar un proyectil.</w:t>
            </w:r>
          </w:p>
          <w:p w14:paraId="2E136868" w14:textId="77777777" w:rsidR="00DC3A13" w:rsidRPr="00A17F2F" w:rsidRDefault="001164B4" w:rsidP="00A17F2F">
            <w:pPr>
              <w:spacing w:before="120" w:after="120"/>
            </w:pPr>
            <w:r w:rsidRPr="00A17F2F">
              <w:t>La norma de seguridad abarca dos tipos de juguetes con proyectiles:</w:t>
            </w:r>
          </w:p>
          <w:p w14:paraId="11A5EC79" w14:textId="5DDB0F90" w:rsidR="00DC3A13" w:rsidRPr="00A17F2F" w:rsidRDefault="001164B4" w:rsidP="00A17F2F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A17F2F">
              <w:t>el juguete con proyectil con energía almacenada, en el que el proyectil es propulsado por medio de un mecanismo de descarga capaz de almacenar y liberar energía, como pistolas de juguete "nerf" y dispositivos de resorte;</w:t>
            </w:r>
          </w:p>
          <w:p w14:paraId="15ADCFC0" w14:textId="77777777" w:rsidR="00DC3A13" w:rsidRPr="00A17F2F" w:rsidRDefault="001164B4" w:rsidP="00A17F2F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A17F2F">
              <w:t>el juguete con proyectil sin energía almacenada, en el que el proyectil se descarga por la energía impartida por el usuario, como un arco con flechas.</w:t>
            </w:r>
          </w:p>
          <w:p w14:paraId="65EF3755" w14:textId="4807B059" w:rsidR="004E76B3" w:rsidRPr="00A17F2F" w:rsidRDefault="001164B4" w:rsidP="00A17F2F">
            <w:pPr>
              <w:spacing w:before="120" w:after="120"/>
            </w:pPr>
            <w:r w:rsidRPr="00A17F2F">
              <w:t>La norma de seguridad no se aplica a los juguetes diseñados para volar, tales como helicópteros o aviones de control remoto.</w:t>
            </w:r>
          </w:p>
          <w:p w14:paraId="252AA74D" w14:textId="163C9CC5" w:rsidR="00F85C99" w:rsidRPr="00A17F2F" w:rsidRDefault="001164B4" w:rsidP="00A17F2F">
            <w:pPr>
              <w:spacing w:before="120" w:after="120"/>
            </w:pPr>
            <w:r w:rsidRPr="00A17F2F">
              <w:t>JUGUETES, JUEGOS Y ARTÍCULOS PARA RECREO O DEPORTE</w:t>
            </w:r>
            <w:r w:rsidR="00A17F2F" w:rsidRPr="00A17F2F">
              <w:t>; S</w:t>
            </w:r>
            <w:r w:rsidRPr="00A17F2F">
              <w:t>US PARTES Y ACCESORIOS (SA</w:t>
            </w:r>
            <w:r w:rsidR="00A17F2F" w:rsidRPr="00A17F2F">
              <w:t>: 9</w:t>
            </w:r>
            <w:r w:rsidRPr="00A17F2F">
              <w:t>5).</w:t>
            </w:r>
          </w:p>
        </w:tc>
      </w:tr>
      <w:tr w:rsidR="00A17F2F" w:rsidRPr="00A17F2F" w14:paraId="60AB780E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4EEDA" w14:textId="77777777" w:rsidR="00F85C99" w:rsidRPr="00A17F2F" w:rsidRDefault="001164B4" w:rsidP="00A17F2F">
            <w:pPr>
              <w:spacing w:before="120" w:after="120"/>
              <w:jc w:val="left"/>
            </w:pPr>
            <w:r w:rsidRPr="00A17F2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C0EAA" w14:textId="58D08E90" w:rsidR="00F85C99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Título, número de páginas e idioma(s) del documento notificado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rPr>
                <w:i/>
                <w:iCs/>
              </w:rPr>
              <w:t>R</w:t>
            </w:r>
            <w:r w:rsidRPr="00A17F2F">
              <w:rPr>
                <w:i/>
                <w:iCs/>
              </w:rPr>
              <w:t>eview of the mandatory safety standard for Projectile Toys - Consultation paper</w:t>
            </w:r>
            <w:r w:rsidRPr="00A17F2F">
              <w:t xml:space="preserve"> (Examen de la norma obligatoria de seguridad relativa a los juguetes con proyectiles</w:t>
            </w:r>
            <w:r w:rsidR="00A17F2F" w:rsidRPr="00A17F2F">
              <w:t>. D</w:t>
            </w:r>
            <w:r w:rsidRPr="00A17F2F">
              <w:t>ocumento de consulta. (4 páginas))</w:t>
            </w:r>
            <w:r w:rsidR="00A17F2F" w:rsidRPr="00A17F2F">
              <w:t>. D</w:t>
            </w:r>
            <w:r w:rsidRPr="00A17F2F">
              <w:t>ocumento en inglés (11 páginas).</w:t>
            </w:r>
          </w:p>
        </w:tc>
      </w:tr>
      <w:tr w:rsidR="00A17F2F" w:rsidRPr="00A17F2F" w14:paraId="5B1B97CA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9AB4C" w14:textId="77777777" w:rsidR="00F85C99" w:rsidRPr="00A17F2F" w:rsidRDefault="001164B4" w:rsidP="00A17F2F">
            <w:pPr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D3FE7" w14:textId="36BBF9DB" w:rsidR="00F85C99" w:rsidRPr="00A17F2F" w:rsidRDefault="001164B4" w:rsidP="00A17F2F">
            <w:pPr>
              <w:spacing w:before="120" w:after="120"/>
              <w:rPr>
                <w:b/>
              </w:rPr>
            </w:pPr>
            <w:r w:rsidRPr="00A17F2F">
              <w:rPr>
                <w:b/>
              </w:rPr>
              <w:t>Descripción del contenido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t>L</w:t>
            </w:r>
            <w:r w:rsidRPr="00A17F2F">
              <w:t>a finalidad de la norma de seguridad es evitar lesiones graves o la muerte, incluidas lesiones graves en la cara o los ojos, y asfixia cuando los niños manejan juguetes con proyectiles.</w:t>
            </w:r>
          </w:p>
          <w:p w14:paraId="55A94AB9" w14:textId="77777777" w:rsidR="00FE448B" w:rsidRPr="00A17F2F" w:rsidRDefault="001164B4" w:rsidP="00A17F2F">
            <w:pPr>
              <w:spacing w:after="120"/>
            </w:pPr>
            <w:r w:rsidRPr="00A17F2F">
              <w:lastRenderedPageBreak/>
              <w:t>La norma de seguridad para juguetes con proyectiles hace referencia a determinados artículos de las siguientes normas voluntarias:</w:t>
            </w:r>
          </w:p>
          <w:p w14:paraId="5AA471D3" w14:textId="3E4A0092" w:rsidR="00FE448B" w:rsidRPr="00A17F2F" w:rsidRDefault="001164B4" w:rsidP="00A17F2F">
            <w:pPr>
              <w:numPr>
                <w:ilvl w:val="0"/>
                <w:numId w:val="16"/>
              </w:numPr>
              <w:spacing w:before="120" w:after="120"/>
            </w:pPr>
            <w:r w:rsidRPr="00A17F2F">
              <w:t xml:space="preserve">Norma de Australia y Nueva Zelandia (AS/NZS </w:t>
            </w:r>
            <w:r w:rsidR="00A17F2F" w:rsidRPr="00A17F2F">
              <w:t>ISO 8124</w:t>
            </w:r>
            <w:r w:rsidRPr="00A17F2F">
              <w:t xml:space="preserve">.1:2019, </w:t>
            </w:r>
            <w:r w:rsidRPr="00A17F2F">
              <w:rPr>
                <w:i/>
                <w:iCs/>
              </w:rPr>
              <w:t>Safety of toys Part 1</w:t>
            </w:r>
            <w:r w:rsidR="00A17F2F" w:rsidRPr="00A17F2F">
              <w:rPr>
                <w:i/>
                <w:iCs/>
              </w:rPr>
              <w:t>: S</w:t>
            </w:r>
            <w:r w:rsidRPr="00A17F2F">
              <w:rPr>
                <w:i/>
                <w:iCs/>
              </w:rPr>
              <w:t>afety aspects related to mechanical and physical properties)</w:t>
            </w:r>
            <w:r w:rsidRPr="00A17F2F">
              <w:t xml:space="preserve"> (Parte 1</w:t>
            </w:r>
            <w:r w:rsidR="00A17F2F" w:rsidRPr="00A17F2F">
              <w:t>: A</w:t>
            </w:r>
            <w:r w:rsidRPr="00A17F2F">
              <w:t>spectos de la seguridad relacionados con las propiedades mecánicas y físicas).</w:t>
            </w:r>
          </w:p>
          <w:p w14:paraId="71AF8497" w14:textId="26DE6E4B" w:rsidR="00FE448B" w:rsidRPr="00A17F2F" w:rsidRDefault="001164B4" w:rsidP="00A17F2F">
            <w:pPr>
              <w:numPr>
                <w:ilvl w:val="0"/>
                <w:numId w:val="16"/>
              </w:numPr>
              <w:spacing w:before="120" w:after="120"/>
            </w:pPr>
            <w:r w:rsidRPr="00A17F2F">
              <w:t>Norma Internacional (</w:t>
            </w:r>
            <w:r w:rsidR="00A17F2F" w:rsidRPr="00A17F2F">
              <w:t>ISO 8124</w:t>
            </w:r>
            <w:r w:rsidRPr="00A17F2F">
              <w:t>-1:2018</w:t>
            </w:r>
            <w:r w:rsidR="00A17F2F" w:rsidRPr="00A17F2F">
              <w:t>: S</w:t>
            </w:r>
            <w:r w:rsidRPr="00A17F2F">
              <w:t>eguridad de los juguetes</w:t>
            </w:r>
            <w:r w:rsidR="00A17F2F" w:rsidRPr="00A17F2F">
              <w:t>. P</w:t>
            </w:r>
            <w:r w:rsidRPr="00A17F2F">
              <w:t>arte 1</w:t>
            </w:r>
            <w:r w:rsidR="00A17F2F" w:rsidRPr="00A17F2F">
              <w:t>: A</w:t>
            </w:r>
            <w:r w:rsidRPr="00A17F2F">
              <w:t>spectos de la seguridad relacionados con las propiedades mecánicas y físicas).</w:t>
            </w:r>
          </w:p>
          <w:p w14:paraId="1E1423E3" w14:textId="4F89CE9F" w:rsidR="00DC3A13" w:rsidRPr="00A17F2F" w:rsidRDefault="001164B4" w:rsidP="00A17F2F">
            <w:pPr>
              <w:numPr>
                <w:ilvl w:val="0"/>
                <w:numId w:val="16"/>
              </w:numPr>
              <w:spacing w:before="120" w:after="120"/>
            </w:pPr>
            <w:r w:rsidRPr="00A17F2F">
              <w:t>Norma Europea (EN 71-1:2014 + A1:2018</w:t>
            </w:r>
            <w:r w:rsidR="00A17F2F" w:rsidRPr="00A17F2F">
              <w:t>. S</w:t>
            </w:r>
            <w:r w:rsidRPr="00A17F2F">
              <w:t>eguridad de los juguetes</w:t>
            </w:r>
            <w:r w:rsidR="00A17F2F" w:rsidRPr="00A17F2F">
              <w:t>. P</w:t>
            </w:r>
            <w:r w:rsidRPr="00A17F2F">
              <w:t>arte 1</w:t>
            </w:r>
            <w:r w:rsidR="00A17F2F" w:rsidRPr="00A17F2F">
              <w:t>: P</w:t>
            </w:r>
            <w:r w:rsidRPr="00A17F2F">
              <w:t>ropiedades mecánicas y físicas).</w:t>
            </w:r>
          </w:p>
          <w:p w14:paraId="11E76C45" w14:textId="01879480" w:rsidR="00FE448B" w:rsidRPr="00A17F2F" w:rsidRDefault="001164B4" w:rsidP="00A17F2F">
            <w:pPr>
              <w:numPr>
                <w:ilvl w:val="0"/>
                <w:numId w:val="16"/>
              </w:numPr>
              <w:spacing w:before="120" w:after="120"/>
            </w:pPr>
            <w:r w:rsidRPr="00A17F2F">
              <w:t xml:space="preserve">Norma de los Estados Unidos (ASTM F963-17, </w:t>
            </w:r>
            <w:r w:rsidRPr="00A17F2F">
              <w:rPr>
                <w:i/>
                <w:iCs/>
              </w:rPr>
              <w:t>Standard Consumer Safety Specification for Toy Safety</w:t>
            </w:r>
            <w:r w:rsidRPr="00A17F2F">
              <w:t xml:space="preserve"> (Especificaciones de seguridad para los juguetes)).</w:t>
            </w:r>
          </w:p>
          <w:p w14:paraId="76314471" w14:textId="77777777" w:rsidR="00FE448B" w:rsidRPr="00A17F2F" w:rsidRDefault="001164B4" w:rsidP="00A17F2F">
            <w:pPr>
              <w:spacing w:after="120"/>
            </w:pPr>
            <w:r w:rsidRPr="00A17F2F">
              <w:t>La norma de seguridad proporciona a los proveedores la posibilidad de cumplir determinados requisitos de cualquiera de las normas antes mencionadas.</w:t>
            </w:r>
          </w:p>
        </w:tc>
      </w:tr>
      <w:tr w:rsidR="00A17F2F" w:rsidRPr="00A17F2F" w14:paraId="129BE1AB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AFA39" w14:textId="77777777" w:rsidR="00F85C99" w:rsidRPr="00A17F2F" w:rsidRDefault="001164B4" w:rsidP="00A17F2F">
            <w:pPr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55AF0" w14:textId="2A642C3F" w:rsidR="00DC3A13" w:rsidRPr="00A17F2F" w:rsidRDefault="001164B4" w:rsidP="00A17F2F">
            <w:pPr>
              <w:spacing w:before="120" w:after="120"/>
              <w:rPr>
                <w:b/>
              </w:rPr>
            </w:pPr>
            <w:r w:rsidRPr="00A17F2F">
              <w:rPr>
                <w:b/>
              </w:rPr>
              <w:t>Objetivo y razón de ser, incluida, cuando proceda, la naturaleza de los problemas urgentes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t>L</w:t>
            </w:r>
            <w:r w:rsidRPr="00A17F2F">
              <w:t>a norma voluntaria australiana y las norma voluntarias internacionales mencionadas se han actualizado recientemente para esclarecer los procedimientos de prueba e incorporar otras modificaciones menores para los juguetes con proyectiles</w:t>
            </w:r>
            <w:r w:rsidR="00A17F2F" w:rsidRPr="00A17F2F">
              <w:t>. L</w:t>
            </w:r>
            <w:r w:rsidRPr="00A17F2F">
              <w:t>a ACCC propone actualizar la norma de seguridad para hacer referencia a las normas voluntarias modificadas siguientes:</w:t>
            </w:r>
          </w:p>
          <w:p w14:paraId="33C618A1" w14:textId="5231EC64" w:rsidR="00EE3A11" w:rsidRPr="00A17F2F" w:rsidRDefault="001164B4" w:rsidP="00A17F2F">
            <w:pPr>
              <w:numPr>
                <w:ilvl w:val="0"/>
                <w:numId w:val="17"/>
              </w:numPr>
              <w:spacing w:before="120" w:after="120"/>
            </w:pPr>
            <w:r w:rsidRPr="00A17F2F">
              <w:t xml:space="preserve">Norma AS/NZS </w:t>
            </w:r>
            <w:r w:rsidR="00A17F2F" w:rsidRPr="00A17F2F">
              <w:t>ISO 8124</w:t>
            </w:r>
            <w:r w:rsidRPr="00A17F2F">
              <w:t>.1:2019 + A1:2020 + A2:2020, Seguridad de los juguetes</w:t>
            </w:r>
            <w:r w:rsidR="00A17F2F" w:rsidRPr="00A17F2F">
              <w:t>. P</w:t>
            </w:r>
            <w:r w:rsidRPr="00A17F2F">
              <w:t>arte 1</w:t>
            </w:r>
            <w:r w:rsidR="00A17F2F" w:rsidRPr="00A17F2F">
              <w:t>: A</w:t>
            </w:r>
            <w:r w:rsidRPr="00A17F2F">
              <w:t>spectos de la seguridad relacionados con las propiedades mecánicas y físicas (norma voluntaria australiana actualizada).</w:t>
            </w:r>
          </w:p>
          <w:p w14:paraId="51ABA6CA" w14:textId="0E960AF8" w:rsidR="00EE3A11" w:rsidRPr="00A17F2F" w:rsidRDefault="00DC3A13" w:rsidP="00A17F2F">
            <w:pPr>
              <w:numPr>
                <w:ilvl w:val="0"/>
                <w:numId w:val="17"/>
              </w:numPr>
              <w:spacing w:before="120" w:after="120"/>
            </w:pPr>
            <w:r w:rsidRPr="00A17F2F">
              <w:t xml:space="preserve">Norma </w:t>
            </w:r>
            <w:r w:rsidR="00A17F2F" w:rsidRPr="00A17F2F">
              <w:t>ISO 8124</w:t>
            </w:r>
            <w:r w:rsidRPr="00A17F2F">
              <w:t>-1:2018 + A1:2020 + A2:2020, Seguridad de los juguetes</w:t>
            </w:r>
            <w:r w:rsidR="00A17F2F" w:rsidRPr="00A17F2F">
              <w:t>. P</w:t>
            </w:r>
            <w:r w:rsidRPr="00A17F2F">
              <w:t>arte 1</w:t>
            </w:r>
            <w:r w:rsidR="00A17F2F" w:rsidRPr="00A17F2F">
              <w:t>: A</w:t>
            </w:r>
            <w:r w:rsidRPr="00A17F2F">
              <w:t>spectos de la seguridad relacionados con las propiedades mecánicas y físicas (norma voluntaria australiana actualizada).</w:t>
            </w:r>
          </w:p>
          <w:p w14:paraId="412A661B" w14:textId="10639616" w:rsidR="00EE3A11" w:rsidRPr="00A17F2F" w:rsidRDefault="001164B4" w:rsidP="00A17F2F">
            <w:pPr>
              <w:spacing w:before="120" w:after="120"/>
            </w:pPr>
            <w:r w:rsidRPr="00A17F2F">
              <w:t>La armonización de las normas es compatible con las buenas prácticas de reglamentación y garantiza la coherencia en el cumplimiento de la norma de seguridad</w:t>
            </w:r>
            <w:r w:rsidR="00A17F2F" w:rsidRPr="00A17F2F">
              <w:t>; p</w:t>
            </w:r>
            <w:r w:rsidRPr="00A17F2F">
              <w:t>rotección de la salud o seguridad humanas</w:t>
            </w:r>
            <w:r w:rsidR="00A17F2F" w:rsidRPr="00A17F2F">
              <w:t>; a</w:t>
            </w:r>
            <w:r w:rsidRPr="00A17F2F">
              <w:t>rmonización.</w:t>
            </w:r>
          </w:p>
        </w:tc>
      </w:tr>
      <w:tr w:rsidR="00A17F2F" w:rsidRPr="00A17F2F" w14:paraId="03D53582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D1805" w14:textId="77777777" w:rsidR="00F85C99" w:rsidRPr="00A17F2F" w:rsidRDefault="001164B4" w:rsidP="00A17F2F">
            <w:pPr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99E2F" w14:textId="77777777" w:rsidR="00DC3A13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Documentos pertinentes:</w:t>
            </w:r>
          </w:p>
          <w:p w14:paraId="0BD97D2F" w14:textId="1152F153" w:rsidR="00A23946" w:rsidRPr="00CF4AB1" w:rsidRDefault="00CF4AB1" w:rsidP="00A17F2F">
            <w:pPr>
              <w:numPr>
                <w:ilvl w:val="0"/>
                <w:numId w:val="18"/>
              </w:numPr>
              <w:spacing w:before="120" w:after="120"/>
              <w:rPr>
                <w:rStyle w:val="Hyperlink"/>
                <w:lang w:val="en-GB"/>
              </w:rPr>
            </w:pPr>
            <w:hyperlink r:id="rId9" w:history="1">
              <w:r w:rsidR="00A17F2F" w:rsidRPr="00CF4AB1">
                <w:rPr>
                  <w:rStyle w:val="Hyperlink"/>
                  <w:lang w:val="en-GB"/>
                </w:rPr>
                <w:t>Consultation paper - Review of the mandatory safety standard for Projectile toys</w:t>
              </w:r>
            </w:hyperlink>
          </w:p>
          <w:p w14:paraId="31A42621" w14:textId="7203545B" w:rsidR="00A23946" w:rsidRPr="00CF4AB1" w:rsidRDefault="001164B4" w:rsidP="00A17F2F">
            <w:pPr>
              <w:numPr>
                <w:ilvl w:val="0"/>
                <w:numId w:val="18"/>
              </w:numPr>
              <w:spacing w:before="120" w:after="120"/>
              <w:rPr>
                <w:bCs/>
                <w:lang w:val="en-GB"/>
              </w:rPr>
            </w:pPr>
            <w:r w:rsidRPr="00CF4AB1">
              <w:rPr>
                <w:i/>
                <w:iCs/>
                <w:lang w:val="en-GB"/>
              </w:rPr>
              <w:t>Current safety standard - Projectile toys mandatory standard</w:t>
            </w:r>
          </w:p>
          <w:p w14:paraId="0157805B" w14:textId="02BF08DE" w:rsidR="00A23946" w:rsidRPr="00CF4AB1" w:rsidRDefault="001164B4" w:rsidP="00A17F2F">
            <w:pPr>
              <w:numPr>
                <w:ilvl w:val="0"/>
                <w:numId w:val="18"/>
              </w:numPr>
              <w:spacing w:before="120" w:after="120"/>
              <w:rPr>
                <w:bCs/>
                <w:lang w:val="en-GB"/>
              </w:rPr>
            </w:pPr>
            <w:r w:rsidRPr="00CF4AB1">
              <w:rPr>
                <w:i/>
                <w:iCs/>
                <w:lang w:val="en-GB"/>
              </w:rPr>
              <w:t>Explanatory statement</w:t>
            </w:r>
            <w:r w:rsidRPr="00CF4AB1">
              <w:rPr>
                <w:lang w:val="en-GB"/>
              </w:rPr>
              <w:t xml:space="preserve"> - </w:t>
            </w:r>
            <w:hyperlink r:id="rId10" w:history="1">
              <w:r w:rsidR="00A17F2F" w:rsidRPr="00CF4AB1">
                <w:rPr>
                  <w:rStyle w:val="Hyperlink"/>
                  <w:lang w:val="en-GB"/>
                </w:rPr>
                <w:t>Projectile toys explanatory statement</w:t>
              </w:r>
            </w:hyperlink>
          </w:p>
          <w:p w14:paraId="14E3D7A9" w14:textId="2289EBB7" w:rsidR="00A23946" w:rsidRPr="00A17F2F" w:rsidRDefault="001164B4" w:rsidP="00A17F2F">
            <w:pPr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A17F2F">
              <w:t xml:space="preserve">La página web de </w:t>
            </w:r>
            <w:r w:rsidRPr="00A17F2F">
              <w:rPr>
                <w:i/>
                <w:iCs/>
              </w:rPr>
              <w:t>Product Safety Australia</w:t>
            </w:r>
            <w:r w:rsidRPr="00A17F2F">
              <w:t xml:space="preserve"> es: </w:t>
            </w:r>
            <w:hyperlink r:id="rId11" w:history="1">
              <w:r w:rsidR="00A17F2F" w:rsidRPr="00A17F2F">
                <w:rPr>
                  <w:rStyle w:val="Hyperlink"/>
                </w:rPr>
                <w:t>Product safety Australia - Projectile toys</w:t>
              </w:r>
            </w:hyperlink>
          </w:p>
        </w:tc>
      </w:tr>
      <w:tr w:rsidR="00A17F2F" w:rsidRPr="00A17F2F" w14:paraId="2537B11F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2634E" w14:textId="77777777" w:rsidR="00EE3A11" w:rsidRPr="00A17F2F" w:rsidRDefault="001164B4" w:rsidP="00A17F2F">
            <w:pPr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A48EC" w14:textId="57F9102E" w:rsidR="00DC3A13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Fecha propuesta de adopción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t>L</w:t>
            </w:r>
            <w:r w:rsidRPr="00A17F2F">
              <w:t>a norma obligatoria de seguridad propuesta se adoptaría el día después de su registro.</w:t>
            </w:r>
          </w:p>
          <w:p w14:paraId="62A2AB45" w14:textId="5D7BEAB6" w:rsidR="00DC3A13" w:rsidRPr="00A17F2F" w:rsidRDefault="001164B4" w:rsidP="00A17F2F">
            <w:pPr>
              <w:spacing w:after="120"/>
            </w:pPr>
            <w:r w:rsidRPr="00A17F2F">
              <w:rPr>
                <w:b/>
              </w:rPr>
              <w:t>Fecha propuesta de entrada en vigor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t>6</w:t>
            </w:r>
            <w:r w:rsidRPr="00A17F2F">
              <w:t xml:space="preserve"> meses después de su adopción</w:t>
            </w:r>
          </w:p>
          <w:p w14:paraId="18343090" w14:textId="0CAE7D89" w:rsidR="00EE3A11" w:rsidRPr="00A17F2F" w:rsidRDefault="001164B4" w:rsidP="00A17F2F">
            <w:pPr>
              <w:spacing w:after="120"/>
            </w:pPr>
            <w:r w:rsidRPr="00A17F2F">
              <w:t>La norma de seguridad propuesta prevé un período de transición (de 12 meses por lo general) para que los proveedores puedan adaptarse a los nuevos requisitos</w:t>
            </w:r>
            <w:r w:rsidR="00A17F2F" w:rsidRPr="00A17F2F">
              <w:t>. D</w:t>
            </w:r>
            <w:r w:rsidRPr="00A17F2F">
              <w:t>urante el período de transición, los proveedores podrán optar por ceñirse a la nueva norma o a los requisitos previstos en la norma de seguridad vigente.</w:t>
            </w:r>
          </w:p>
        </w:tc>
      </w:tr>
      <w:tr w:rsidR="00A17F2F" w:rsidRPr="00A17F2F" w14:paraId="65CFC07F" w14:textId="77777777" w:rsidTr="00A17F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2BD90" w14:textId="77777777" w:rsidR="00F85C99" w:rsidRPr="00A17F2F" w:rsidRDefault="001164B4" w:rsidP="00A17F2F">
            <w:pPr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F2C34" w14:textId="215D9584" w:rsidR="00F85C99" w:rsidRPr="00A17F2F" w:rsidRDefault="001164B4" w:rsidP="00A17F2F">
            <w:pPr>
              <w:spacing w:before="120" w:after="120"/>
            </w:pPr>
            <w:r w:rsidRPr="00A17F2F">
              <w:rPr>
                <w:b/>
              </w:rPr>
              <w:t>Fecha límite para la presentación de observaciones</w:t>
            </w:r>
            <w:r w:rsidR="00A17F2F" w:rsidRPr="00A17F2F">
              <w:rPr>
                <w:b/>
              </w:rPr>
              <w:t xml:space="preserve">: </w:t>
            </w:r>
            <w:r w:rsidR="00A17F2F" w:rsidRPr="00A17F2F">
              <w:t>6</w:t>
            </w:r>
            <w:r w:rsidRPr="00A17F2F">
              <w:t>0 días después de la fecha de notificación</w:t>
            </w:r>
          </w:p>
        </w:tc>
      </w:tr>
      <w:tr w:rsidR="004D5349" w:rsidRPr="00A17F2F" w14:paraId="60F86F1E" w14:textId="77777777" w:rsidTr="00A17F2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E18C0D8" w14:textId="77777777" w:rsidR="00F85C99" w:rsidRPr="00A17F2F" w:rsidRDefault="001164B4" w:rsidP="00A17F2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17F2F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7168C7" w14:textId="128E5218" w:rsidR="00DC3A13" w:rsidRPr="00A17F2F" w:rsidRDefault="001164B4" w:rsidP="00A17F2F">
            <w:pPr>
              <w:keepNext/>
              <w:keepLines/>
              <w:spacing w:before="120" w:after="120"/>
            </w:pPr>
            <w:r w:rsidRPr="00A17F2F">
              <w:rPr>
                <w:b/>
              </w:rPr>
              <w:t>Textos disponibles en</w:t>
            </w:r>
            <w:r w:rsidR="00A17F2F" w:rsidRPr="00A17F2F">
              <w:rPr>
                <w:b/>
              </w:rPr>
              <w:t>: S</w:t>
            </w:r>
            <w:r w:rsidRPr="00A17F2F">
              <w:rPr>
                <w:b/>
              </w:rPr>
              <w:t xml:space="preserve">ervicio nacional de información </w:t>
            </w:r>
            <w:r w:rsidR="00A17F2F" w:rsidRPr="00A17F2F">
              <w:rPr>
                <w:b/>
              </w:rPr>
              <w:t>[ ]</w:t>
            </w:r>
            <w:r w:rsidRPr="00A17F2F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06CCE579" w14:textId="77777777" w:rsidR="00DC3A13" w:rsidRPr="00CF4AB1" w:rsidRDefault="001164B4" w:rsidP="00A17F2F">
            <w:pPr>
              <w:keepNext/>
              <w:keepLines/>
              <w:jc w:val="left"/>
              <w:rPr>
                <w:lang w:val="en-GB"/>
              </w:rPr>
            </w:pPr>
            <w:r w:rsidRPr="00CF4AB1">
              <w:rPr>
                <w:i/>
                <w:iCs/>
                <w:lang w:val="en-GB"/>
              </w:rPr>
              <w:t>Department of Foreign Affairs and Trade</w:t>
            </w:r>
            <w:r w:rsidRPr="00CF4AB1">
              <w:rPr>
                <w:lang w:val="en-GB"/>
              </w:rPr>
              <w:t xml:space="preserve"> (Ministerio de Relaciones Exteriores y Comercio)</w:t>
            </w:r>
          </w:p>
          <w:p w14:paraId="2B99B744" w14:textId="3B5E48AB" w:rsidR="004E76B3" w:rsidRPr="00A17F2F" w:rsidRDefault="001164B4" w:rsidP="00A17F2F">
            <w:pPr>
              <w:keepNext/>
              <w:keepLines/>
              <w:spacing w:before="120" w:after="120"/>
              <w:jc w:val="left"/>
            </w:pPr>
            <w:r w:rsidRPr="00A17F2F">
              <w:t xml:space="preserve">Correo electrónico: </w:t>
            </w:r>
            <w:hyperlink r:id="rId12" w:history="1">
              <w:r w:rsidR="00A17F2F" w:rsidRPr="00A17F2F">
                <w:rPr>
                  <w:rStyle w:val="Hyperlink"/>
                </w:rPr>
                <w:t>tbt.enquiry@dfat.gov.au</w:t>
              </w:r>
            </w:hyperlink>
          </w:p>
          <w:p w14:paraId="431888C4" w14:textId="00974097" w:rsidR="004E76B3" w:rsidRPr="00A17F2F" w:rsidRDefault="00CF4AB1" w:rsidP="00A17F2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A17F2F" w:rsidRPr="00A17F2F">
                <w:rPr>
                  <w:rStyle w:val="Hyperlink"/>
                </w:rPr>
                <w:t>https://consultation.accc.gov.au/product-safety/mandatory-safety-standard-for-projectile-toys/</w:t>
              </w:r>
            </w:hyperlink>
          </w:p>
          <w:p w14:paraId="1F43919C" w14:textId="12262637" w:rsidR="004E76B3" w:rsidRPr="00A17F2F" w:rsidRDefault="00CF4AB1" w:rsidP="00A17F2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4" w:history="1">
              <w:r w:rsidR="00A17F2F" w:rsidRPr="00A17F2F">
                <w:rPr>
                  <w:rStyle w:val="Hyperlink"/>
                </w:rPr>
                <w:t>https://consultation.accc.gov.au/product-safety/mandatory-safety-standard-for-projectile-toys/supporting_documents/Projectile%20toys%20consultation%20paper%20%20April%202021.docx</w:t>
              </w:r>
            </w:hyperlink>
          </w:p>
          <w:p w14:paraId="7E35CF4E" w14:textId="6470003B" w:rsidR="004E76B3" w:rsidRPr="00A17F2F" w:rsidRDefault="00CF4AB1" w:rsidP="00A17F2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5" w:history="1">
              <w:r w:rsidR="00A17F2F" w:rsidRPr="00A17F2F">
                <w:rPr>
                  <w:rStyle w:val="Hyperlink"/>
                </w:rPr>
                <w:t>https://consultation.accc.gov.au/product-safety/mandatory-safety-standard-for-projectile-toys/supporting_documents/Projectile%20toys%20consultation%20paper%20%20April%202021.pdf</w:t>
              </w:r>
            </w:hyperlink>
          </w:p>
          <w:p w14:paraId="715EE808" w14:textId="39A7EF4C" w:rsidR="00A23946" w:rsidRPr="00A17F2F" w:rsidRDefault="00CF4AB1" w:rsidP="00A17F2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6" w:anchor="mandatory-standard" w:history="1">
              <w:r w:rsidR="00A17F2F" w:rsidRPr="00A17F2F">
                <w:rPr>
                  <w:rStyle w:val="Hyperlink"/>
                </w:rPr>
                <w:t>https://www.productsafety.gov.au/standards/projectile-toys#mandatory-standard</w:t>
              </w:r>
            </w:hyperlink>
          </w:p>
        </w:tc>
      </w:tr>
      <w:bookmarkEnd w:id="8"/>
    </w:tbl>
    <w:p w14:paraId="35CBC79D" w14:textId="77777777" w:rsidR="00EE3A11" w:rsidRPr="00A17F2F" w:rsidRDefault="00EE3A11" w:rsidP="00A17F2F"/>
    <w:sectPr w:rsidR="00EE3A11" w:rsidRPr="00A17F2F" w:rsidSect="00A17F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0F2E" w14:textId="77777777" w:rsidR="00492097" w:rsidRPr="00A17F2F" w:rsidRDefault="001164B4">
      <w:bookmarkStart w:id="4" w:name="_Hlk71210135"/>
      <w:bookmarkStart w:id="5" w:name="_Hlk71210136"/>
      <w:r w:rsidRPr="00A17F2F">
        <w:separator/>
      </w:r>
      <w:bookmarkEnd w:id="4"/>
      <w:bookmarkEnd w:id="5"/>
    </w:p>
  </w:endnote>
  <w:endnote w:type="continuationSeparator" w:id="0">
    <w:p w14:paraId="125CDABE" w14:textId="77777777" w:rsidR="00492097" w:rsidRPr="00A17F2F" w:rsidRDefault="001164B4">
      <w:bookmarkStart w:id="6" w:name="_Hlk71210137"/>
      <w:bookmarkStart w:id="7" w:name="_Hlk71210138"/>
      <w:r w:rsidRPr="00A17F2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0002" w14:textId="70323573" w:rsidR="009239F7" w:rsidRPr="00A17F2F" w:rsidRDefault="00A17F2F" w:rsidP="00A17F2F">
    <w:pPr>
      <w:pStyle w:val="Footer"/>
    </w:pPr>
    <w:bookmarkStart w:id="13" w:name="_Hlk71210123"/>
    <w:bookmarkStart w:id="14" w:name="_Hlk71210124"/>
    <w:r w:rsidRPr="00A17F2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17F6" w14:textId="4C55E2F5" w:rsidR="009239F7" w:rsidRPr="00A17F2F" w:rsidRDefault="00A17F2F" w:rsidP="00A17F2F">
    <w:pPr>
      <w:pStyle w:val="Footer"/>
    </w:pPr>
    <w:bookmarkStart w:id="15" w:name="_Hlk71210125"/>
    <w:bookmarkStart w:id="16" w:name="_Hlk71210126"/>
    <w:r w:rsidRPr="00A17F2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26FA" w14:textId="4C279A07" w:rsidR="00EE3A11" w:rsidRPr="00A17F2F" w:rsidRDefault="00A17F2F" w:rsidP="00A17F2F">
    <w:pPr>
      <w:pStyle w:val="Footer"/>
    </w:pPr>
    <w:bookmarkStart w:id="19" w:name="_Hlk71210129"/>
    <w:bookmarkStart w:id="20" w:name="_Hlk71210130"/>
    <w:r w:rsidRPr="00A17F2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9339" w14:textId="77777777" w:rsidR="00492097" w:rsidRPr="00A17F2F" w:rsidRDefault="001164B4">
      <w:bookmarkStart w:id="0" w:name="_Hlk71210131"/>
      <w:bookmarkStart w:id="1" w:name="_Hlk71210132"/>
      <w:r w:rsidRPr="00A17F2F">
        <w:separator/>
      </w:r>
      <w:bookmarkEnd w:id="0"/>
      <w:bookmarkEnd w:id="1"/>
    </w:p>
  </w:footnote>
  <w:footnote w:type="continuationSeparator" w:id="0">
    <w:p w14:paraId="34FEC9B9" w14:textId="77777777" w:rsidR="00492097" w:rsidRPr="00A17F2F" w:rsidRDefault="001164B4">
      <w:bookmarkStart w:id="2" w:name="_Hlk71210133"/>
      <w:bookmarkStart w:id="3" w:name="_Hlk71210134"/>
      <w:r w:rsidRPr="00A17F2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543" w14:textId="77777777" w:rsidR="00A17F2F" w:rsidRPr="00A17F2F" w:rsidRDefault="00A17F2F" w:rsidP="00A17F2F">
    <w:pPr>
      <w:pStyle w:val="Header"/>
      <w:spacing w:after="240"/>
      <w:jc w:val="center"/>
    </w:pPr>
    <w:bookmarkStart w:id="9" w:name="_Hlk71210119"/>
    <w:bookmarkStart w:id="10" w:name="_Hlk71210120"/>
    <w:r w:rsidRPr="00A17F2F">
      <w:t>G/TBT/N/AUS/129</w:t>
    </w:r>
  </w:p>
  <w:p w14:paraId="7DD91B78" w14:textId="77777777" w:rsidR="00A17F2F" w:rsidRPr="00A17F2F" w:rsidRDefault="00A17F2F" w:rsidP="00A17F2F">
    <w:pPr>
      <w:pStyle w:val="Header"/>
      <w:pBdr>
        <w:bottom w:val="single" w:sz="4" w:space="1" w:color="auto"/>
      </w:pBdr>
      <w:jc w:val="center"/>
    </w:pPr>
    <w:r w:rsidRPr="00A17F2F">
      <w:t xml:space="preserve">- </w:t>
    </w:r>
    <w:r w:rsidRPr="00A17F2F">
      <w:fldChar w:fldCharType="begin"/>
    </w:r>
    <w:r w:rsidRPr="00A17F2F">
      <w:instrText xml:space="preserve"> PAGE  \* Arabic  \* MERGEFORMAT </w:instrText>
    </w:r>
    <w:r w:rsidRPr="00A17F2F">
      <w:fldChar w:fldCharType="separate"/>
    </w:r>
    <w:r w:rsidRPr="00A17F2F">
      <w:t>1</w:t>
    </w:r>
    <w:r w:rsidRPr="00A17F2F">
      <w:fldChar w:fldCharType="end"/>
    </w:r>
    <w:r w:rsidRPr="00A17F2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30E2" w14:textId="77777777" w:rsidR="00A17F2F" w:rsidRPr="00A17F2F" w:rsidRDefault="00A17F2F" w:rsidP="00A17F2F">
    <w:pPr>
      <w:pStyle w:val="Header"/>
      <w:spacing w:after="240"/>
      <w:jc w:val="center"/>
    </w:pPr>
    <w:bookmarkStart w:id="11" w:name="_Hlk71210121"/>
    <w:bookmarkStart w:id="12" w:name="_Hlk71210122"/>
    <w:r w:rsidRPr="00A17F2F">
      <w:t>G/TBT/N/AUS/129</w:t>
    </w:r>
  </w:p>
  <w:p w14:paraId="22ED1C2E" w14:textId="77777777" w:rsidR="00A17F2F" w:rsidRPr="00A17F2F" w:rsidRDefault="00A17F2F" w:rsidP="00A17F2F">
    <w:pPr>
      <w:pStyle w:val="Header"/>
      <w:pBdr>
        <w:bottom w:val="single" w:sz="4" w:space="1" w:color="auto"/>
      </w:pBdr>
      <w:jc w:val="center"/>
    </w:pPr>
    <w:r w:rsidRPr="00A17F2F">
      <w:t xml:space="preserve">- </w:t>
    </w:r>
    <w:r w:rsidRPr="00A17F2F">
      <w:fldChar w:fldCharType="begin"/>
    </w:r>
    <w:r w:rsidRPr="00A17F2F">
      <w:instrText xml:space="preserve"> PAGE  \* Arabic  \* MERGEFORMAT </w:instrText>
    </w:r>
    <w:r w:rsidRPr="00A17F2F">
      <w:fldChar w:fldCharType="separate"/>
    </w:r>
    <w:r w:rsidRPr="00A17F2F">
      <w:t>1</w:t>
    </w:r>
    <w:r w:rsidRPr="00A17F2F">
      <w:fldChar w:fldCharType="end"/>
    </w:r>
    <w:r w:rsidRPr="00A17F2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17F2F" w:rsidRPr="00A17F2F" w14:paraId="52050B6A" w14:textId="77777777" w:rsidTr="00A17F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253D12" w14:textId="77777777" w:rsidR="00A17F2F" w:rsidRPr="00A17F2F" w:rsidRDefault="00A17F2F" w:rsidP="00A17F2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71210127"/>
          <w:bookmarkStart w:id="18" w:name="_Hlk712101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A4D17A" w14:textId="77777777" w:rsidR="00A17F2F" w:rsidRPr="00A17F2F" w:rsidRDefault="00A17F2F" w:rsidP="00A17F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7F2F" w:rsidRPr="00A17F2F" w14:paraId="2A01E544" w14:textId="77777777" w:rsidTr="00A17F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93B009" w14:textId="3FFEDBF4" w:rsidR="00A17F2F" w:rsidRPr="00A17F2F" w:rsidRDefault="00A17F2F" w:rsidP="00A17F2F">
          <w:pPr>
            <w:jc w:val="left"/>
            <w:rPr>
              <w:rFonts w:eastAsia="Verdana" w:cs="Verdana"/>
              <w:szCs w:val="18"/>
            </w:rPr>
          </w:pPr>
          <w:r w:rsidRPr="00A17F2F">
            <w:rPr>
              <w:rFonts w:eastAsia="Verdana" w:cs="Verdana"/>
              <w:noProof/>
              <w:szCs w:val="18"/>
            </w:rPr>
            <w:drawing>
              <wp:inline distT="0" distB="0" distL="0" distR="0" wp14:anchorId="2F490445" wp14:editId="693ADE6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D50A89" w14:textId="77777777" w:rsidR="00A17F2F" w:rsidRPr="00A17F2F" w:rsidRDefault="00A17F2F" w:rsidP="00A17F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7F2F" w:rsidRPr="00A17F2F" w14:paraId="4CE24B87" w14:textId="77777777" w:rsidTr="00A17F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5C51DB9" w14:textId="77777777" w:rsidR="00A17F2F" w:rsidRPr="00A17F2F" w:rsidRDefault="00A17F2F" w:rsidP="00A17F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1208A4" w14:textId="1F173546" w:rsidR="00A17F2F" w:rsidRPr="00A17F2F" w:rsidRDefault="00A17F2F" w:rsidP="00A17F2F">
          <w:pPr>
            <w:jc w:val="right"/>
            <w:rPr>
              <w:rFonts w:eastAsia="Verdana" w:cs="Verdana"/>
              <w:b/>
              <w:szCs w:val="18"/>
            </w:rPr>
          </w:pPr>
          <w:r w:rsidRPr="00A17F2F">
            <w:rPr>
              <w:b/>
              <w:szCs w:val="18"/>
            </w:rPr>
            <w:t>G/TBT/N/AUS/129</w:t>
          </w:r>
        </w:p>
      </w:tc>
    </w:tr>
    <w:tr w:rsidR="00A17F2F" w:rsidRPr="00A17F2F" w14:paraId="612C23EC" w14:textId="77777777" w:rsidTr="00A17F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784C9E" w14:textId="77777777" w:rsidR="00A17F2F" w:rsidRPr="00A17F2F" w:rsidRDefault="00A17F2F" w:rsidP="00A17F2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200351" w14:textId="214B702C" w:rsidR="00A17F2F" w:rsidRPr="00A17F2F" w:rsidRDefault="00A17F2F" w:rsidP="00A17F2F">
          <w:pPr>
            <w:jc w:val="right"/>
            <w:rPr>
              <w:rFonts w:eastAsia="Verdana" w:cs="Verdana"/>
              <w:szCs w:val="18"/>
            </w:rPr>
          </w:pPr>
          <w:r w:rsidRPr="00A17F2F">
            <w:rPr>
              <w:rFonts w:eastAsia="Verdana" w:cs="Verdana"/>
              <w:szCs w:val="18"/>
            </w:rPr>
            <w:t>30 de abril de 2021</w:t>
          </w:r>
        </w:p>
      </w:tc>
    </w:tr>
    <w:tr w:rsidR="00A17F2F" w:rsidRPr="00A17F2F" w14:paraId="41383B75" w14:textId="77777777" w:rsidTr="00A17F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6B0B58" w14:textId="718B28F9" w:rsidR="00A17F2F" w:rsidRPr="00A17F2F" w:rsidRDefault="00A17F2F" w:rsidP="00A17F2F">
          <w:pPr>
            <w:jc w:val="left"/>
            <w:rPr>
              <w:rFonts w:eastAsia="Verdana" w:cs="Verdana"/>
              <w:b/>
              <w:szCs w:val="18"/>
            </w:rPr>
          </w:pPr>
          <w:r w:rsidRPr="00A17F2F">
            <w:rPr>
              <w:rFonts w:eastAsia="Verdana" w:cs="Verdana"/>
              <w:color w:val="FF0000"/>
              <w:szCs w:val="18"/>
            </w:rPr>
            <w:t>(21</w:t>
          </w:r>
          <w:r w:rsidRPr="00A17F2F">
            <w:rPr>
              <w:rFonts w:eastAsia="Verdana" w:cs="Verdana"/>
              <w:color w:val="FF0000"/>
              <w:szCs w:val="18"/>
            </w:rPr>
            <w:noBreakHyphen/>
          </w:r>
          <w:r w:rsidR="00CF4AB1">
            <w:rPr>
              <w:rFonts w:eastAsia="Verdana" w:cs="Verdana"/>
              <w:color w:val="FF0000"/>
              <w:szCs w:val="18"/>
            </w:rPr>
            <w:t>3678</w:t>
          </w:r>
          <w:r w:rsidRPr="00A17F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9F1D6A" w14:textId="03E07AFB" w:rsidR="00A17F2F" w:rsidRPr="00A17F2F" w:rsidRDefault="00A17F2F" w:rsidP="00A17F2F">
          <w:pPr>
            <w:jc w:val="right"/>
            <w:rPr>
              <w:rFonts w:eastAsia="Verdana" w:cs="Verdana"/>
              <w:szCs w:val="18"/>
            </w:rPr>
          </w:pPr>
          <w:r w:rsidRPr="00A17F2F">
            <w:rPr>
              <w:rFonts w:eastAsia="Verdana" w:cs="Verdana"/>
              <w:szCs w:val="18"/>
            </w:rPr>
            <w:t xml:space="preserve">Página: </w:t>
          </w:r>
          <w:r w:rsidRPr="00A17F2F">
            <w:rPr>
              <w:rFonts w:eastAsia="Verdana" w:cs="Verdana"/>
              <w:szCs w:val="18"/>
            </w:rPr>
            <w:fldChar w:fldCharType="begin"/>
          </w:r>
          <w:r w:rsidRPr="00A17F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7F2F">
            <w:rPr>
              <w:rFonts w:eastAsia="Verdana" w:cs="Verdana"/>
              <w:szCs w:val="18"/>
            </w:rPr>
            <w:fldChar w:fldCharType="separate"/>
          </w:r>
          <w:r w:rsidRPr="00A17F2F">
            <w:rPr>
              <w:rFonts w:eastAsia="Verdana" w:cs="Verdana"/>
              <w:szCs w:val="18"/>
            </w:rPr>
            <w:t>1</w:t>
          </w:r>
          <w:r w:rsidRPr="00A17F2F">
            <w:rPr>
              <w:rFonts w:eastAsia="Verdana" w:cs="Verdana"/>
              <w:szCs w:val="18"/>
            </w:rPr>
            <w:fldChar w:fldCharType="end"/>
          </w:r>
          <w:r w:rsidRPr="00A17F2F">
            <w:rPr>
              <w:rFonts w:eastAsia="Verdana" w:cs="Verdana"/>
              <w:szCs w:val="18"/>
            </w:rPr>
            <w:t>/</w:t>
          </w:r>
          <w:r w:rsidRPr="00A17F2F">
            <w:rPr>
              <w:rFonts w:eastAsia="Verdana" w:cs="Verdana"/>
              <w:szCs w:val="18"/>
            </w:rPr>
            <w:fldChar w:fldCharType="begin"/>
          </w:r>
          <w:r w:rsidRPr="00A17F2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7F2F">
            <w:rPr>
              <w:rFonts w:eastAsia="Verdana" w:cs="Verdana"/>
              <w:szCs w:val="18"/>
            </w:rPr>
            <w:fldChar w:fldCharType="separate"/>
          </w:r>
          <w:r w:rsidRPr="00A17F2F">
            <w:rPr>
              <w:rFonts w:eastAsia="Verdana" w:cs="Verdana"/>
              <w:szCs w:val="18"/>
            </w:rPr>
            <w:t>1</w:t>
          </w:r>
          <w:r w:rsidRPr="00A17F2F">
            <w:rPr>
              <w:rFonts w:eastAsia="Verdana" w:cs="Verdana"/>
              <w:szCs w:val="18"/>
            </w:rPr>
            <w:fldChar w:fldCharType="end"/>
          </w:r>
        </w:p>
      </w:tc>
    </w:tr>
    <w:tr w:rsidR="00A17F2F" w:rsidRPr="00A17F2F" w14:paraId="3375C393" w14:textId="77777777" w:rsidTr="00A17F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4DCA14" w14:textId="3A06C06E" w:rsidR="00A17F2F" w:rsidRPr="00A17F2F" w:rsidRDefault="00A17F2F" w:rsidP="00A17F2F">
          <w:pPr>
            <w:jc w:val="left"/>
            <w:rPr>
              <w:rFonts w:eastAsia="Verdana" w:cs="Verdana"/>
              <w:szCs w:val="18"/>
            </w:rPr>
          </w:pPr>
          <w:r w:rsidRPr="00A17F2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44E1B30" w14:textId="1273B5AC" w:rsidR="00A17F2F" w:rsidRPr="00A17F2F" w:rsidRDefault="00A17F2F" w:rsidP="00A17F2F">
          <w:pPr>
            <w:jc w:val="right"/>
            <w:rPr>
              <w:rFonts w:eastAsia="Verdana" w:cs="Verdana"/>
              <w:bCs/>
              <w:szCs w:val="18"/>
            </w:rPr>
          </w:pPr>
          <w:r w:rsidRPr="00A17F2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72CEE683" w14:textId="77777777" w:rsidR="00ED54E0" w:rsidRPr="00A17F2F" w:rsidRDefault="00ED54E0" w:rsidP="00A17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92D2E91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AA167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4B4B"/>
    <w:multiLevelType w:val="hybridMultilevel"/>
    <w:tmpl w:val="63C88842"/>
    <w:lvl w:ilvl="0" w:tplc="8774E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CB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2C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D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66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89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A4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6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84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74016"/>
    <w:multiLevelType w:val="hybridMultilevel"/>
    <w:tmpl w:val="294EFEEC"/>
    <w:lvl w:ilvl="0" w:tplc="A0A6A234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7740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6D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8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8E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C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63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C2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C9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9E78E4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1E2D460"/>
    <w:numStyleLink w:val="LegalHeadings"/>
  </w:abstractNum>
  <w:abstractNum w:abstractNumId="15" w15:restartNumberingAfterBreak="0">
    <w:nsid w:val="57551E12"/>
    <w:multiLevelType w:val="multilevel"/>
    <w:tmpl w:val="51E2D4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6BB"/>
    <w:multiLevelType w:val="hybridMultilevel"/>
    <w:tmpl w:val="63D526BB"/>
    <w:lvl w:ilvl="0" w:tplc="CD000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66A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F43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301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8A0F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69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8AE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669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5E73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3D526BC"/>
    <w:multiLevelType w:val="hybridMultilevel"/>
    <w:tmpl w:val="63D526BC"/>
    <w:lvl w:ilvl="0" w:tplc="02A6E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E65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5A6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8C1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DC5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E21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6059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0A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0B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D526BD"/>
    <w:multiLevelType w:val="hybridMultilevel"/>
    <w:tmpl w:val="63D526BD"/>
    <w:lvl w:ilvl="0" w:tplc="A05EC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5A5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EA8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FA3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AED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A08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74C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18D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B066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64B4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3250"/>
    <w:rsid w:val="004423A4"/>
    <w:rsid w:val="00467032"/>
    <w:rsid w:val="0046754A"/>
    <w:rsid w:val="0048173D"/>
    <w:rsid w:val="00492097"/>
    <w:rsid w:val="004A23F8"/>
    <w:rsid w:val="004C27A4"/>
    <w:rsid w:val="004D5349"/>
    <w:rsid w:val="004E51B2"/>
    <w:rsid w:val="004E76B3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7F2F"/>
    <w:rsid w:val="00A2394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3C2F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0DB2"/>
    <w:rsid w:val="00CD7D97"/>
    <w:rsid w:val="00CE3EE6"/>
    <w:rsid w:val="00CE4BA1"/>
    <w:rsid w:val="00CF4AB1"/>
    <w:rsid w:val="00D000C7"/>
    <w:rsid w:val="00D32587"/>
    <w:rsid w:val="00D52A9D"/>
    <w:rsid w:val="00D55AAD"/>
    <w:rsid w:val="00D70F5B"/>
    <w:rsid w:val="00D747AE"/>
    <w:rsid w:val="00D80625"/>
    <w:rsid w:val="00D85B57"/>
    <w:rsid w:val="00D9226C"/>
    <w:rsid w:val="00DA20BD"/>
    <w:rsid w:val="00DC3A1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329B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2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7F2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7F2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7F2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7F2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7F2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7F2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7F2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7F2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7F2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7F2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17F2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17F2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17F2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17F2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17F2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17F2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17F2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17F2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17F2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7F2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17F2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17F2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17F2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7F2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17F2F"/>
    <w:pPr>
      <w:numPr>
        <w:numId w:val="6"/>
      </w:numPr>
    </w:pPr>
  </w:style>
  <w:style w:type="paragraph" w:styleId="ListBullet">
    <w:name w:val="List Bullet"/>
    <w:basedOn w:val="Normal"/>
    <w:uiPriority w:val="1"/>
    <w:rsid w:val="00A17F2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7F2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7F2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7F2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7F2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7F2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7F2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7F2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17F2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7F2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17F2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7F2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17F2F"/>
    <w:rPr>
      <w:szCs w:val="20"/>
    </w:rPr>
  </w:style>
  <w:style w:type="character" w:customStyle="1" w:styleId="EndnoteTextChar">
    <w:name w:val="Endnote Text Char"/>
    <w:link w:val="EndnoteText"/>
    <w:uiPriority w:val="49"/>
    <w:rsid w:val="00A17F2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17F2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7F2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17F2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7F2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17F2F"/>
    <w:pPr>
      <w:ind w:left="567" w:right="567" w:firstLine="0"/>
    </w:pPr>
  </w:style>
  <w:style w:type="character" w:styleId="FootnoteReference">
    <w:name w:val="footnote reference"/>
    <w:uiPriority w:val="5"/>
    <w:rsid w:val="00A17F2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17F2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7F2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17F2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7F2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7F2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7F2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7F2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7F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7F2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7F2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2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17F2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7F2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17F2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7F2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7F2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7F2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7F2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7F2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7F2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7F2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7F2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7F2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7F2F"/>
  </w:style>
  <w:style w:type="paragraph" w:styleId="BlockText">
    <w:name w:val="Block Text"/>
    <w:basedOn w:val="Normal"/>
    <w:uiPriority w:val="99"/>
    <w:semiHidden/>
    <w:unhideWhenUsed/>
    <w:rsid w:val="00A17F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7F2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7F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7F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7F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7F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7F2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17F2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17F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7F2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17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F2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7F2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7F2F"/>
  </w:style>
  <w:style w:type="character" w:customStyle="1" w:styleId="DateChar">
    <w:name w:val="Date Char"/>
    <w:basedOn w:val="DefaultParagraphFont"/>
    <w:link w:val="Date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7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7F2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7F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17F2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17F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2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7F2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17F2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7F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7F2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17F2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17F2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17F2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17F2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F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F2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17F2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17F2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17F2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17F2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7F2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7F2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7F2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7F2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7F2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7F2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7F2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7F2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7F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7F2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7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7F2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17F2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17F2F"/>
    <w:rPr>
      <w:lang w:val="es-ES"/>
    </w:rPr>
  </w:style>
  <w:style w:type="paragraph" w:styleId="List">
    <w:name w:val="List"/>
    <w:basedOn w:val="Normal"/>
    <w:uiPriority w:val="99"/>
    <w:semiHidden/>
    <w:unhideWhenUsed/>
    <w:rsid w:val="00A17F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7F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7F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7F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7F2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7F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7F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7F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7F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7F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7F2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7F2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7F2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7F2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7F2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7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7F2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7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7F2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17F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F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7F2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7F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7F2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17F2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17F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F2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17F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17F2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7F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7F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7F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17F2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17F2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17F2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17F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17F2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3A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3A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3A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3A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3A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3A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3A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3A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3A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3A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3A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3A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3A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3A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3A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3A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3A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C3A1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3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3A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3A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3A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3A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3A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3A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3A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3A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3A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3A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3A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3A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3A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3A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3A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3A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3A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3A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C3A1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C3A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3A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3A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3A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3A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C3A1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C3A1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C3A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C3A13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A17F2F"/>
    <w:pPr>
      <w:numPr>
        <w:numId w:val="21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.enquiry@dfat.gov.au" TargetMode="External"/><Relationship Id="rId13" Type="http://schemas.openxmlformats.org/officeDocument/2006/relationships/hyperlink" Target="https://consultation.accc.gov.au/product-safety/mandatory-safety-standard-for-projectile-toy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bt.enquiry@dfat.gov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oductsafety.gov.au/standards/projectile-toys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productsafety.gov.au/standards/projectile-toy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sultation.accc.gov.au/product-safety/mandatory-safety-standard-for-projectile-toys/supporting_documents/Projectile%20toys%20consultation%20paper%20%20April%2020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gov.au/Details/F2020L00687/Explanatory%20Statement/Tex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sultation.accc.gov.au/product-safety/mandatory-safety-standard-for-projectile-toys/" TargetMode="External"/><Relationship Id="rId14" Type="http://schemas.openxmlformats.org/officeDocument/2006/relationships/hyperlink" Target="https://consultation.accc.gov.au/product-safety/mandatory-safety-standard-for-projectile-toys/supporting_documents/Projectile%20toys%20consultation%20paper%20%20April%202021.docx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3</Pages>
  <Words>865</Words>
  <Characters>5360</Characters>
  <Application>Microsoft Office Word</Application>
  <DocSecurity>0</DocSecurity>
  <Lines>109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2021-05-05T15:12:00Z</dcterms:created>
  <dcterms:modified xsi:type="dcterms:W3CDTF">2021-05-06T14:27:00Z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7e6ca77e-937e-459c-9044-940810d383ed</vt:lpwstr>
  </property>
  <property fmtid="{D5CDD505-2E9C-101B-9397-08002B2CF9AE}" pid="3" name="WTOCLASSIFICATION">
    <vt:lpwstr>WTO OFFICIAL</vt:lpwstr>
  </property>
</Properties>
</file>