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9FFF" w14:textId="77777777" w:rsidR="00B531D9" w:rsidRPr="003A3E55" w:rsidRDefault="00CE578D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0C2EEAEF" w14:textId="77777777" w:rsidR="00B531D9" w:rsidRPr="003A3E55" w:rsidRDefault="00CE578D" w:rsidP="003A3E55">
      <w:pPr>
        <w:jc w:val="center"/>
      </w:pPr>
      <w:r w:rsidRPr="003A3E55">
        <w:t>Se da traslado de la notificación siguiente de conformidad con el artículo 10.6.</w:t>
      </w:r>
    </w:p>
    <w:p w14:paraId="7EF77882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2D76D6" w14:paraId="2086D652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76D72170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362ABC9A" w14:textId="77777777" w:rsidR="00A52F73" w:rsidRPr="003A3E55" w:rsidRDefault="00CE578D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Guatemala</w:t>
            </w:r>
            <w:bookmarkEnd w:id="1"/>
          </w:p>
          <w:p w14:paraId="20921D9D" w14:textId="77777777" w:rsidR="00A52F73" w:rsidRPr="003A3E55" w:rsidRDefault="00CE578D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2D76D6" w14:paraId="1400C2C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8C9CC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29849" w14:textId="77777777" w:rsidR="00A52F73" w:rsidRPr="003A3E55" w:rsidRDefault="00CE578D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Ministerio de Salud Pública y Asistencia Social.</w:t>
            </w:r>
            <w:bookmarkEnd w:id="5"/>
          </w:p>
          <w:p w14:paraId="4659080E" w14:textId="77777777" w:rsidR="00A52F73" w:rsidRPr="003A3E55" w:rsidRDefault="00CE578D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6096CB43" w14:textId="77777777" w:rsidR="00B365A3" w:rsidRPr="003A3E55" w:rsidRDefault="00CE578D" w:rsidP="008849EF">
            <w:pPr>
              <w:spacing w:after="120"/>
              <w:jc w:val="left"/>
            </w:pPr>
            <w:r w:rsidRPr="003A3E55">
              <w:t>Departamento de Regulación y Control de Alimentos de la Dirección General de Regulación, Vigilancia y Control de la Salud del Ministerio de Salud Pública y Asistencia Social.</w:t>
            </w:r>
            <w:r w:rsidRPr="003A3E55">
              <w:br/>
              <w:t>Edificio DGRVCS Av. Bolívar 28-07, zona 8 5to. Nivel</w:t>
            </w:r>
            <w:r w:rsidRPr="003A3E55">
              <w:br/>
              <w:t>Teléfono:22312913</w:t>
            </w:r>
            <w:r w:rsidRPr="003A3E55">
              <w:br/>
            </w:r>
            <w:hyperlink r:id="rId7" w:history="1">
              <w:r w:rsidRPr="003A3E55">
                <w:rPr>
                  <w:color w:val="0000FF"/>
                  <w:u w:val="single"/>
                </w:rPr>
                <w:t>www.mspas.gob.gt</w:t>
              </w:r>
            </w:hyperlink>
            <w:r w:rsidRPr="003A3E55">
              <w:t xml:space="preserve"> 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tnormativodrca@mspas.gob.gt</w:t>
              </w:r>
            </w:hyperlink>
            <w:r w:rsidRPr="003A3E55">
              <w:t xml:space="preserve"> </w:t>
            </w:r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secretariadrca@mspas.gob.gt</w:t>
              </w:r>
            </w:hyperlink>
            <w:r w:rsidRPr="003A3E55">
              <w:t xml:space="preserve"> </w:t>
            </w:r>
            <w:bookmarkEnd w:id="7"/>
          </w:p>
        </w:tc>
      </w:tr>
      <w:tr w:rsidR="002D76D6" w14:paraId="5062912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DF6CE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22FD9" w14:textId="77777777" w:rsidR="00A52F73" w:rsidRPr="003A3E55" w:rsidRDefault="00CE578D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2D76D6" w14:paraId="6925D32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6EEE9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862DF" w14:textId="77777777" w:rsidR="00A52F73" w:rsidRPr="003A3E55" w:rsidRDefault="00CE578D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norma se aplicará a los suplementos y complementos alimenticios para la población a partir de 3 años de edad, de producción nacional y a los que se importan a Guatemala por cualquier persona individual o jurídica. Aditivo Alimentario: Cualquier sustancia que no se consume normalmente como alimento por si misma ni se usan normalmente como ingrediente típico del alimento, tenga o no valor nutritivo, cuya adición intencional al alimento para un fin tecnológico (inclusive organoléptico) en la fabricación, elaboración, tratamiento, envasado, empaque, transporte o almacenamiento provoque, o puede esperarse razonablemente que provoque directa o indirectamente, el que ella misma o sus subproductos lleguen a ser un complemento del alimento o afecten sus características. Esta definición no incluye los contaminantes, ni sustancias añadidas al alimento para mantener o mejorar las cualidades nutricionales. Suplemento Alimenticio: Es aquel producto alimenticio cuya finalidad es suplir o adicionar la dieta y la ingestión de nutrientes que la alimentación diaria, no logra. Se presenta como fuente concentrada de nutrientes y/u otras sustancias con efecto nutricional, solos o combinados, incluyendo compuestos tales como vitaminas, minerales, proteínas, aminoácidos u otros nutrientes y sus derivados. Pueden comercializarse en diferentes formas tales como comprimidos, cápsulas, tabletas, polvo, soluciones, jarabes entre otros, dosificados, para ser ingeridos exclusivamente por vía oral y no como alimentos convencionales. Su consumo no deberá representar un riesgo para la salud.</w:t>
            </w:r>
            <w:bookmarkStart w:id="20" w:name="sps3a"/>
            <w:bookmarkEnd w:id="20"/>
          </w:p>
        </w:tc>
      </w:tr>
      <w:tr w:rsidR="002D76D6" w14:paraId="5D32064D" w14:textId="77777777" w:rsidTr="00CE578D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2B70A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4F119" w14:textId="77777777" w:rsidR="00A52F73" w:rsidRPr="003A3E55" w:rsidRDefault="00CE578D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NORMA TÉCNICA PARA LA EVALUACIÓN CON FINES DE REGISTRO Y SU POSTERIOR VIGILANCIA EN MERCADO DE SUPLEMENTOS Y COMPLEMENTOS ALIMENTICIOS PARA LA POBLACIÓN A PARTIR DE LOS 3 AÑOS DE EDAD, EN EL DEPARTAMENTO DE REGULACIÓN Y CONTROL DE ALIMENTOS (11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D76D6" w14:paraId="378023A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896FB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50150" w14:textId="77777777" w:rsidR="00A52F73" w:rsidRPr="003A3E55" w:rsidRDefault="00CE578D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Considerando que no existe en Guatemala, normativa específica que regule lo relativo al mecanismo de evaluación con fines de Registro Sanitario en el Departamento de Regulación y Control de Alimentos de la Dirección General de Regulación, Vigilancia y Control de la Salud del Ministerio de Salud Pública y Asistencia Social en lo relacionado a suplementos y complementos alimenticios y que es que es competencia de la Dirección General de Regulación, Vigilancia y Control de la Salud, emitir la normativa técnica correspondiente en materia de alimentos y bebidas, procesados se presenta la NORMA TÉCNICA PARA LA EVALUACIÓN CON FINES DE REGISTRO Y SU POSTERIOR VIGILANCIA EN MERCADO DE SUPLEMENTOS Y COMPLEMENTOS ALIMENTICIOS PARA LA POBLACIÓN A PARTIR DE LOS 3 AÑOS DE EDAD, EN EL DEPARTAMENTO DE REGULACIÓN Y CONTROL DE ALIMENTOS con la finalidad de establecer los requisitos y parámetros para registrar productos de esta índoles en el Departamento de Regulación y Control de Alimentos.</w:t>
            </w:r>
          </w:p>
        </w:tc>
      </w:tr>
      <w:tr w:rsidR="002D76D6" w14:paraId="63EFBB1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432A7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815F8" w14:textId="77777777" w:rsidR="00A52F73" w:rsidRPr="003A3E55" w:rsidRDefault="00CE578D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El objeto de esta norma es establecer las condiciones y los requisitos para el registro sanitario de referencia y la posterior vigilancia en el mercado de suplementos y complementos alimenticios. Se excluye de la presente norma los productos definidos como medicamentos, los productos homeopáticos, herbolario, botánicos, etc. y los productos para la población menor de 3 </w:t>
            </w:r>
            <w:proofErr w:type="gramStart"/>
            <w:r w:rsidR="00412DAF" w:rsidRPr="003A3E55">
              <w:t>años de edad</w:t>
            </w:r>
            <w:proofErr w:type="gramEnd"/>
            <w:r w:rsidR="00412DAF" w:rsidRPr="003A3E55">
              <w:t>.</w:t>
            </w:r>
            <w:bookmarkStart w:id="27" w:name="sps7f"/>
            <w:bookmarkEnd w:id="27"/>
          </w:p>
        </w:tc>
      </w:tr>
      <w:tr w:rsidR="002D76D6" w14:paraId="77EFE85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A1036" w14:textId="77777777" w:rsidR="00A52F73" w:rsidRPr="003A3E55" w:rsidRDefault="00CE578D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CEF29" w14:textId="77777777" w:rsidR="00A52F73" w:rsidRPr="003A3E55" w:rsidRDefault="00CE578D" w:rsidP="00AD5DC5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t>-</w:t>
            </w:r>
          </w:p>
        </w:tc>
      </w:tr>
      <w:tr w:rsidR="002D76D6" w14:paraId="0151F8B7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203FD" w14:textId="77777777" w:rsidR="00AF251E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FD069" w14:textId="77777777" w:rsidR="00AF251E" w:rsidRPr="003A3E55" w:rsidRDefault="00CE578D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20 de octubre de 2021</w:t>
            </w:r>
            <w:bookmarkStart w:id="30" w:name="sps10a"/>
            <w:bookmarkStart w:id="31" w:name="sps10b"/>
            <w:bookmarkEnd w:id="30"/>
            <w:bookmarkEnd w:id="31"/>
          </w:p>
          <w:p w14:paraId="09FB1B46" w14:textId="77777777" w:rsidR="00AF251E" w:rsidRPr="003A3E55" w:rsidRDefault="00CE578D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20 de octubre de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2D76D6" w14:paraId="7C4E732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F455E" w14:textId="77777777" w:rsidR="00A52F73" w:rsidRPr="003A3E55" w:rsidRDefault="00CE578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50C88" w14:textId="77777777" w:rsidR="00A52F73" w:rsidRPr="003A3E55" w:rsidRDefault="00CE578D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2D76D6" w14:paraId="2478456D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68A39BE4" w14:textId="77777777" w:rsidR="00A52F73" w:rsidRPr="003A3E55" w:rsidRDefault="00CE578D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67A07109" w14:textId="77777777" w:rsidR="00A52F73" w:rsidRPr="003A3E55" w:rsidRDefault="00CE578D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38" w:name="sps13b"/>
            <w:r w:rsidRPr="003A3E55">
              <w:rPr>
                <w:b/>
              </w:rPr>
              <w:t xml:space="preserve"> </w:t>
            </w:r>
            <w:bookmarkEnd w:id="38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111D661A" w14:textId="77777777" w:rsidR="00B365A3" w:rsidRPr="003A3E55" w:rsidRDefault="00CE578D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Departamento de Regulación y Control de Alimentos de la Dirección General de Regulación, Vigilancia y Control de la Salud del Ministerio de Salud Pública y Asistencia Social.</w:t>
            </w:r>
            <w:r w:rsidRPr="003A3E55">
              <w:rPr>
                <w:bCs/>
              </w:rPr>
              <w:br/>
              <w:t>Edificio DGRVCS Av. Bolívar 28-07, zona 8 5to. Nivel</w:t>
            </w:r>
            <w:r w:rsidRPr="003A3E55">
              <w:rPr>
                <w:bCs/>
              </w:rPr>
              <w:br/>
              <w:t>Teléfono:22312913</w:t>
            </w:r>
            <w:r w:rsidRPr="003A3E55">
              <w:rPr>
                <w:bCs/>
              </w:rPr>
              <w:br/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www.mspas.gob.gt</w:t>
              </w:r>
            </w:hyperlink>
            <w:r w:rsidRPr="003A3E55">
              <w:rPr>
                <w:bCs/>
              </w:rPr>
              <w:br/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tnormativodrca@mspas.gob.gt</w:t>
              </w:r>
            </w:hyperlink>
            <w:r w:rsidRPr="003A3E55">
              <w:rPr>
                <w:bCs/>
              </w:rPr>
              <w:br/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secretariadrca@mspas.gob.gt</w:t>
              </w:r>
            </w:hyperlink>
            <w:r w:rsidRPr="003A3E55">
              <w:rPr>
                <w:bCs/>
              </w:rPr>
              <w:br/>
            </w:r>
          </w:p>
          <w:p w14:paraId="2FE2A247" w14:textId="77777777" w:rsidR="00B365A3" w:rsidRPr="003A3E55" w:rsidRDefault="002800F7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3" w:history="1">
              <w:r w:rsidR="00CE578D" w:rsidRPr="003A3E55">
                <w:rPr>
                  <w:bCs/>
                  <w:color w:val="0000FF"/>
                  <w:u w:val="single"/>
                </w:rPr>
                <w:t>https://www.mspas.gob.gt/servicios/control-de-alimentos/normativas-en-construccion/send/430-normativas-en-construccion/9964-norma-suplementos-002-2021v2.html</w:t>
              </w:r>
            </w:hyperlink>
            <w:bookmarkEnd w:id="39"/>
          </w:p>
        </w:tc>
      </w:tr>
    </w:tbl>
    <w:p w14:paraId="350C32F3" w14:textId="77777777"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D19B" w14:textId="77777777" w:rsidR="00AD15D7" w:rsidRDefault="00CE578D">
      <w:r>
        <w:separator/>
      </w:r>
    </w:p>
  </w:endnote>
  <w:endnote w:type="continuationSeparator" w:id="0">
    <w:p w14:paraId="4B17BA32" w14:textId="77777777" w:rsidR="00AD15D7" w:rsidRDefault="00CE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D958" w14:textId="77777777" w:rsidR="00B531D9" w:rsidRPr="003A3E55" w:rsidRDefault="00CE578D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F445" w14:textId="77777777" w:rsidR="00DD65B2" w:rsidRPr="003A3E55" w:rsidRDefault="00CE578D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38F5" w14:textId="77777777" w:rsidR="00DD65B2" w:rsidRPr="003A3E55" w:rsidRDefault="00CE578D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71A4" w14:textId="77777777" w:rsidR="00AD15D7" w:rsidRDefault="00CE578D">
      <w:r>
        <w:separator/>
      </w:r>
    </w:p>
  </w:footnote>
  <w:footnote w:type="continuationSeparator" w:id="0">
    <w:p w14:paraId="7C699949" w14:textId="77777777" w:rsidR="00AD15D7" w:rsidRDefault="00CE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6D1A" w14:textId="77777777" w:rsidR="00B531D9" w:rsidRPr="003A3E55" w:rsidRDefault="00CE578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2DCD61BA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2AE9E6" w14:textId="77777777" w:rsidR="00B531D9" w:rsidRPr="003A3E55" w:rsidRDefault="00CE578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785BE169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C1F0" w14:textId="77777777" w:rsidR="00B531D9" w:rsidRPr="003A3E55" w:rsidRDefault="00CE578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G/TBT/N/GTM/101</w:t>
    </w:r>
    <w:bookmarkEnd w:id="40"/>
  </w:p>
  <w:p w14:paraId="3E44FA9D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4F3E8F" w14:textId="77777777" w:rsidR="00B531D9" w:rsidRPr="003A3E55" w:rsidRDefault="00CE578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361FF8DF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D76D6" w14:paraId="244FF76F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C2C97E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B89C45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2D76D6" w14:paraId="61571DCD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AD41440" w14:textId="77777777" w:rsidR="005D4F0E" w:rsidRPr="00674766" w:rsidRDefault="00CE578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5035419" wp14:editId="4BBE29E2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0521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5199433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2D76D6" w14:paraId="3ABC147D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61F20EE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33F3409" w14:textId="77777777" w:rsidR="00B531D9" w:rsidRPr="003A3E55" w:rsidRDefault="00CE578D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G/TBT/N/GTM/101</w:t>
          </w:r>
          <w:bookmarkEnd w:id="42"/>
        </w:p>
      </w:tc>
    </w:tr>
    <w:tr w:rsidR="002D76D6" w14:paraId="568C980D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C6AC35E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D5E3B0" w14:textId="1F81532F" w:rsidR="005D4F0E" w:rsidRPr="00674766" w:rsidRDefault="00DE39F0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13 de octubre de 2021</w:t>
          </w:r>
        </w:p>
      </w:tc>
    </w:tr>
    <w:tr w:rsidR="002D76D6" w14:paraId="38ADC493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AB1FEA4" w14:textId="65A7DA28" w:rsidR="005D4F0E" w:rsidRPr="00674766" w:rsidRDefault="00CE578D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 w:rsidR="00DE39F0">
            <w:rPr>
              <w:color w:val="FF0000"/>
              <w:szCs w:val="18"/>
            </w:rPr>
            <w:t>21-</w:t>
          </w:r>
          <w:r w:rsidR="002800F7">
            <w:rPr>
              <w:color w:val="FF0000"/>
              <w:szCs w:val="18"/>
            </w:rPr>
            <w:t>7726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982C433" w14:textId="77777777" w:rsidR="005D4F0E" w:rsidRPr="00674766" w:rsidRDefault="00CE578D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2D76D6" w14:paraId="31D548B6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D5B1264" w14:textId="77777777" w:rsidR="005D4F0E" w:rsidRPr="00674766" w:rsidRDefault="00CE578D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9DD821D" w14:textId="77777777" w:rsidR="005D4F0E" w:rsidRPr="003A3E55" w:rsidRDefault="00CE578D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5E532E1B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982C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AEB7EA" w:tentative="1">
      <w:start w:val="1"/>
      <w:numFmt w:val="lowerLetter"/>
      <w:lvlText w:val="%2."/>
      <w:lvlJc w:val="left"/>
      <w:pPr>
        <w:ind w:left="1080" w:hanging="360"/>
      </w:pPr>
    </w:lvl>
    <w:lvl w:ilvl="2" w:tplc="3D82F2E4" w:tentative="1">
      <w:start w:val="1"/>
      <w:numFmt w:val="lowerRoman"/>
      <w:lvlText w:val="%3."/>
      <w:lvlJc w:val="right"/>
      <w:pPr>
        <w:ind w:left="1800" w:hanging="180"/>
      </w:pPr>
    </w:lvl>
    <w:lvl w:ilvl="3" w:tplc="A8147F94" w:tentative="1">
      <w:start w:val="1"/>
      <w:numFmt w:val="decimal"/>
      <w:lvlText w:val="%4."/>
      <w:lvlJc w:val="left"/>
      <w:pPr>
        <w:ind w:left="2520" w:hanging="360"/>
      </w:pPr>
    </w:lvl>
    <w:lvl w:ilvl="4" w:tplc="D9D43E4C" w:tentative="1">
      <w:start w:val="1"/>
      <w:numFmt w:val="lowerLetter"/>
      <w:lvlText w:val="%5."/>
      <w:lvlJc w:val="left"/>
      <w:pPr>
        <w:ind w:left="3240" w:hanging="360"/>
      </w:pPr>
    </w:lvl>
    <w:lvl w:ilvl="5" w:tplc="65E8D744" w:tentative="1">
      <w:start w:val="1"/>
      <w:numFmt w:val="lowerRoman"/>
      <w:lvlText w:val="%6."/>
      <w:lvlJc w:val="right"/>
      <w:pPr>
        <w:ind w:left="3960" w:hanging="180"/>
      </w:pPr>
    </w:lvl>
    <w:lvl w:ilvl="6" w:tplc="E61ECE46" w:tentative="1">
      <w:start w:val="1"/>
      <w:numFmt w:val="decimal"/>
      <w:lvlText w:val="%7."/>
      <w:lvlJc w:val="left"/>
      <w:pPr>
        <w:ind w:left="4680" w:hanging="360"/>
      </w:pPr>
    </w:lvl>
    <w:lvl w:ilvl="7" w:tplc="E59AD8E6" w:tentative="1">
      <w:start w:val="1"/>
      <w:numFmt w:val="lowerLetter"/>
      <w:lvlText w:val="%8."/>
      <w:lvlJc w:val="left"/>
      <w:pPr>
        <w:ind w:left="5400" w:hanging="360"/>
      </w:pPr>
    </w:lvl>
    <w:lvl w:ilvl="8" w:tplc="7DA002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00F7"/>
    <w:rsid w:val="00287066"/>
    <w:rsid w:val="002B0C97"/>
    <w:rsid w:val="002D76D6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15D7"/>
    <w:rsid w:val="00AD2FD7"/>
    <w:rsid w:val="00AD59FD"/>
    <w:rsid w:val="00AD5DC5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365A3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E578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DE39F0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D0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ormativodrca@mspas.gob.gt" TargetMode="External"/><Relationship Id="rId13" Type="http://schemas.openxmlformats.org/officeDocument/2006/relationships/hyperlink" Target="https://www.mspas.gob.gt/servicios/control-de-alimentos/normativas-en-construccion/send/430-normativas-en-construccion/9964-norma-suplementos-002-2021v2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spas.gob.gt" TargetMode="External"/><Relationship Id="rId12" Type="http://schemas.openxmlformats.org/officeDocument/2006/relationships/hyperlink" Target="mailto:secretariadrca@mspas.gob.g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normativodrca@mspas.gob.g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spas.gob.g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ecretariadrca@mspas.gob.g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2021-10-13T07:48:00Z</dcterms:created>
  <dcterms:modified xsi:type="dcterms:W3CDTF">2021-10-13T08:37:00Z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