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8D64D" w14:textId="445E2F16" w:rsidR="009239F7" w:rsidRPr="001B6D5F" w:rsidRDefault="001B6D5F" w:rsidP="001B6D5F">
      <w:pPr>
        <w:pStyle w:val="Titre"/>
        <w:rPr>
          <w:caps w:val="0"/>
          <w:kern w:val="0"/>
        </w:rPr>
      </w:pPr>
      <w:r w:rsidRPr="001B6D5F">
        <w:rPr>
          <w:caps w:val="0"/>
          <w:kern w:val="0"/>
        </w:rPr>
        <w:t>NOTIFICACIÓN</w:t>
      </w:r>
    </w:p>
    <w:p w14:paraId="07122CE8" w14:textId="77777777" w:rsidR="009239F7" w:rsidRPr="001B6D5F" w:rsidRDefault="00095260" w:rsidP="001B6D5F">
      <w:pPr>
        <w:jc w:val="center"/>
      </w:pPr>
      <w:r w:rsidRPr="001B6D5F">
        <w:t>Se da traslado de la notificación siguiente de conformidad con el artículo 10.6.</w:t>
      </w:r>
    </w:p>
    <w:p w14:paraId="5F51672B" w14:textId="77777777" w:rsidR="009239F7" w:rsidRPr="001B6D5F" w:rsidRDefault="009239F7" w:rsidP="001B6D5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1B6D5F" w:rsidRPr="001B6D5F" w14:paraId="67198816" w14:textId="77777777" w:rsidTr="001B6D5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0EFC0E0" w14:textId="77777777" w:rsidR="00F85C99" w:rsidRPr="001B6D5F" w:rsidRDefault="00095260" w:rsidP="001B6D5F">
            <w:pPr>
              <w:spacing w:before="120" w:after="120"/>
              <w:jc w:val="left"/>
            </w:pPr>
            <w:r w:rsidRPr="001B6D5F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4DD4279" w14:textId="318BD79D" w:rsidR="00B04589" w:rsidRPr="001B6D5F" w:rsidRDefault="00095260" w:rsidP="001B6D5F">
            <w:pPr>
              <w:spacing w:before="120" w:after="120"/>
            </w:pPr>
            <w:r w:rsidRPr="001B6D5F">
              <w:rPr>
                <w:b/>
              </w:rPr>
              <w:t>Miembro que notifica</w:t>
            </w:r>
            <w:r w:rsidR="001B6D5F" w:rsidRPr="001B6D5F">
              <w:rPr>
                <w:b/>
              </w:rPr>
              <w:t xml:space="preserve">: </w:t>
            </w:r>
            <w:r w:rsidR="001B6D5F" w:rsidRPr="001B6D5F">
              <w:rPr>
                <w:u w:val="single"/>
              </w:rPr>
              <w:t>P</w:t>
            </w:r>
            <w:r w:rsidRPr="001B6D5F">
              <w:rPr>
                <w:u w:val="single"/>
              </w:rPr>
              <w:t>AKISTÁN</w:t>
            </w:r>
          </w:p>
          <w:p w14:paraId="2C056C53" w14:textId="3ABEC1A4" w:rsidR="00F85C99" w:rsidRPr="001B6D5F" w:rsidRDefault="00095260" w:rsidP="001B6D5F">
            <w:pPr>
              <w:spacing w:after="120"/>
            </w:pPr>
            <w:r w:rsidRPr="001B6D5F">
              <w:rPr>
                <w:b/>
              </w:rPr>
              <w:t>Si procede, nombre del gobierno local de que se trate (artículos 3.2 y 7.2):</w:t>
            </w:r>
          </w:p>
        </w:tc>
      </w:tr>
      <w:tr w:rsidR="001B6D5F" w:rsidRPr="001B6D5F" w14:paraId="0A36DA9D" w14:textId="77777777" w:rsidTr="001B6D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86AF53" w14:textId="77777777" w:rsidR="00F85C99" w:rsidRPr="001B6D5F" w:rsidRDefault="00095260" w:rsidP="001B6D5F">
            <w:pPr>
              <w:spacing w:before="120" w:after="120"/>
              <w:jc w:val="left"/>
            </w:pPr>
            <w:r w:rsidRPr="001B6D5F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129882" w14:textId="77777777" w:rsidR="00B04589" w:rsidRPr="001B6D5F" w:rsidRDefault="00095260" w:rsidP="001B6D5F">
            <w:pPr>
              <w:spacing w:before="120" w:after="120"/>
            </w:pPr>
            <w:r w:rsidRPr="001B6D5F">
              <w:rPr>
                <w:b/>
              </w:rPr>
              <w:t>Organismo responsable:</w:t>
            </w:r>
          </w:p>
          <w:p w14:paraId="02BE2FD7" w14:textId="77777777" w:rsidR="00B04589" w:rsidRPr="001B6D5F" w:rsidRDefault="00095260" w:rsidP="001B6D5F">
            <w:pPr>
              <w:jc w:val="left"/>
            </w:pPr>
            <w:proofErr w:type="spellStart"/>
            <w:r w:rsidRPr="001B6D5F">
              <w:rPr>
                <w:i/>
                <w:iCs/>
              </w:rPr>
              <w:t>Pakistan</w:t>
            </w:r>
            <w:proofErr w:type="spellEnd"/>
            <w:r w:rsidRPr="001B6D5F">
              <w:rPr>
                <w:i/>
                <w:iCs/>
              </w:rPr>
              <w:t xml:space="preserve"> </w:t>
            </w:r>
            <w:proofErr w:type="spellStart"/>
            <w:r w:rsidRPr="001B6D5F">
              <w:rPr>
                <w:i/>
                <w:iCs/>
              </w:rPr>
              <w:t>Standards</w:t>
            </w:r>
            <w:proofErr w:type="spellEnd"/>
            <w:r w:rsidRPr="001B6D5F">
              <w:rPr>
                <w:i/>
                <w:iCs/>
              </w:rPr>
              <w:t xml:space="preserve"> &amp; </w:t>
            </w:r>
            <w:proofErr w:type="spellStart"/>
            <w:r w:rsidRPr="001B6D5F">
              <w:rPr>
                <w:i/>
                <w:iCs/>
              </w:rPr>
              <w:t>Quality</w:t>
            </w:r>
            <w:proofErr w:type="spellEnd"/>
            <w:r w:rsidRPr="001B6D5F">
              <w:rPr>
                <w:i/>
                <w:iCs/>
              </w:rPr>
              <w:t xml:space="preserve"> Control </w:t>
            </w:r>
            <w:proofErr w:type="spellStart"/>
            <w:r w:rsidRPr="001B6D5F">
              <w:rPr>
                <w:i/>
                <w:iCs/>
              </w:rPr>
              <w:t>Authority</w:t>
            </w:r>
            <w:proofErr w:type="spellEnd"/>
            <w:r w:rsidRPr="001B6D5F">
              <w:t xml:space="preserve"> (Organismo de Normalización y Control de la Calidad del Pakistán)</w:t>
            </w:r>
          </w:p>
          <w:p w14:paraId="47D21AFE" w14:textId="77777777" w:rsidR="00B04589" w:rsidRPr="001B6D5F" w:rsidRDefault="00095260" w:rsidP="001B6D5F">
            <w:pPr>
              <w:jc w:val="left"/>
            </w:pPr>
            <w:r w:rsidRPr="001B6D5F">
              <w:rPr>
                <w:i/>
                <w:iCs/>
              </w:rPr>
              <w:t xml:space="preserve">WTO/TBT </w:t>
            </w:r>
            <w:proofErr w:type="spellStart"/>
            <w:r w:rsidRPr="001B6D5F">
              <w:rPr>
                <w:i/>
                <w:iCs/>
              </w:rPr>
              <w:t>National</w:t>
            </w:r>
            <w:proofErr w:type="spellEnd"/>
            <w:r w:rsidRPr="001B6D5F">
              <w:rPr>
                <w:i/>
                <w:iCs/>
              </w:rPr>
              <w:t xml:space="preserve"> </w:t>
            </w:r>
            <w:proofErr w:type="spellStart"/>
            <w:r w:rsidRPr="001B6D5F">
              <w:rPr>
                <w:i/>
                <w:iCs/>
              </w:rPr>
              <w:t>Enquiry</w:t>
            </w:r>
            <w:proofErr w:type="spellEnd"/>
            <w:r w:rsidRPr="001B6D5F">
              <w:rPr>
                <w:i/>
                <w:iCs/>
              </w:rPr>
              <w:t xml:space="preserve"> Point</w:t>
            </w:r>
            <w:r w:rsidRPr="001B6D5F">
              <w:t xml:space="preserve"> (Servicio nacional de información OMC/OTC)</w:t>
            </w:r>
          </w:p>
          <w:p w14:paraId="7049CF2A" w14:textId="77777777" w:rsidR="00B04589" w:rsidRPr="001B6D5F" w:rsidRDefault="00095260" w:rsidP="001B6D5F">
            <w:pPr>
              <w:jc w:val="left"/>
            </w:pPr>
            <w:r w:rsidRPr="001B6D5F">
              <w:t xml:space="preserve">PSQCA </w:t>
            </w:r>
            <w:proofErr w:type="spellStart"/>
            <w:r w:rsidRPr="001B6D5F">
              <w:t>Complex</w:t>
            </w:r>
            <w:proofErr w:type="spellEnd"/>
            <w:r w:rsidRPr="001B6D5F">
              <w:t xml:space="preserve">, </w:t>
            </w:r>
            <w:proofErr w:type="spellStart"/>
            <w:r w:rsidRPr="001B6D5F">
              <w:t>Gulistan</w:t>
            </w:r>
            <w:proofErr w:type="spellEnd"/>
            <w:r w:rsidRPr="001B6D5F">
              <w:t>-e-</w:t>
            </w:r>
            <w:proofErr w:type="spellStart"/>
            <w:r w:rsidRPr="001B6D5F">
              <w:t>Johar</w:t>
            </w:r>
            <w:proofErr w:type="spellEnd"/>
          </w:p>
          <w:p w14:paraId="656E3908" w14:textId="77777777" w:rsidR="00B04589" w:rsidRPr="001B6D5F" w:rsidRDefault="00095260" w:rsidP="001B6D5F">
            <w:pPr>
              <w:jc w:val="left"/>
            </w:pPr>
            <w:r w:rsidRPr="001B6D5F">
              <w:t>Karachi (Pakistán)</w:t>
            </w:r>
          </w:p>
          <w:p w14:paraId="11AE16EA" w14:textId="1882BD02" w:rsidR="00B04589" w:rsidRPr="001B6D5F" w:rsidRDefault="00095260" w:rsidP="001B6D5F">
            <w:pPr>
              <w:jc w:val="left"/>
            </w:pPr>
            <w:r w:rsidRPr="001B6D5F">
              <w:t>Teléfono</w:t>
            </w:r>
            <w:r w:rsidR="001B6D5F" w:rsidRPr="001B6D5F">
              <w:t>: (</w:t>
            </w:r>
            <w:r w:rsidRPr="001B6D5F">
              <w:t>+92) 21 99261878</w:t>
            </w:r>
          </w:p>
          <w:p w14:paraId="631D50A0" w14:textId="46670502" w:rsidR="00B04589" w:rsidRPr="001B6D5F" w:rsidRDefault="00B04589" w:rsidP="001B6D5F">
            <w:pPr>
              <w:jc w:val="left"/>
            </w:pPr>
            <w:r w:rsidRPr="001B6D5F">
              <w:t xml:space="preserve">Correo electrónico: </w:t>
            </w:r>
            <w:hyperlink r:id="rId8" w:history="1">
              <w:r w:rsidR="001B6D5F" w:rsidRPr="001B6D5F">
                <w:rPr>
                  <w:rStyle w:val="Lienhypertexte"/>
                </w:rPr>
                <w:t>tbt@psqca.com.pk</w:t>
              </w:r>
            </w:hyperlink>
          </w:p>
          <w:p w14:paraId="7F0E0F3C" w14:textId="476847A1" w:rsidR="00AE579C" w:rsidRPr="00D64A95" w:rsidRDefault="00095260" w:rsidP="001B6D5F">
            <w:pPr>
              <w:spacing w:after="120"/>
              <w:jc w:val="left"/>
              <w:rPr>
                <w:lang w:val="en-GB"/>
              </w:rPr>
            </w:pPr>
            <w:r w:rsidRPr="00D64A95">
              <w:rPr>
                <w:lang w:val="en-GB"/>
              </w:rPr>
              <w:t xml:space="preserve">Sitio web: </w:t>
            </w:r>
            <w:r w:rsidR="00D64A95">
              <w:fldChar w:fldCharType="begin"/>
            </w:r>
            <w:r w:rsidR="00D64A95" w:rsidRPr="00D64A95">
              <w:rPr>
                <w:lang w:val="en-GB"/>
              </w:rPr>
              <w:instrText xml:space="preserve"> HYPERLINK "http://www.psqca.com.pk/" </w:instrText>
            </w:r>
            <w:r w:rsidR="00D64A95">
              <w:fldChar w:fldCharType="separate"/>
            </w:r>
            <w:r w:rsidR="001B6D5F" w:rsidRPr="00D64A95">
              <w:rPr>
                <w:rStyle w:val="Lienhypertexte"/>
                <w:lang w:val="en-GB"/>
              </w:rPr>
              <w:t>http://www.psqca.com.pk/</w:t>
            </w:r>
            <w:r w:rsidR="00D64A95">
              <w:rPr>
                <w:rStyle w:val="Lienhypertexte"/>
              </w:rPr>
              <w:fldChar w:fldCharType="end"/>
            </w:r>
          </w:p>
          <w:p w14:paraId="596B7365" w14:textId="532EED1A" w:rsidR="00F85C99" w:rsidRPr="001B6D5F" w:rsidRDefault="00095260" w:rsidP="001B6D5F">
            <w:pPr>
              <w:spacing w:after="120"/>
            </w:pPr>
            <w:r w:rsidRPr="001B6D5F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1B6D5F" w:rsidRPr="001B6D5F" w14:paraId="52E9CBC8" w14:textId="77777777" w:rsidTr="001B6D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6D623E" w14:textId="77777777" w:rsidR="00F85C99" w:rsidRPr="001B6D5F" w:rsidRDefault="00095260" w:rsidP="001B6D5F">
            <w:pPr>
              <w:spacing w:before="120" w:after="120"/>
              <w:jc w:val="left"/>
              <w:rPr>
                <w:b/>
              </w:rPr>
            </w:pPr>
            <w:r w:rsidRPr="001B6D5F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5EE0FC" w14:textId="1D3773B1" w:rsidR="00F85C99" w:rsidRPr="001B6D5F" w:rsidRDefault="00095260" w:rsidP="001B6D5F">
            <w:pPr>
              <w:spacing w:before="120" w:after="120"/>
            </w:pPr>
            <w:r w:rsidRPr="001B6D5F">
              <w:rPr>
                <w:b/>
              </w:rPr>
              <w:t xml:space="preserve">Notificación hecha en virtud del artículo 2.9.2 [X], 2.10.1 </w:t>
            </w:r>
            <w:proofErr w:type="gramStart"/>
            <w:r w:rsidR="001B6D5F" w:rsidRPr="001B6D5F">
              <w:rPr>
                <w:b/>
              </w:rPr>
              <w:t>[ ]</w:t>
            </w:r>
            <w:proofErr w:type="gramEnd"/>
            <w:r w:rsidRPr="001B6D5F">
              <w:rPr>
                <w:b/>
              </w:rPr>
              <w:t xml:space="preserve">, 5.6.2 </w:t>
            </w:r>
            <w:r w:rsidR="001B6D5F" w:rsidRPr="001B6D5F">
              <w:rPr>
                <w:b/>
              </w:rPr>
              <w:t>[ ]</w:t>
            </w:r>
            <w:r w:rsidRPr="001B6D5F">
              <w:rPr>
                <w:b/>
              </w:rPr>
              <w:t xml:space="preserve">, 5.7.1 </w:t>
            </w:r>
            <w:r w:rsidR="001B6D5F" w:rsidRPr="001B6D5F">
              <w:rPr>
                <w:b/>
              </w:rPr>
              <w:t>[ ]</w:t>
            </w:r>
            <w:r w:rsidRPr="001B6D5F">
              <w:rPr>
                <w:b/>
              </w:rPr>
              <w:t>, o en virtud de:</w:t>
            </w:r>
          </w:p>
        </w:tc>
      </w:tr>
      <w:tr w:rsidR="001B6D5F" w:rsidRPr="001B6D5F" w14:paraId="3A1E078C" w14:textId="77777777" w:rsidTr="001B6D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3BA640" w14:textId="77777777" w:rsidR="00F85C99" w:rsidRPr="001B6D5F" w:rsidRDefault="00095260" w:rsidP="001B6D5F">
            <w:pPr>
              <w:spacing w:before="120" w:after="120"/>
              <w:jc w:val="left"/>
            </w:pPr>
            <w:r w:rsidRPr="001B6D5F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65D160" w14:textId="67B2B68A" w:rsidR="00F85C99" w:rsidRPr="001B6D5F" w:rsidRDefault="00095260" w:rsidP="001B6D5F">
            <w:pPr>
              <w:spacing w:before="120" w:after="120"/>
            </w:pPr>
            <w:r w:rsidRPr="001B6D5F">
              <w:rPr>
                <w:b/>
              </w:rPr>
              <w:t>Productos abarcados (partida del SA o de la NCCA cuando corresponda</w:t>
            </w:r>
            <w:r w:rsidR="001B6D5F" w:rsidRPr="001B6D5F">
              <w:rPr>
                <w:b/>
              </w:rPr>
              <w:t>; e</w:t>
            </w:r>
            <w:r w:rsidRPr="001B6D5F">
              <w:rPr>
                <w:b/>
              </w:rPr>
              <w:t>n otro caso partida del arancel nacional</w:t>
            </w:r>
            <w:r w:rsidR="001B6D5F" w:rsidRPr="001B6D5F">
              <w:rPr>
                <w:b/>
              </w:rPr>
              <w:t>. P</w:t>
            </w:r>
            <w:r w:rsidRPr="001B6D5F">
              <w:rPr>
                <w:b/>
              </w:rPr>
              <w:t xml:space="preserve">odrá </w:t>
            </w:r>
            <w:proofErr w:type="gramStart"/>
            <w:r w:rsidRPr="001B6D5F">
              <w:rPr>
                <w:b/>
              </w:rPr>
              <w:t>indicarse</w:t>
            </w:r>
            <w:proofErr w:type="gramEnd"/>
            <w:r w:rsidRPr="001B6D5F">
              <w:rPr>
                <w:b/>
              </w:rPr>
              <w:t xml:space="preserve"> además, cuando proceda, el número de partida de la ICS)</w:t>
            </w:r>
            <w:r w:rsidR="001B6D5F" w:rsidRPr="001B6D5F">
              <w:rPr>
                <w:b/>
              </w:rPr>
              <w:t xml:space="preserve">: </w:t>
            </w:r>
            <w:r w:rsidR="001B6D5F" w:rsidRPr="001B6D5F">
              <w:t>S</w:t>
            </w:r>
            <w:r w:rsidRPr="001B6D5F">
              <w:t>istemas de alimentación ininterrumpida (SAI) (ICS</w:t>
            </w:r>
            <w:r w:rsidR="001B6D5F" w:rsidRPr="001B6D5F">
              <w:t>: 2</w:t>
            </w:r>
            <w:r w:rsidRPr="001B6D5F">
              <w:t>9.200).</w:t>
            </w:r>
          </w:p>
        </w:tc>
      </w:tr>
      <w:tr w:rsidR="001B6D5F" w:rsidRPr="001B6D5F" w14:paraId="20F8F3EE" w14:textId="77777777" w:rsidTr="001B6D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145E21" w14:textId="77777777" w:rsidR="00F85C99" w:rsidRPr="001B6D5F" w:rsidRDefault="00095260" w:rsidP="001B6D5F">
            <w:pPr>
              <w:spacing w:before="120" w:after="120"/>
              <w:jc w:val="left"/>
            </w:pPr>
            <w:r w:rsidRPr="001B6D5F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6BD5E2" w14:textId="78F19CB8" w:rsidR="00F85C99" w:rsidRPr="001B6D5F" w:rsidRDefault="00095260" w:rsidP="001B6D5F">
            <w:pPr>
              <w:spacing w:before="120" w:after="120"/>
            </w:pPr>
            <w:r w:rsidRPr="001B6D5F">
              <w:rPr>
                <w:b/>
              </w:rPr>
              <w:t>Título, número de páginas e idioma(s) del documento notificado</w:t>
            </w:r>
            <w:r w:rsidR="001B6D5F" w:rsidRPr="001B6D5F">
              <w:rPr>
                <w:b/>
              </w:rPr>
              <w:t xml:space="preserve">: </w:t>
            </w:r>
            <w:r w:rsidR="001B6D5F" w:rsidRPr="001B6D5F">
              <w:t>N</w:t>
            </w:r>
            <w:r w:rsidRPr="001B6D5F">
              <w:t>orma del Pakistán PS</w:t>
            </w:r>
            <w:r w:rsidR="001B6D5F" w:rsidRPr="001B6D5F">
              <w:t>: IEC 62040</w:t>
            </w:r>
            <w:r w:rsidRPr="001B6D5F">
              <w:t xml:space="preserve">-3, </w:t>
            </w:r>
            <w:proofErr w:type="spellStart"/>
            <w:r w:rsidRPr="001B6D5F">
              <w:rPr>
                <w:i/>
                <w:iCs/>
              </w:rPr>
              <w:t>Uninterruptible</w:t>
            </w:r>
            <w:proofErr w:type="spellEnd"/>
            <w:r w:rsidRPr="001B6D5F">
              <w:rPr>
                <w:i/>
                <w:iCs/>
              </w:rPr>
              <w:t xml:space="preserve"> </w:t>
            </w:r>
            <w:proofErr w:type="spellStart"/>
            <w:r w:rsidRPr="001B6D5F">
              <w:rPr>
                <w:i/>
                <w:iCs/>
              </w:rPr>
              <w:t>Power</w:t>
            </w:r>
            <w:proofErr w:type="spellEnd"/>
            <w:r w:rsidRPr="001B6D5F">
              <w:rPr>
                <w:i/>
                <w:iCs/>
              </w:rPr>
              <w:t xml:space="preserve"> </w:t>
            </w:r>
            <w:proofErr w:type="spellStart"/>
            <w:r w:rsidRPr="001B6D5F">
              <w:rPr>
                <w:i/>
                <w:iCs/>
              </w:rPr>
              <w:t>Systems</w:t>
            </w:r>
            <w:proofErr w:type="spellEnd"/>
            <w:r w:rsidRPr="001B6D5F">
              <w:rPr>
                <w:i/>
                <w:iCs/>
              </w:rPr>
              <w:t xml:space="preserve"> (UPS) - </w:t>
            </w:r>
            <w:proofErr w:type="spellStart"/>
            <w:r w:rsidRPr="001B6D5F">
              <w:rPr>
                <w:i/>
                <w:iCs/>
              </w:rPr>
              <w:t>Part</w:t>
            </w:r>
            <w:proofErr w:type="spellEnd"/>
            <w:r w:rsidRPr="001B6D5F">
              <w:rPr>
                <w:i/>
                <w:iCs/>
              </w:rPr>
              <w:t xml:space="preserve"> 3</w:t>
            </w:r>
            <w:r w:rsidR="001B6D5F" w:rsidRPr="001B6D5F">
              <w:rPr>
                <w:i/>
                <w:iCs/>
              </w:rPr>
              <w:t xml:space="preserve">: </w:t>
            </w:r>
            <w:proofErr w:type="spellStart"/>
            <w:r w:rsidR="001B6D5F" w:rsidRPr="001B6D5F">
              <w:rPr>
                <w:i/>
                <w:iCs/>
              </w:rPr>
              <w:t>M</w:t>
            </w:r>
            <w:r w:rsidRPr="001B6D5F">
              <w:rPr>
                <w:i/>
                <w:iCs/>
              </w:rPr>
              <w:t>ethod</w:t>
            </w:r>
            <w:proofErr w:type="spellEnd"/>
            <w:r w:rsidRPr="001B6D5F">
              <w:rPr>
                <w:i/>
                <w:iCs/>
              </w:rPr>
              <w:t xml:space="preserve"> </w:t>
            </w:r>
            <w:proofErr w:type="spellStart"/>
            <w:r w:rsidRPr="001B6D5F">
              <w:rPr>
                <w:i/>
                <w:iCs/>
              </w:rPr>
              <w:t>of</w:t>
            </w:r>
            <w:proofErr w:type="spellEnd"/>
            <w:r w:rsidRPr="001B6D5F">
              <w:rPr>
                <w:i/>
                <w:iCs/>
              </w:rPr>
              <w:t xml:space="preserve"> </w:t>
            </w:r>
            <w:proofErr w:type="spellStart"/>
            <w:r w:rsidRPr="001B6D5F">
              <w:rPr>
                <w:i/>
                <w:iCs/>
              </w:rPr>
              <w:t>Specifying</w:t>
            </w:r>
            <w:proofErr w:type="spellEnd"/>
            <w:r w:rsidRPr="001B6D5F">
              <w:rPr>
                <w:i/>
                <w:iCs/>
              </w:rPr>
              <w:t xml:space="preserve"> </w:t>
            </w:r>
            <w:proofErr w:type="spellStart"/>
            <w:r w:rsidRPr="001B6D5F">
              <w:rPr>
                <w:i/>
                <w:iCs/>
              </w:rPr>
              <w:t>The</w:t>
            </w:r>
            <w:proofErr w:type="spellEnd"/>
            <w:r w:rsidRPr="001B6D5F">
              <w:rPr>
                <w:i/>
                <w:iCs/>
              </w:rPr>
              <w:t xml:space="preserve"> Performance and Test </w:t>
            </w:r>
            <w:proofErr w:type="spellStart"/>
            <w:r w:rsidRPr="001B6D5F">
              <w:rPr>
                <w:i/>
                <w:iCs/>
              </w:rPr>
              <w:t>Requirements</w:t>
            </w:r>
            <w:proofErr w:type="spellEnd"/>
            <w:r w:rsidRPr="001B6D5F">
              <w:rPr>
                <w:i/>
                <w:iCs/>
              </w:rPr>
              <w:t xml:space="preserve"> </w:t>
            </w:r>
            <w:r w:rsidRPr="001B6D5F">
              <w:t>(Sistemas de alimentación ininterrumpida (SAI)</w:t>
            </w:r>
            <w:r w:rsidR="001B6D5F" w:rsidRPr="001B6D5F">
              <w:t>. P</w:t>
            </w:r>
            <w:r w:rsidRPr="001B6D5F">
              <w:t>arte 3</w:t>
            </w:r>
            <w:r w:rsidR="001B6D5F" w:rsidRPr="001B6D5F">
              <w:t>: M</w:t>
            </w:r>
            <w:r w:rsidRPr="001B6D5F">
              <w:t>étodo para especificar las prestaciones y los requisitos de ensayo) (ICS</w:t>
            </w:r>
            <w:r w:rsidR="001B6D5F" w:rsidRPr="001B6D5F">
              <w:t>: 2</w:t>
            </w:r>
            <w:r w:rsidRPr="001B6D5F">
              <w:t>9.200)</w:t>
            </w:r>
            <w:r w:rsidR="001B6D5F" w:rsidRPr="001B6D5F">
              <w:t>. D</w:t>
            </w:r>
            <w:r w:rsidRPr="001B6D5F">
              <w:t>ocumento en inglés (102 páginas).</w:t>
            </w:r>
          </w:p>
        </w:tc>
      </w:tr>
      <w:tr w:rsidR="001B6D5F" w:rsidRPr="001B6D5F" w14:paraId="48338862" w14:textId="77777777" w:rsidTr="001B6D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B2A71D" w14:textId="77777777" w:rsidR="00F85C99" w:rsidRPr="001B6D5F" w:rsidRDefault="00095260" w:rsidP="001B6D5F">
            <w:pPr>
              <w:spacing w:before="120" w:after="120"/>
              <w:jc w:val="left"/>
              <w:rPr>
                <w:b/>
              </w:rPr>
            </w:pPr>
            <w:r w:rsidRPr="001B6D5F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C1C49D" w14:textId="385B02A9" w:rsidR="00F85C99" w:rsidRPr="001B6D5F" w:rsidRDefault="00095260" w:rsidP="001B6D5F">
            <w:pPr>
              <w:spacing w:before="120" w:after="120"/>
              <w:rPr>
                <w:b/>
              </w:rPr>
            </w:pPr>
            <w:r w:rsidRPr="001B6D5F">
              <w:rPr>
                <w:b/>
              </w:rPr>
              <w:t>Descripción del contenido</w:t>
            </w:r>
            <w:r w:rsidR="001B6D5F" w:rsidRPr="001B6D5F">
              <w:rPr>
                <w:b/>
              </w:rPr>
              <w:t xml:space="preserve">: </w:t>
            </w:r>
            <w:r w:rsidR="001B6D5F" w:rsidRPr="001B6D5F">
              <w:t>L</w:t>
            </w:r>
            <w:r w:rsidRPr="001B6D5F">
              <w:t xml:space="preserve">a Junta Directiva del Organismo de Normalización y Control de la Calidad del Pakistán (PSQCA) adoptó la Norma del Pakistán notificada tras la aprobación y ratificación el 21 de marzo </w:t>
            </w:r>
            <w:r w:rsidR="001B6D5F" w:rsidRPr="001B6D5F">
              <w:t>de 2013</w:t>
            </w:r>
            <w:r w:rsidRPr="001B6D5F">
              <w:t xml:space="preserve"> por el Comité Nacional de Normas para Productos Electrónicos del proyecto elaborado por el Comité Técnico "Electrónica de potencia</w:t>
            </w:r>
            <w:r w:rsidR="001B6D5F" w:rsidRPr="001B6D5F">
              <w:t>. M</w:t>
            </w:r>
            <w:r w:rsidRPr="001B6D5F">
              <w:t>edición y control de procesos industriales (ESTC-3)".</w:t>
            </w:r>
          </w:p>
          <w:p w14:paraId="15A0784B" w14:textId="0D747E4C" w:rsidR="00FE448B" w:rsidRPr="001B6D5F" w:rsidRDefault="00095260" w:rsidP="001B6D5F">
            <w:pPr>
              <w:spacing w:after="120"/>
            </w:pPr>
            <w:r w:rsidRPr="001B6D5F">
              <w:t xml:space="preserve">Mediante el documento notificado se adopta la Norma </w:t>
            </w:r>
            <w:r w:rsidR="001B6D5F" w:rsidRPr="001B6D5F">
              <w:t>IEC 62040</w:t>
            </w:r>
            <w:r w:rsidRPr="001B6D5F">
              <w:t>-3-2011, Sistemas de alimentación ininterrumpida (SAI)</w:t>
            </w:r>
            <w:r w:rsidR="001B6D5F" w:rsidRPr="001B6D5F">
              <w:t>. P</w:t>
            </w:r>
            <w:r w:rsidRPr="001B6D5F">
              <w:t>arte 3</w:t>
            </w:r>
            <w:r w:rsidR="001B6D5F" w:rsidRPr="001B6D5F">
              <w:t>: M</w:t>
            </w:r>
            <w:r w:rsidRPr="001B6D5F">
              <w:t>étodo para especificar las prestaciones y los requisitos de ensayo.</w:t>
            </w:r>
          </w:p>
        </w:tc>
      </w:tr>
      <w:tr w:rsidR="001B6D5F" w:rsidRPr="001B6D5F" w14:paraId="0FA1965E" w14:textId="77777777" w:rsidTr="001B6D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40375" w14:textId="77777777" w:rsidR="00F85C99" w:rsidRPr="001B6D5F" w:rsidRDefault="00095260" w:rsidP="001B6D5F">
            <w:pPr>
              <w:spacing w:before="120" w:after="120"/>
              <w:jc w:val="left"/>
              <w:rPr>
                <w:b/>
              </w:rPr>
            </w:pPr>
            <w:r w:rsidRPr="001B6D5F">
              <w:rPr>
                <w:b/>
              </w:rPr>
              <w:lastRenderedPageBreak/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059E95" w14:textId="07929644" w:rsidR="00F85C99" w:rsidRPr="001B6D5F" w:rsidRDefault="00095260" w:rsidP="00206808">
            <w:pPr>
              <w:keepNext/>
              <w:keepLines/>
              <w:spacing w:before="120" w:after="120"/>
              <w:rPr>
                <w:b/>
              </w:rPr>
            </w:pPr>
            <w:r w:rsidRPr="001B6D5F">
              <w:rPr>
                <w:b/>
              </w:rPr>
              <w:t>Objetivo y razón de ser, incluida, cuando proceda, la naturaleza de los problemas urgentes</w:t>
            </w:r>
            <w:r w:rsidR="001B6D5F" w:rsidRPr="001B6D5F">
              <w:rPr>
                <w:b/>
              </w:rPr>
              <w:t xml:space="preserve">: </w:t>
            </w:r>
            <w:r w:rsidR="001B6D5F" w:rsidRPr="001B6D5F">
              <w:t>L</w:t>
            </w:r>
            <w:r w:rsidRPr="001B6D5F">
              <w:t xml:space="preserve">a Norma Internacional notificada abarca los sistemas de alimentación ininterrumpida (SAI) electrónicos portátiles, estáticos y fijos que suministran corriente alterna monofásica o trifásica de frecuencia fija </w:t>
            </w:r>
            <w:r w:rsidR="00206808">
              <w:t>a</w:t>
            </w:r>
            <w:r w:rsidRPr="001B6D5F">
              <w:t xml:space="preserve"> un</w:t>
            </w:r>
            <w:r w:rsidR="00206808">
              <w:t>a</w:t>
            </w:r>
            <w:r w:rsidRPr="001B6D5F">
              <w:t xml:space="preserve"> </w:t>
            </w:r>
            <w:r w:rsidR="00206808">
              <w:t>tensión</w:t>
            </w:r>
            <w:r w:rsidRPr="001B6D5F">
              <w:t xml:space="preserve"> no superior a 1.000 V, y que cuentan con un sistema de almacenamiento de energía, generalmente conectado a través de una conexión de corriente continua</w:t>
            </w:r>
            <w:r w:rsidR="001B6D5F" w:rsidRPr="001B6D5F">
              <w:t>. E</w:t>
            </w:r>
            <w:r w:rsidRPr="001B6D5F">
              <w:t>l texto notificado especifica las prestaciones y los requisitos de ensayo de los SAI completos, no de sus unidades funcionales por separado</w:t>
            </w:r>
            <w:r w:rsidR="001B6D5F" w:rsidRPr="001B6D5F">
              <w:t>. E</w:t>
            </w:r>
            <w:r w:rsidRPr="001B6D5F">
              <w:t>stas unidades funcionales se abordan en las Normas IEC citadas en la bibliografía, que son aplicables en la medida en que no entren en conflicto con la Norma notificada. prestaciones y requisitos de ensayo</w:t>
            </w:r>
            <w:r w:rsidR="001B6D5F" w:rsidRPr="001B6D5F">
              <w:t>; o</w:t>
            </w:r>
            <w:r w:rsidRPr="001B6D5F">
              <w:t>tros.</w:t>
            </w:r>
          </w:p>
        </w:tc>
      </w:tr>
      <w:tr w:rsidR="001B6D5F" w:rsidRPr="001B6D5F" w14:paraId="74E1CFF9" w14:textId="77777777" w:rsidTr="001B6D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125EA1" w14:textId="77777777" w:rsidR="00F85C99" w:rsidRPr="001B6D5F" w:rsidRDefault="00095260" w:rsidP="001B6D5F">
            <w:pPr>
              <w:spacing w:before="120" w:after="120"/>
              <w:jc w:val="left"/>
              <w:rPr>
                <w:b/>
              </w:rPr>
            </w:pPr>
            <w:r w:rsidRPr="001B6D5F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294007" w14:textId="77777777" w:rsidR="00B04589" w:rsidRPr="001B6D5F" w:rsidRDefault="00095260" w:rsidP="001B6D5F">
            <w:pPr>
              <w:spacing w:before="120" w:after="120"/>
            </w:pPr>
            <w:r w:rsidRPr="001B6D5F">
              <w:rPr>
                <w:b/>
              </w:rPr>
              <w:t>Documentos pertinentes:</w:t>
            </w:r>
          </w:p>
          <w:p w14:paraId="5EE0E5EE" w14:textId="4EA751C8" w:rsidR="00F85C99" w:rsidRPr="001B6D5F" w:rsidRDefault="00D64A95" w:rsidP="001B6D5F">
            <w:pPr>
              <w:spacing w:before="120" w:after="120"/>
              <w:rPr>
                <w:rStyle w:val="Lienhypertexte"/>
              </w:rPr>
            </w:pPr>
            <w:r>
              <w:fldChar w:fldCharType="begin"/>
            </w:r>
            <w:r>
              <w:instrText xml:space="preserve"> HYPE</w:instrText>
            </w:r>
            <w:r>
              <w:instrText xml:space="preserve">RLINK "https://drive.google.com/file/d/1AylmLZnWAG20Yor0dM1ws72uFKTQp1yF/view?usp=sharing" </w:instrText>
            </w:r>
            <w:r>
              <w:fldChar w:fldCharType="separate"/>
            </w:r>
            <w:r w:rsidR="001B6D5F" w:rsidRPr="001B6D5F">
              <w:rPr>
                <w:rStyle w:val="Lienhypertexte"/>
              </w:rPr>
              <w:t>https://drive.google.com/file/d/1AylmLZnWAG20Yor0dM1ws72uFKTQp1yF/view?usp=sharing</w:t>
            </w:r>
            <w:r>
              <w:rPr>
                <w:rStyle w:val="Lienhypertexte"/>
              </w:rPr>
              <w:fldChar w:fldCharType="end"/>
            </w:r>
          </w:p>
        </w:tc>
      </w:tr>
      <w:tr w:rsidR="001B6D5F" w:rsidRPr="001B6D5F" w14:paraId="78E3A0B4" w14:textId="77777777" w:rsidTr="001B6D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F46E9B" w14:textId="77777777" w:rsidR="00EE3A11" w:rsidRPr="001B6D5F" w:rsidRDefault="00095260" w:rsidP="001B6D5F">
            <w:pPr>
              <w:spacing w:before="120" w:after="120"/>
              <w:jc w:val="left"/>
              <w:rPr>
                <w:b/>
              </w:rPr>
            </w:pPr>
            <w:r w:rsidRPr="001B6D5F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4008E" w14:textId="6D13F0F5" w:rsidR="00EE3A11" w:rsidRPr="001B6D5F" w:rsidRDefault="00095260" w:rsidP="001B6D5F">
            <w:pPr>
              <w:spacing w:before="120" w:after="120"/>
            </w:pPr>
            <w:r w:rsidRPr="001B6D5F">
              <w:rPr>
                <w:b/>
              </w:rPr>
              <w:t>Fecha propuesta de adopción</w:t>
            </w:r>
            <w:r w:rsidR="001B6D5F" w:rsidRPr="001B6D5F">
              <w:rPr>
                <w:b/>
              </w:rPr>
              <w:t xml:space="preserve">: </w:t>
            </w:r>
            <w:r w:rsidR="001B6D5F" w:rsidRPr="001B6D5F">
              <w:t>9</w:t>
            </w:r>
            <w:r w:rsidRPr="001B6D5F">
              <w:t>0 días después de la fecha de distribución por la Secretaría de la OMC</w:t>
            </w:r>
          </w:p>
          <w:p w14:paraId="14D63608" w14:textId="02664F0F" w:rsidR="00EE3A11" w:rsidRPr="001B6D5F" w:rsidRDefault="00095260" w:rsidP="001B6D5F">
            <w:pPr>
              <w:spacing w:after="120"/>
            </w:pPr>
            <w:r w:rsidRPr="001B6D5F">
              <w:rPr>
                <w:b/>
              </w:rPr>
              <w:t>Fecha propuesta de entrada en vigor</w:t>
            </w:r>
            <w:r w:rsidR="001B6D5F" w:rsidRPr="001B6D5F">
              <w:rPr>
                <w:b/>
              </w:rPr>
              <w:t xml:space="preserve">: </w:t>
            </w:r>
            <w:r w:rsidR="001B6D5F" w:rsidRPr="001B6D5F">
              <w:t>9</w:t>
            </w:r>
            <w:r w:rsidRPr="001B6D5F">
              <w:t>0 días después de la fecha de distribución por la Secretaría de la OMC</w:t>
            </w:r>
          </w:p>
        </w:tc>
      </w:tr>
      <w:tr w:rsidR="001B6D5F" w:rsidRPr="001B6D5F" w14:paraId="057FCE2A" w14:textId="77777777" w:rsidTr="001B6D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990463" w14:textId="77777777" w:rsidR="00F85C99" w:rsidRPr="001B6D5F" w:rsidRDefault="00095260" w:rsidP="001B6D5F">
            <w:pPr>
              <w:spacing w:before="120" w:after="120"/>
              <w:jc w:val="left"/>
              <w:rPr>
                <w:b/>
              </w:rPr>
            </w:pPr>
            <w:r w:rsidRPr="001B6D5F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4A327E" w14:textId="0635E348" w:rsidR="00F85C99" w:rsidRPr="001B6D5F" w:rsidRDefault="00095260" w:rsidP="001B6D5F">
            <w:pPr>
              <w:spacing w:before="120" w:after="120"/>
            </w:pPr>
            <w:r w:rsidRPr="001B6D5F">
              <w:rPr>
                <w:b/>
              </w:rPr>
              <w:t>Fecha límite para la presentación de observaciones</w:t>
            </w:r>
            <w:r w:rsidR="001B6D5F" w:rsidRPr="001B6D5F">
              <w:rPr>
                <w:b/>
              </w:rPr>
              <w:t xml:space="preserve">: </w:t>
            </w:r>
            <w:r w:rsidR="001B6D5F" w:rsidRPr="001B6D5F">
              <w:t>6</w:t>
            </w:r>
            <w:r w:rsidRPr="001B6D5F">
              <w:t>0 días después de la fecha de notificación</w:t>
            </w:r>
          </w:p>
        </w:tc>
      </w:tr>
      <w:tr w:rsidR="00305D27" w:rsidRPr="00D64A95" w14:paraId="32999C61" w14:textId="77777777" w:rsidTr="001B6D5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314D230" w14:textId="77777777" w:rsidR="00F85C99" w:rsidRPr="001B6D5F" w:rsidRDefault="00095260" w:rsidP="001B6D5F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1B6D5F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DFF0511" w14:textId="7609F26E" w:rsidR="00B04589" w:rsidRPr="001B6D5F" w:rsidRDefault="00095260" w:rsidP="001B6D5F">
            <w:pPr>
              <w:keepNext/>
              <w:keepLines/>
              <w:spacing w:before="120" w:after="120"/>
            </w:pPr>
            <w:r w:rsidRPr="001B6D5F">
              <w:rPr>
                <w:b/>
              </w:rPr>
              <w:t>Textos disponibles en</w:t>
            </w:r>
            <w:r w:rsidR="001B6D5F" w:rsidRPr="001B6D5F">
              <w:rPr>
                <w:b/>
              </w:rPr>
              <w:t>: S</w:t>
            </w:r>
            <w:r w:rsidRPr="001B6D5F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16205F16" w14:textId="77777777" w:rsidR="00B04589" w:rsidRPr="001B6D5F" w:rsidRDefault="00095260" w:rsidP="001B6D5F">
            <w:pPr>
              <w:keepNext/>
              <w:keepLines/>
              <w:jc w:val="left"/>
            </w:pPr>
            <w:proofErr w:type="spellStart"/>
            <w:r w:rsidRPr="001B6D5F">
              <w:rPr>
                <w:i/>
                <w:iCs/>
              </w:rPr>
              <w:t>Pakistan</w:t>
            </w:r>
            <w:proofErr w:type="spellEnd"/>
            <w:r w:rsidRPr="001B6D5F">
              <w:rPr>
                <w:i/>
                <w:iCs/>
              </w:rPr>
              <w:t xml:space="preserve"> </w:t>
            </w:r>
            <w:proofErr w:type="spellStart"/>
            <w:r w:rsidRPr="001B6D5F">
              <w:rPr>
                <w:i/>
                <w:iCs/>
              </w:rPr>
              <w:t>Standards</w:t>
            </w:r>
            <w:proofErr w:type="spellEnd"/>
            <w:r w:rsidRPr="001B6D5F">
              <w:rPr>
                <w:i/>
                <w:iCs/>
              </w:rPr>
              <w:t xml:space="preserve"> &amp; </w:t>
            </w:r>
            <w:proofErr w:type="spellStart"/>
            <w:r w:rsidRPr="001B6D5F">
              <w:rPr>
                <w:i/>
                <w:iCs/>
              </w:rPr>
              <w:t>Quality</w:t>
            </w:r>
            <w:proofErr w:type="spellEnd"/>
            <w:r w:rsidRPr="001B6D5F">
              <w:rPr>
                <w:i/>
                <w:iCs/>
              </w:rPr>
              <w:t xml:space="preserve"> Control </w:t>
            </w:r>
            <w:proofErr w:type="spellStart"/>
            <w:r w:rsidRPr="001B6D5F">
              <w:rPr>
                <w:i/>
                <w:iCs/>
              </w:rPr>
              <w:t>Authority</w:t>
            </w:r>
            <w:proofErr w:type="spellEnd"/>
            <w:r w:rsidRPr="001B6D5F">
              <w:t xml:space="preserve"> (Organismo de Normalización y Control de la Calidad del Pakistán)</w:t>
            </w:r>
          </w:p>
          <w:p w14:paraId="75E8CC2D" w14:textId="77777777" w:rsidR="00B04589" w:rsidRPr="001B6D5F" w:rsidRDefault="00095260" w:rsidP="001B6D5F">
            <w:pPr>
              <w:keepNext/>
              <w:keepLines/>
              <w:jc w:val="left"/>
            </w:pPr>
            <w:r w:rsidRPr="001B6D5F">
              <w:rPr>
                <w:i/>
                <w:iCs/>
              </w:rPr>
              <w:t xml:space="preserve">WTO/TBT </w:t>
            </w:r>
            <w:proofErr w:type="spellStart"/>
            <w:r w:rsidRPr="001B6D5F">
              <w:rPr>
                <w:i/>
                <w:iCs/>
              </w:rPr>
              <w:t>National</w:t>
            </w:r>
            <w:proofErr w:type="spellEnd"/>
            <w:r w:rsidRPr="001B6D5F">
              <w:rPr>
                <w:i/>
                <w:iCs/>
              </w:rPr>
              <w:t xml:space="preserve"> </w:t>
            </w:r>
            <w:proofErr w:type="spellStart"/>
            <w:r w:rsidRPr="001B6D5F">
              <w:rPr>
                <w:i/>
                <w:iCs/>
              </w:rPr>
              <w:t>Enquiry</w:t>
            </w:r>
            <w:proofErr w:type="spellEnd"/>
            <w:r w:rsidRPr="001B6D5F">
              <w:rPr>
                <w:i/>
                <w:iCs/>
              </w:rPr>
              <w:t xml:space="preserve"> Point</w:t>
            </w:r>
            <w:r w:rsidRPr="001B6D5F">
              <w:t xml:space="preserve"> (Servicio nacional de información OMC/OTC)</w:t>
            </w:r>
          </w:p>
          <w:p w14:paraId="064DA051" w14:textId="77777777" w:rsidR="00B04589" w:rsidRPr="001B6D5F" w:rsidRDefault="00095260" w:rsidP="001B6D5F">
            <w:pPr>
              <w:keepNext/>
              <w:keepLines/>
              <w:jc w:val="left"/>
            </w:pPr>
            <w:r w:rsidRPr="001B6D5F">
              <w:t xml:space="preserve">PSQCA </w:t>
            </w:r>
            <w:proofErr w:type="spellStart"/>
            <w:r w:rsidRPr="001B6D5F">
              <w:t>Complex</w:t>
            </w:r>
            <w:proofErr w:type="spellEnd"/>
            <w:r w:rsidRPr="001B6D5F">
              <w:t xml:space="preserve">, </w:t>
            </w:r>
            <w:proofErr w:type="spellStart"/>
            <w:r w:rsidRPr="001B6D5F">
              <w:t>Gulistan</w:t>
            </w:r>
            <w:proofErr w:type="spellEnd"/>
            <w:r w:rsidRPr="001B6D5F">
              <w:t>-e-</w:t>
            </w:r>
            <w:proofErr w:type="spellStart"/>
            <w:r w:rsidRPr="001B6D5F">
              <w:t>Johar</w:t>
            </w:r>
            <w:proofErr w:type="spellEnd"/>
          </w:p>
          <w:p w14:paraId="46CC396A" w14:textId="77777777" w:rsidR="00B04589" w:rsidRPr="001B6D5F" w:rsidRDefault="00095260" w:rsidP="001B6D5F">
            <w:pPr>
              <w:keepNext/>
              <w:keepLines/>
              <w:jc w:val="left"/>
            </w:pPr>
            <w:r w:rsidRPr="001B6D5F">
              <w:t>Karachi (Pakistán)</w:t>
            </w:r>
          </w:p>
          <w:p w14:paraId="1D39257D" w14:textId="2D1F6DDF" w:rsidR="00B04589" w:rsidRPr="001B6D5F" w:rsidRDefault="00095260" w:rsidP="001B6D5F">
            <w:pPr>
              <w:keepNext/>
              <w:keepLines/>
              <w:jc w:val="left"/>
            </w:pPr>
            <w:r w:rsidRPr="001B6D5F">
              <w:t>Teléfono</w:t>
            </w:r>
            <w:r w:rsidR="001B6D5F" w:rsidRPr="001B6D5F">
              <w:t>: (</w:t>
            </w:r>
            <w:r w:rsidRPr="001B6D5F">
              <w:t>+92) 21 99261878</w:t>
            </w:r>
          </w:p>
          <w:p w14:paraId="5DAC92AB" w14:textId="3411D821" w:rsidR="00B04589" w:rsidRPr="001B6D5F" w:rsidRDefault="00B04589" w:rsidP="001B6D5F">
            <w:pPr>
              <w:keepNext/>
              <w:keepLines/>
              <w:jc w:val="left"/>
            </w:pPr>
            <w:r w:rsidRPr="001B6D5F">
              <w:t xml:space="preserve">Correo electrónico: </w:t>
            </w:r>
            <w:hyperlink r:id="rId9" w:history="1">
              <w:r w:rsidR="001B6D5F" w:rsidRPr="001B6D5F">
                <w:rPr>
                  <w:rStyle w:val="Lienhypertexte"/>
                </w:rPr>
                <w:t>tbt@psqca.com.pk</w:t>
              </w:r>
            </w:hyperlink>
          </w:p>
          <w:p w14:paraId="13F69D2D" w14:textId="13CF7307" w:rsidR="00B04589" w:rsidRPr="00D64A95" w:rsidRDefault="00095260" w:rsidP="001B6D5F">
            <w:pPr>
              <w:keepNext/>
              <w:keepLines/>
              <w:jc w:val="left"/>
              <w:rPr>
                <w:lang w:val="en-GB"/>
              </w:rPr>
            </w:pPr>
            <w:r w:rsidRPr="00D64A95">
              <w:rPr>
                <w:lang w:val="en-GB"/>
              </w:rPr>
              <w:t xml:space="preserve">Sitio web: </w:t>
            </w:r>
            <w:hyperlink r:id="rId10" w:history="1">
              <w:r w:rsidR="001B6D5F" w:rsidRPr="00D64A95">
                <w:rPr>
                  <w:rStyle w:val="Lienhypertexte"/>
                  <w:lang w:val="en-GB"/>
                </w:rPr>
                <w:t>http://www.psqca.com.pk/</w:t>
              </w:r>
            </w:hyperlink>
          </w:p>
          <w:p w14:paraId="35CBFF7B" w14:textId="77777777" w:rsidR="00B04589" w:rsidRPr="00D64A95" w:rsidRDefault="00095260" w:rsidP="001B6D5F">
            <w:pPr>
              <w:keepNext/>
              <w:keepLines/>
              <w:jc w:val="left"/>
              <w:rPr>
                <w:lang w:val="en-GB"/>
              </w:rPr>
            </w:pPr>
            <w:r w:rsidRPr="00D64A95">
              <w:rPr>
                <w:lang w:val="en-GB"/>
              </w:rPr>
              <w:t>https://drive.google.com/file/d/1A3Xrx3gwLmqdSecIZS-1EPlFxmR74wCv/view?usp=sharing</w:t>
            </w:r>
          </w:p>
          <w:p w14:paraId="31745E2F" w14:textId="77777777" w:rsidR="00B04589" w:rsidRPr="00D64A95" w:rsidRDefault="00B04589" w:rsidP="001B6D5F">
            <w:pPr>
              <w:rPr>
                <w:lang w:val="en-GB"/>
              </w:rPr>
            </w:pPr>
          </w:p>
          <w:p w14:paraId="71285033" w14:textId="752C8A93" w:rsidR="00AE579C" w:rsidRPr="00D64A95" w:rsidRDefault="00D64A95" w:rsidP="001B6D5F">
            <w:pPr>
              <w:keepNext/>
              <w:keepLines/>
              <w:spacing w:before="120" w:after="120"/>
              <w:jc w:val="left"/>
              <w:rPr>
                <w:rStyle w:val="Lienhypertexte"/>
                <w:lang w:val="en-GB"/>
              </w:rPr>
            </w:pPr>
            <w:r>
              <w:fldChar w:fldCharType="begin"/>
            </w:r>
            <w:r w:rsidRPr="00D64A95">
              <w:rPr>
                <w:lang w:val="en-GB"/>
              </w:rPr>
              <w:instrText xml:space="preserve"> HYPERLINK "http</w:instrText>
            </w:r>
            <w:r w:rsidRPr="00D64A95">
              <w:rPr>
                <w:lang w:val="en-GB"/>
              </w:rPr>
              <w:instrText xml:space="preserve">s://drive.google.com/file/d/16MFPzd93bwAFOjhZ13nSyLHNrzPMF5u_/view?usp=sharing" </w:instrText>
            </w:r>
            <w:r>
              <w:fldChar w:fldCharType="separate"/>
            </w:r>
            <w:r w:rsidR="001B6D5F" w:rsidRPr="00D64A95">
              <w:rPr>
                <w:rStyle w:val="Lienhypertexte"/>
                <w:lang w:val="en-GB"/>
              </w:rPr>
              <w:t>https://drive.google.com/file/d/16MFPzd93bwAFOjhZ13nSyLHNrzPMF5u_/view?usp=sharing</w:t>
            </w:r>
            <w:r>
              <w:rPr>
                <w:rStyle w:val="Lienhypertexte"/>
              </w:rPr>
              <w:fldChar w:fldCharType="end"/>
            </w:r>
          </w:p>
        </w:tc>
      </w:tr>
    </w:tbl>
    <w:p w14:paraId="4A1105C9" w14:textId="77777777" w:rsidR="00EE3A11" w:rsidRPr="00D64A95" w:rsidRDefault="00EE3A11" w:rsidP="001B6D5F">
      <w:pPr>
        <w:rPr>
          <w:lang w:val="en-GB"/>
        </w:rPr>
      </w:pPr>
    </w:p>
    <w:sectPr w:rsidR="00EE3A11" w:rsidRPr="00D64A95" w:rsidSect="001B6D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9321F" w14:textId="77777777" w:rsidR="002942FD" w:rsidRPr="001B6D5F" w:rsidRDefault="00095260">
      <w:r w:rsidRPr="001B6D5F">
        <w:separator/>
      </w:r>
    </w:p>
  </w:endnote>
  <w:endnote w:type="continuationSeparator" w:id="0">
    <w:p w14:paraId="1365D396" w14:textId="77777777" w:rsidR="002942FD" w:rsidRPr="001B6D5F" w:rsidRDefault="00095260">
      <w:r w:rsidRPr="001B6D5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6BE70" w14:textId="294D2BA2" w:rsidR="009239F7" w:rsidRPr="001B6D5F" w:rsidRDefault="001B6D5F" w:rsidP="001B6D5F">
    <w:pPr>
      <w:pStyle w:val="Pieddepage"/>
    </w:pPr>
    <w:r w:rsidRPr="001B6D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ACF4A" w14:textId="5EB2BA03" w:rsidR="009239F7" w:rsidRPr="001B6D5F" w:rsidRDefault="001B6D5F" w:rsidP="001B6D5F">
    <w:pPr>
      <w:pStyle w:val="Pieddepage"/>
    </w:pPr>
    <w:r w:rsidRPr="001B6D5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94197" w14:textId="7E040A55" w:rsidR="00EE3A11" w:rsidRPr="001B6D5F" w:rsidRDefault="001B6D5F" w:rsidP="001B6D5F">
    <w:pPr>
      <w:pStyle w:val="Pieddepage"/>
    </w:pPr>
    <w:r w:rsidRPr="001B6D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7D3FA" w14:textId="77777777" w:rsidR="002942FD" w:rsidRPr="001B6D5F" w:rsidRDefault="00095260">
      <w:r w:rsidRPr="001B6D5F">
        <w:separator/>
      </w:r>
    </w:p>
  </w:footnote>
  <w:footnote w:type="continuationSeparator" w:id="0">
    <w:p w14:paraId="60CF4DD9" w14:textId="77777777" w:rsidR="002942FD" w:rsidRPr="001B6D5F" w:rsidRDefault="00095260">
      <w:r w:rsidRPr="001B6D5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F6711" w14:textId="77777777" w:rsidR="001B6D5F" w:rsidRPr="001B6D5F" w:rsidRDefault="001B6D5F" w:rsidP="001B6D5F">
    <w:pPr>
      <w:pStyle w:val="En-tte"/>
      <w:spacing w:after="240"/>
      <w:jc w:val="center"/>
    </w:pPr>
    <w:r w:rsidRPr="001B6D5F">
      <w:t>G/TBT/N/PAK/141</w:t>
    </w:r>
  </w:p>
  <w:p w14:paraId="1901ED1E" w14:textId="77777777" w:rsidR="001B6D5F" w:rsidRPr="001B6D5F" w:rsidRDefault="001B6D5F" w:rsidP="001B6D5F">
    <w:pPr>
      <w:pStyle w:val="En-tte"/>
      <w:pBdr>
        <w:bottom w:val="single" w:sz="4" w:space="1" w:color="auto"/>
      </w:pBdr>
      <w:jc w:val="center"/>
    </w:pPr>
    <w:r w:rsidRPr="001B6D5F">
      <w:t xml:space="preserve">- </w:t>
    </w:r>
    <w:r w:rsidRPr="001B6D5F">
      <w:fldChar w:fldCharType="begin"/>
    </w:r>
    <w:r w:rsidRPr="001B6D5F">
      <w:instrText xml:space="preserve"> PAGE  \* Arabic  \* MERGEFORMAT </w:instrText>
    </w:r>
    <w:r w:rsidRPr="001B6D5F">
      <w:fldChar w:fldCharType="separate"/>
    </w:r>
    <w:r w:rsidRPr="001B6D5F">
      <w:t>1</w:t>
    </w:r>
    <w:r w:rsidRPr="001B6D5F">
      <w:fldChar w:fldCharType="end"/>
    </w:r>
    <w:r w:rsidRPr="001B6D5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D3C33" w14:textId="77777777" w:rsidR="001B6D5F" w:rsidRPr="001B6D5F" w:rsidRDefault="001B6D5F" w:rsidP="001B6D5F">
    <w:pPr>
      <w:pStyle w:val="En-tte"/>
      <w:spacing w:after="240"/>
      <w:jc w:val="center"/>
    </w:pPr>
    <w:r w:rsidRPr="001B6D5F">
      <w:t>G/TBT/N/PAK/141</w:t>
    </w:r>
  </w:p>
  <w:p w14:paraId="64DB2BF2" w14:textId="77777777" w:rsidR="001B6D5F" w:rsidRPr="001B6D5F" w:rsidRDefault="001B6D5F" w:rsidP="001B6D5F">
    <w:pPr>
      <w:pStyle w:val="En-tte"/>
      <w:pBdr>
        <w:bottom w:val="single" w:sz="4" w:space="1" w:color="auto"/>
      </w:pBdr>
      <w:jc w:val="center"/>
    </w:pPr>
    <w:r w:rsidRPr="001B6D5F">
      <w:t xml:space="preserve">- </w:t>
    </w:r>
    <w:r w:rsidRPr="001B6D5F">
      <w:fldChar w:fldCharType="begin"/>
    </w:r>
    <w:r w:rsidRPr="001B6D5F">
      <w:instrText xml:space="preserve"> PAGE  \* Arabic  \* MERGEFORMAT </w:instrText>
    </w:r>
    <w:r w:rsidRPr="001B6D5F">
      <w:fldChar w:fldCharType="separate"/>
    </w:r>
    <w:r w:rsidRPr="001B6D5F">
      <w:t>1</w:t>
    </w:r>
    <w:r w:rsidRPr="001B6D5F">
      <w:fldChar w:fldCharType="end"/>
    </w:r>
    <w:r w:rsidRPr="001B6D5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B6D5F" w:rsidRPr="001B6D5F" w14:paraId="41DCBA2B" w14:textId="77777777" w:rsidTr="001B6D5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F3CEC40" w14:textId="77777777" w:rsidR="001B6D5F" w:rsidRPr="001B6D5F" w:rsidRDefault="001B6D5F" w:rsidP="001B6D5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F4053D3" w14:textId="77777777" w:rsidR="001B6D5F" w:rsidRPr="001B6D5F" w:rsidRDefault="001B6D5F" w:rsidP="001B6D5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B6D5F" w:rsidRPr="001B6D5F" w14:paraId="6F10513E" w14:textId="77777777" w:rsidTr="001B6D5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BDEC868" w14:textId="451CEAFA" w:rsidR="001B6D5F" w:rsidRPr="001B6D5F" w:rsidRDefault="001B6D5F" w:rsidP="001B6D5F">
          <w:pPr>
            <w:jc w:val="left"/>
            <w:rPr>
              <w:rFonts w:eastAsia="Verdana" w:cs="Verdana"/>
              <w:szCs w:val="18"/>
            </w:rPr>
          </w:pPr>
          <w:r w:rsidRPr="001B6D5F">
            <w:rPr>
              <w:rFonts w:eastAsia="Verdana" w:cs="Verdana"/>
              <w:noProof/>
              <w:szCs w:val="18"/>
            </w:rPr>
            <w:drawing>
              <wp:inline distT="0" distB="0" distL="0" distR="0" wp14:anchorId="016F41F4" wp14:editId="4EDF0D7E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CBB0DE1" w14:textId="77777777" w:rsidR="001B6D5F" w:rsidRPr="001B6D5F" w:rsidRDefault="001B6D5F" w:rsidP="001B6D5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B6D5F" w:rsidRPr="001B6D5F" w14:paraId="49491268" w14:textId="77777777" w:rsidTr="001B6D5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009B5ED" w14:textId="77777777" w:rsidR="001B6D5F" w:rsidRPr="001B6D5F" w:rsidRDefault="001B6D5F" w:rsidP="001B6D5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F952F6B" w14:textId="6A3D6F38" w:rsidR="001B6D5F" w:rsidRPr="001B6D5F" w:rsidRDefault="001B6D5F" w:rsidP="001B6D5F">
          <w:pPr>
            <w:jc w:val="right"/>
            <w:rPr>
              <w:rFonts w:eastAsia="Verdana" w:cs="Verdana"/>
              <w:b/>
              <w:szCs w:val="18"/>
            </w:rPr>
          </w:pPr>
          <w:r w:rsidRPr="001B6D5F">
            <w:rPr>
              <w:b/>
              <w:szCs w:val="18"/>
            </w:rPr>
            <w:t>G/TBT/N/PAK/141</w:t>
          </w:r>
        </w:p>
      </w:tc>
    </w:tr>
    <w:tr w:rsidR="001B6D5F" w:rsidRPr="001B6D5F" w14:paraId="1D4B0999" w14:textId="77777777" w:rsidTr="001B6D5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3540769" w14:textId="77777777" w:rsidR="001B6D5F" w:rsidRPr="001B6D5F" w:rsidRDefault="001B6D5F" w:rsidP="001B6D5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9AD02A4" w14:textId="2196B02B" w:rsidR="001B6D5F" w:rsidRPr="001B6D5F" w:rsidRDefault="001B6D5F" w:rsidP="001B6D5F">
          <w:pPr>
            <w:jc w:val="right"/>
            <w:rPr>
              <w:rFonts w:eastAsia="Verdana" w:cs="Verdana"/>
              <w:szCs w:val="18"/>
            </w:rPr>
          </w:pPr>
          <w:r w:rsidRPr="001B6D5F">
            <w:rPr>
              <w:rFonts w:eastAsia="Verdana" w:cs="Verdana"/>
              <w:szCs w:val="18"/>
            </w:rPr>
            <w:t>9 de febrero de 2021</w:t>
          </w:r>
        </w:p>
      </w:tc>
    </w:tr>
    <w:tr w:rsidR="001B6D5F" w:rsidRPr="001B6D5F" w14:paraId="7FFCE7FC" w14:textId="77777777" w:rsidTr="001B6D5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BBF903" w14:textId="61753349" w:rsidR="001B6D5F" w:rsidRPr="001B6D5F" w:rsidRDefault="001B6D5F" w:rsidP="001B6D5F">
          <w:pPr>
            <w:jc w:val="left"/>
            <w:rPr>
              <w:rFonts w:eastAsia="Verdana" w:cs="Verdana"/>
              <w:b/>
              <w:szCs w:val="18"/>
            </w:rPr>
          </w:pPr>
          <w:r w:rsidRPr="001B6D5F">
            <w:rPr>
              <w:rFonts w:eastAsia="Verdana" w:cs="Verdana"/>
              <w:color w:val="FF0000"/>
              <w:szCs w:val="18"/>
            </w:rPr>
            <w:t>(21</w:t>
          </w:r>
          <w:r w:rsidRPr="001B6D5F">
            <w:rPr>
              <w:rFonts w:eastAsia="Verdana" w:cs="Verdana"/>
              <w:color w:val="FF0000"/>
              <w:szCs w:val="18"/>
            </w:rPr>
            <w:noBreakHyphen/>
          </w:r>
          <w:r w:rsidR="00D64A95">
            <w:rPr>
              <w:rFonts w:eastAsia="Verdana" w:cs="Verdana"/>
              <w:color w:val="FF0000"/>
              <w:szCs w:val="18"/>
            </w:rPr>
            <w:t>1005</w:t>
          </w:r>
          <w:r w:rsidRPr="001B6D5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4CDE66" w14:textId="25D562FD" w:rsidR="001B6D5F" w:rsidRPr="001B6D5F" w:rsidRDefault="001B6D5F" w:rsidP="001B6D5F">
          <w:pPr>
            <w:jc w:val="right"/>
            <w:rPr>
              <w:rFonts w:eastAsia="Verdana" w:cs="Verdana"/>
              <w:szCs w:val="18"/>
            </w:rPr>
          </w:pPr>
          <w:r w:rsidRPr="001B6D5F">
            <w:rPr>
              <w:rFonts w:eastAsia="Verdana" w:cs="Verdana"/>
              <w:szCs w:val="18"/>
            </w:rPr>
            <w:t xml:space="preserve">Página: </w:t>
          </w:r>
          <w:r w:rsidRPr="001B6D5F">
            <w:rPr>
              <w:rFonts w:eastAsia="Verdana" w:cs="Verdana"/>
              <w:szCs w:val="18"/>
            </w:rPr>
            <w:fldChar w:fldCharType="begin"/>
          </w:r>
          <w:r w:rsidRPr="001B6D5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B6D5F">
            <w:rPr>
              <w:rFonts w:eastAsia="Verdana" w:cs="Verdana"/>
              <w:szCs w:val="18"/>
            </w:rPr>
            <w:fldChar w:fldCharType="separate"/>
          </w:r>
          <w:r w:rsidRPr="001B6D5F">
            <w:rPr>
              <w:rFonts w:eastAsia="Verdana" w:cs="Verdana"/>
              <w:szCs w:val="18"/>
            </w:rPr>
            <w:t>1</w:t>
          </w:r>
          <w:r w:rsidRPr="001B6D5F">
            <w:rPr>
              <w:rFonts w:eastAsia="Verdana" w:cs="Verdana"/>
              <w:szCs w:val="18"/>
            </w:rPr>
            <w:fldChar w:fldCharType="end"/>
          </w:r>
          <w:r w:rsidRPr="001B6D5F">
            <w:rPr>
              <w:rFonts w:eastAsia="Verdana" w:cs="Verdana"/>
              <w:szCs w:val="18"/>
            </w:rPr>
            <w:t>/</w:t>
          </w:r>
          <w:r w:rsidRPr="001B6D5F">
            <w:rPr>
              <w:rFonts w:eastAsia="Verdana" w:cs="Verdana"/>
              <w:szCs w:val="18"/>
            </w:rPr>
            <w:fldChar w:fldCharType="begin"/>
          </w:r>
          <w:r w:rsidRPr="001B6D5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B6D5F">
            <w:rPr>
              <w:rFonts w:eastAsia="Verdana" w:cs="Verdana"/>
              <w:szCs w:val="18"/>
            </w:rPr>
            <w:fldChar w:fldCharType="separate"/>
          </w:r>
          <w:r w:rsidRPr="001B6D5F">
            <w:rPr>
              <w:rFonts w:eastAsia="Verdana" w:cs="Verdana"/>
              <w:szCs w:val="18"/>
            </w:rPr>
            <w:t>1</w:t>
          </w:r>
          <w:r w:rsidRPr="001B6D5F">
            <w:rPr>
              <w:rFonts w:eastAsia="Verdana" w:cs="Verdana"/>
              <w:szCs w:val="18"/>
            </w:rPr>
            <w:fldChar w:fldCharType="end"/>
          </w:r>
        </w:p>
      </w:tc>
    </w:tr>
    <w:tr w:rsidR="001B6D5F" w:rsidRPr="001B6D5F" w14:paraId="7C87F417" w14:textId="77777777" w:rsidTr="001B6D5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5CB532" w14:textId="2FD3B2C0" w:rsidR="001B6D5F" w:rsidRPr="001B6D5F" w:rsidRDefault="001B6D5F" w:rsidP="001B6D5F">
          <w:pPr>
            <w:jc w:val="left"/>
            <w:rPr>
              <w:rFonts w:eastAsia="Verdana" w:cs="Verdana"/>
              <w:szCs w:val="18"/>
            </w:rPr>
          </w:pPr>
          <w:r w:rsidRPr="001B6D5F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3A00261" w14:textId="5E157EE0" w:rsidR="001B6D5F" w:rsidRPr="001B6D5F" w:rsidRDefault="001B6D5F" w:rsidP="001B6D5F">
          <w:pPr>
            <w:jc w:val="right"/>
            <w:rPr>
              <w:rFonts w:eastAsia="Verdana" w:cs="Verdana"/>
              <w:bCs/>
              <w:szCs w:val="18"/>
            </w:rPr>
          </w:pPr>
          <w:r w:rsidRPr="001B6D5F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6FDA4873" w14:textId="77777777" w:rsidR="00ED54E0" w:rsidRPr="001B6D5F" w:rsidRDefault="00ED54E0" w:rsidP="001B6D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0704790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D5896D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AD7269D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863E7B0A"/>
    <w:numStyleLink w:val="LegalHeadings"/>
  </w:abstractNum>
  <w:abstractNum w:abstractNumId="13" w15:restartNumberingAfterBreak="0">
    <w:nsid w:val="57551E12"/>
    <w:multiLevelType w:val="multilevel"/>
    <w:tmpl w:val="863E7B0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95260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3F"/>
    <w:rsid w:val="00182B84"/>
    <w:rsid w:val="0018646B"/>
    <w:rsid w:val="00186B9C"/>
    <w:rsid w:val="001A464A"/>
    <w:rsid w:val="001B6D5F"/>
    <w:rsid w:val="001E291F"/>
    <w:rsid w:val="00204CC3"/>
    <w:rsid w:val="00206808"/>
    <w:rsid w:val="00233408"/>
    <w:rsid w:val="00267723"/>
    <w:rsid w:val="00270637"/>
    <w:rsid w:val="0027067B"/>
    <w:rsid w:val="002942FD"/>
    <w:rsid w:val="002D21E3"/>
    <w:rsid w:val="002E174F"/>
    <w:rsid w:val="002F6A28"/>
    <w:rsid w:val="00303D9D"/>
    <w:rsid w:val="00304AAE"/>
    <w:rsid w:val="00305D27"/>
    <w:rsid w:val="003124EC"/>
    <w:rsid w:val="003531C5"/>
    <w:rsid w:val="003572B4"/>
    <w:rsid w:val="003723A9"/>
    <w:rsid w:val="003756FF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4093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579C"/>
    <w:rsid w:val="00AE6CC8"/>
    <w:rsid w:val="00AF3330"/>
    <w:rsid w:val="00B00276"/>
    <w:rsid w:val="00B04589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063E"/>
    <w:rsid w:val="00CD7D97"/>
    <w:rsid w:val="00CE3EE6"/>
    <w:rsid w:val="00CE4BA1"/>
    <w:rsid w:val="00D000C7"/>
    <w:rsid w:val="00D32587"/>
    <w:rsid w:val="00D52A9D"/>
    <w:rsid w:val="00D55AAD"/>
    <w:rsid w:val="00D64A95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C6E07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A2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D5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B6D5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B6D5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B6D5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B6D5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B6D5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B6D5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B6D5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B6D5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B6D5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B6D5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1B6D5F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1B6D5F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1B6D5F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1B6D5F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1B6D5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1B6D5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1B6D5F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1B6D5F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1B6D5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B6D5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1B6D5F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B6D5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1B6D5F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B6D5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1B6D5F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B6D5F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1B6D5F"/>
    <w:pPr>
      <w:numPr>
        <w:numId w:val="6"/>
      </w:numPr>
    </w:pPr>
  </w:style>
  <w:style w:type="paragraph" w:styleId="Listepuces">
    <w:name w:val="List Bullet"/>
    <w:basedOn w:val="Normal"/>
    <w:uiPriority w:val="1"/>
    <w:rsid w:val="001B6D5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B6D5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B6D5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B6D5F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B6D5F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B6D5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B6D5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B6D5F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1B6D5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B6D5F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B6D5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B6D5F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1B6D5F"/>
    <w:rPr>
      <w:szCs w:val="20"/>
    </w:rPr>
  </w:style>
  <w:style w:type="character" w:customStyle="1" w:styleId="NotedefinCar">
    <w:name w:val="Note de fin Car"/>
    <w:link w:val="Notedefin"/>
    <w:uiPriority w:val="49"/>
    <w:rsid w:val="001B6D5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B6D5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B6D5F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1B6D5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B6D5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1B6D5F"/>
    <w:pPr>
      <w:ind w:left="567" w:right="567" w:firstLine="0"/>
    </w:pPr>
  </w:style>
  <w:style w:type="character" w:styleId="Appelnotedebasdep">
    <w:name w:val="footnote reference"/>
    <w:uiPriority w:val="5"/>
    <w:rsid w:val="001B6D5F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B6D5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B6D5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B6D5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B6D5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1B6D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B6D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B6D5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B6D5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B6D5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B6D5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B6D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B6D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B6D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B6D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B6D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B6D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B6D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B6D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B6D5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1B6D5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B6D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D5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B6D5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B6D5F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1B6D5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B6D5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B6D5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1B6D5F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1B6D5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B6D5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B6D5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1B6D5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B6D5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B6D5F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B6D5F"/>
  </w:style>
  <w:style w:type="paragraph" w:styleId="Normalcentr">
    <w:name w:val="Block Text"/>
    <w:basedOn w:val="Normal"/>
    <w:uiPriority w:val="99"/>
    <w:semiHidden/>
    <w:unhideWhenUsed/>
    <w:rsid w:val="001B6D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B6D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B6D5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B6D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B6D5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B6D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B6D5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B6D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B6D5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B6D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B6D5F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1B6D5F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B6D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B6D5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B6D5F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B6D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B6D5F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B6D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B6D5F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B6D5F"/>
  </w:style>
  <w:style w:type="character" w:customStyle="1" w:styleId="DateCar">
    <w:name w:val="Date Car"/>
    <w:basedOn w:val="Policepardfaut"/>
    <w:link w:val="Date"/>
    <w:uiPriority w:val="99"/>
    <w:semiHidden/>
    <w:rsid w:val="001B6D5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B6D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B6D5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B6D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B6D5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1B6D5F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B6D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B6D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B6D5F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1B6D5F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B6D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B6D5F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1B6D5F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1B6D5F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1B6D5F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1B6D5F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B6D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B6D5F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1B6D5F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1B6D5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1B6D5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B6D5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B6D5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B6D5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B6D5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B6D5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B6D5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B6D5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B6D5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B6D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B6D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1B6D5F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B6D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B6D5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1B6D5F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1B6D5F"/>
    <w:rPr>
      <w:lang w:val="es-ES"/>
    </w:rPr>
  </w:style>
  <w:style w:type="paragraph" w:styleId="Liste">
    <w:name w:val="List"/>
    <w:basedOn w:val="Normal"/>
    <w:uiPriority w:val="99"/>
    <w:semiHidden/>
    <w:unhideWhenUsed/>
    <w:rsid w:val="001B6D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B6D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B6D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B6D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B6D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B6D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B6D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B6D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B6D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B6D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B6D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B6D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B6D5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B6D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B6D5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B6D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B6D5F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B6D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B6D5F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1B6D5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B6D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B6D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B6D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B6D5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1B6D5F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1B6D5F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B6D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B6D5F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1B6D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1B6D5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B6D5F"/>
  </w:style>
  <w:style w:type="character" w:customStyle="1" w:styleId="SalutationsCar">
    <w:name w:val="Salutations Car"/>
    <w:basedOn w:val="Policepardfaut"/>
    <w:link w:val="Salutations"/>
    <w:uiPriority w:val="99"/>
    <w:semiHidden/>
    <w:rsid w:val="001B6D5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B6D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B6D5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1B6D5F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1B6D5F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1B6D5F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1B6D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B6D5F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B0458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B0458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B0458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B0458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B0458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B0458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B0458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B0458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B0458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B0458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B0458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B0458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B0458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B0458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B045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B0458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B0458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B0458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B0458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B0458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B0458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B045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B0458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B0458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B0458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B0458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B0458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B0458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B045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B045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B045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B045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B045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B045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B045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B0458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B0458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B0458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B0458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B0458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B0458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B0458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B0458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B0458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B0458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B0458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B0458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B0458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B0458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B04589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B045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B045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B045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B045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B045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B045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B045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B0458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B0458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B0458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B0458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B0458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B0458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B0458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B0458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B0458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B0458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B0458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B0458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B0458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B0458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B045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B0458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B0458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B0458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B0458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B0458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B0458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B0458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B0458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B0458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B0458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B0458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B0458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B0458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B0458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B0458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B0458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B0458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B0458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B0458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B0458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B0458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B0458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B0458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B0458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B0458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B0458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B0458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B04589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B0458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B0458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B0458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B0458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B0458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B04589"/>
    <w:rPr>
      <w:u w:val="dotted"/>
      <w:lang w:val="es-ES"/>
    </w:rPr>
  </w:style>
  <w:style w:type="character" w:styleId="SmartLink">
    <w:name w:val="Smart Link"/>
    <w:basedOn w:val="Policepardfaut"/>
    <w:uiPriority w:val="99"/>
    <w:rsid w:val="00B04589"/>
    <w:rPr>
      <w:color w:val="0000FF"/>
      <w:u w:val="single"/>
      <w:shd w:val="clear" w:color="auto" w:fill="F3F2F1"/>
      <w:lang w:val="es-ES"/>
    </w:rPr>
  </w:style>
  <w:style w:type="table" w:styleId="Grilledetableauclaire">
    <w:name w:val="Grid Table Light"/>
    <w:basedOn w:val="TableauNormal"/>
    <w:uiPriority w:val="40"/>
    <w:rsid w:val="00B045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B04589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1B6D5F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@psqca.com.p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sqca.com.p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bt@psqca.com.pk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12</TotalTime>
  <Pages>2</Pages>
  <Words>640</Words>
  <Characters>3888</Characters>
  <Application>Microsoft Office Word</Application>
  <DocSecurity>0</DocSecurity>
  <Lines>92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8</cp:revision>
  <dcterms:created xsi:type="dcterms:W3CDTF">2021-02-08T15:42:00Z</dcterms:created>
  <dcterms:modified xsi:type="dcterms:W3CDTF">2021-02-17T16:23:00Z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a3004721-bfc2-4e10-ba06-54b3d2d41e3f</vt:lpwstr>
  </property>
  <property fmtid="{D5CDD505-2E9C-101B-9397-08002B2CF9AE}" pid="3" name="WTOCLASSIFICATION">
    <vt:lpwstr>WTO OFFICIAL</vt:lpwstr>
  </property>
</Properties>
</file>