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3FD2" w14:textId="77777777" w:rsidR="00B531D9" w:rsidRPr="003A3E55" w:rsidRDefault="00365C70" w:rsidP="003A3E55">
      <w:pPr>
        <w:pStyle w:val="Title"/>
        <w:rPr>
          <w:caps w:val="0"/>
          <w:kern w:val="0"/>
        </w:rPr>
      </w:pPr>
      <w:r w:rsidRPr="003A3E55">
        <w:rPr>
          <w:caps w:val="0"/>
          <w:kern w:val="0"/>
        </w:rPr>
        <w:t>NOTIFICACIÓN</w:t>
      </w:r>
    </w:p>
    <w:p w14:paraId="50642EC2" w14:textId="77777777" w:rsidR="00B531D9" w:rsidRPr="003A3E55" w:rsidRDefault="00365C70" w:rsidP="003A3E55">
      <w:pPr>
        <w:jc w:val="center"/>
      </w:pPr>
      <w:r w:rsidRPr="003A3E55">
        <w:t>Se da traslado de la notificación siguiente de conformidad con el artículo 10.6.</w:t>
      </w:r>
    </w:p>
    <w:p w14:paraId="2E62AFA7" w14:textId="77777777"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2F7E5B" w14:paraId="549F29A8" w14:textId="77777777" w:rsidTr="0090284E">
        <w:tc>
          <w:tcPr>
            <w:tcW w:w="709" w:type="dxa"/>
            <w:tcBorders>
              <w:bottom w:val="single" w:sz="6" w:space="0" w:color="auto"/>
            </w:tcBorders>
            <w:shd w:val="clear" w:color="auto" w:fill="auto"/>
          </w:tcPr>
          <w:p w14:paraId="1AF97815" w14:textId="77777777" w:rsidR="00A52F73" w:rsidRPr="003A3E55" w:rsidRDefault="00365C70" w:rsidP="003A3E55">
            <w:pPr>
              <w:spacing w:before="120" w:after="120"/>
              <w:rPr>
                <w:b/>
              </w:rPr>
            </w:pPr>
            <w:r w:rsidRPr="003A3E55">
              <w:rPr>
                <w:b/>
              </w:rPr>
              <w:t>1.</w:t>
            </w:r>
          </w:p>
        </w:tc>
        <w:tc>
          <w:tcPr>
            <w:tcW w:w="8524" w:type="dxa"/>
            <w:tcBorders>
              <w:bottom w:val="single" w:sz="6" w:space="0" w:color="auto"/>
            </w:tcBorders>
            <w:shd w:val="clear" w:color="auto" w:fill="auto"/>
          </w:tcPr>
          <w:p w14:paraId="6F806C02" w14:textId="77777777" w:rsidR="00A52F73" w:rsidRPr="003A3E55" w:rsidRDefault="00365C70"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AF251E" w:rsidRPr="006A63E9">
              <w:rPr>
                <w:u w:val="single"/>
              </w:rPr>
              <w:t>URUGUAY</w:t>
            </w:r>
            <w:bookmarkEnd w:id="1"/>
          </w:p>
          <w:p w14:paraId="2CBC7347" w14:textId="77777777" w:rsidR="00A52F73" w:rsidRPr="003A3E55" w:rsidRDefault="00365C70"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2F7E5B" w14:paraId="66BB02DA" w14:textId="77777777" w:rsidTr="0090284E">
        <w:tc>
          <w:tcPr>
            <w:tcW w:w="709" w:type="dxa"/>
            <w:tcBorders>
              <w:top w:val="single" w:sz="6" w:space="0" w:color="auto"/>
              <w:bottom w:val="single" w:sz="6" w:space="0" w:color="auto"/>
            </w:tcBorders>
            <w:shd w:val="clear" w:color="auto" w:fill="auto"/>
          </w:tcPr>
          <w:p w14:paraId="790DFB14" w14:textId="77777777" w:rsidR="00A52F73" w:rsidRPr="003A3E55" w:rsidRDefault="00365C70"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14:paraId="2866216F" w14:textId="77777777" w:rsidR="00A52F73" w:rsidRPr="003A3E55" w:rsidRDefault="00365C70" w:rsidP="00873EB4">
            <w:pPr>
              <w:spacing w:before="120" w:after="120"/>
              <w:rPr>
                <w:bCs/>
              </w:rPr>
            </w:pPr>
            <w:bookmarkStart w:id="4" w:name="X_TBT_Reg_2A"/>
            <w:r w:rsidRPr="003A3E55">
              <w:rPr>
                <w:b/>
              </w:rPr>
              <w:t>Organismo responsable</w:t>
            </w:r>
            <w:bookmarkEnd w:id="4"/>
            <w:r w:rsidRPr="003A3E55">
              <w:rPr>
                <w:b/>
              </w:rPr>
              <w:t>:</w:t>
            </w:r>
            <w:r w:rsidR="00AF251E" w:rsidRPr="003A3E55">
              <w:t xml:space="preserve"> </w:t>
            </w:r>
            <w:bookmarkStart w:id="5" w:name="sps2a"/>
          </w:p>
          <w:p w14:paraId="711D59D7" w14:textId="77777777" w:rsidR="00AF251E" w:rsidRPr="003A3E55" w:rsidRDefault="00365C70" w:rsidP="00873EB4">
            <w:r w:rsidRPr="003A3E55">
              <w:t>Ministerio de Economía y Finanzas</w:t>
            </w:r>
          </w:p>
          <w:p w14:paraId="0E0C87FE" w14:textId="77777777" w:rsidR="00AF251E" w:rsidRPr="003A3E55" w:rsidRDefault="00365C70" w:rsidP="00873EB4">
            <w:r w:rsidRPr="003A3E55">
              <w:t>Asesoría de Política Comercial</w:t>
            </w:r>
          </w:p>
          <w:p w14:paraId="11C9CA8E" w14:textId="77777777" w:rsidR="00AF251E" w:rsidRPr="003A3E55" w:rsidRDefault="00365C70" w:rsidP="00873EB4">
            <w:r w:rsidRPr="003A3E55">
              <w:t>Paraguay 1401 - 2º Piso</w:t>
            </w:r>
          </w:p>
          <w:p w14:paraId="056C74AB" w14:textId="77777777" w:rsidR="00AF251E" w:rsidRPr="003A3E55" w:rsidRDefault="00365C70" w:rsidP="00873EB4">
            <w:r w:rsidRPr="003A3E55">
              <w:t>Montevideo</w:t>
            </w:r>
          </w:p>
          <w:p w14:paraId="2CC477C0" w14:textId="77777777" w:rsidR="00AF251E" w:rsidRPr="003A3E55" w:rsidRDefault="00365C70" w:rsidP="00873EB4">
            <w:r w:rsidRPr="003A3E55">
              <w:t>Teléfono: +598 1712 interno 4319 / 4315</w:t>
            </w:r>
          </w:p>
          <w:p w14:paraId="0832BA00" w14:textId="77777777" w:rsidR="00AF251E" w:rsidRPr="003A3E55" w:rsidRDefault="00365C70" w:rsidP="00873EB4">
            <w:pPr>
              <w:spacing w:after="120"/>
            </w:pPr>
            <w:r w:rsidRPr="003A3E55">
              <w:t xml:space="preserve">e-mail: </w:t>
            </w:r>
            <w:hyperlink r:id="rId7" w:history="1">
              <w:r w:rsidRPr="003A3E55">
                <w:rPr>
                  <w:color w:val="0000FF"/>
                  <w:u w:val="single"/>
                </w:rPr>
                <w:t>apc.otc@mef.gub.uy</w:t>
              </w:r>
            </w:hyperlink>
            <w:bookmarkEnd w:id="5"/>
          </w:p>
          <w:p w14:paraId="1D163CC9" w14:textId="77777777" w:rsidR="00A52F73" w:rsidRPr="003A3E55" w:rsidRDefault="00365C70"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14:paraId="7926B9FE" w14:textId="77777777" w:rsidR="00A22D74" w:rsidRPr="006A63E9" w:rsidRDefault="00365C70" w:rsidP="008849EF">
            <w:r w:rsidRPr="006A63E9">
              <w:t>Ministerio de Industria, Energía y Minería</w:t>
            </w:r>
          </w:p>
          <w:p w14:paraId="5DBA3058" w14:textId="77777777" w:rsidR="00A22D74" w:rsidRPr="006A63E9" w:rsidRDefault="00365C70" w:rsidP="008849EF">
            <w:r w:rsidRPr="006A63E9">
              <w:t>Dirección Nacional de Industrias</w:t>
            </w:r>
          </w:p>
          <w:p w14:paraId="4ADD8F89" w14:textId="77777777" w:rsidR="00A22D74" w:rsidRPr="006A63E9" w:rsidRDefault="00365C70" w:rsidP="008849EF">
            <w:r w:rsidRPr="006A63E9">
              <w:t>Mercedes 1041 - 1º Piso</w:t>
            </w:r>
          </w:p>
          <w:p w14:paraId="30D8665E" w14:textId="77777777" w:rsidR="00A22D74" w:rsidRPr="006A63E9" w:rsidRDefault="00365C70" w:rsidP="008849EF">
            <w:r w:rsidRPr="006A63E9">
              <w:t>Montevideo</w:t>
            </w:r>
          </w:p>
          <w:p w14:paraId="78DBF7B1" w14:textId="77777777" w:rsidR="00A22D74" w:rsidRPr="006A63E9" w:rsidRDefault="00365C70" w:rsidP="008849EF">
            <w:r w:rsidRPr="006A63E9">
              <w:t>Teléfono: 2840 1234 interno 2166</w:t>
            </w:r>
          </w:p>
          <w:p w14:paraId="29BA2F72" w14:textId="77777777" w:rsidR="00A22D74" w:rsidRPr="006A63E9" w:rsidRDefault="00365C70" w:rsidP="008849EF">
            <w:pPr>
              <w:spacing w:after="120"/>
            </w:pPr>
            <w:r w:rsidRPr="006A63E9">
              <w:t xml:space="preserve">e-mail: </w:t>
            </w:r>
            <w:hyperlink r:id="rId8" w:history="1">
              <w:r w:rsidRPr="006A63E9">
                <w:rPr>
                  <w:color w:val="0000FF"/>
                  <w:u w:val="single"/>
                </w:rPr>
                <w:t>consultas.publicas@miem.gub.uy</w:t>
              </w:r>
            </w:hyperlink>
            <w:bookmarkEnd w:id="7"/>
          </w:p>
        </w:tc>
      </w:tr>
      <w:tr w:rsidR="002F7E5B" w14:paraId="738C907D" w14:textId="77777777" w:rsidTr="0090284E">
        <w:tc>
          <w:tcPr>
            <w:tcW w:w="709" w:type="dxa"/>
            <w:tcBorders>
              <w:top w:val="single" w:sz="6" w:space="0" w:color="auto"/>
              <w:bottom w:val="single" w:sz="6" w:space="0" w:color="auto"/>
            </w:tcBorders>
            <w:shd w:val="clear" w:color="auto" w:fill="auto"/>
          </w:tcPr>
          <w:p w14:paraId="2F694840" w14:textId="77777777" w:rsidR="00A52F73" w:rsidRPr="003A3E55" w:rsidRDefault="00365C70"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14:paraId="75059E08" w14:textId="77777777" w:rsidR="00A52F73" w:rsidRPr="003A3E55" w:rsidRDefault="00365C70"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proofErr w:type="gramStart"/>
            <w:r w:rsidRPr="003A3E55">
              <w:rPr>
                <w:b/>
              </w:rPr>
              <w:t>[</w:t>
            </w:r>
            <w:bookmarkStart w:id="11" w:name="tbt3b"/>
            <w:r w:rsidRPr="003A3E55">
              <w:rPr>
                <w:b/>
              </w:rPr>
              <w:t> </w:t>
            </w:r>
            <w:bookmarkEnd w:id="11"/>
            <w:r w:rsidRPr="003A3E55">
              <w:rPr>
                <w:b/>
              </w:rPr>
              <w:t>]</w:t>
            </w:r>
            <w:proofErr w:type="gramEnd"/>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w:t>
            </w:r>
            <w:r w:rsidR="00ED3396">
              <w:rPr>
                <w:b/>
              </w:rPr>
              <w:t xml:space="preserve"> </w:t>
            </w:r>
            <w:r w:rsidR="001B6B1E">
              <w:rPr>
                <w:b/>
              </w:rPr>
              <w:t>3.2 [</w:t>
            </w:r>
            <w:bookmarkStart w:id="16" w:name="tbt3e"/>
            <w:r w:rsidR="001B6B1E">
              <w:rPr>
                <w:b/>
              </w:rPr>
              <w:t> </w:t>
            </w:r>
            <w:bookmarkEnd w:id="16"/>
            <w:r w:rsidR="001B6B1E">
              <w:rPr>
                <w:b/>
              </w:rPr>
              <w:t>], 7.2 [</w:t>
            </w:r>
            <w:bookmarkStart w:id="17" w:name="tbt3f"/>
            <w:r w:rsidR="001B6B1E">
              <w:rPr>
                <w:b/>
              </w:rPr>
              <w:t> </w:t>
            </w:r>
            <w:bookmarkEnd w:id="17"/>
            <w:r w:rsidR="001B6B1E">
              <w:rPr>
                <w:b/>
              </w:rPr>
              <w:t>],</w:t>
            </w:r>
            <w:r w:rsidRPr="003A3E55">
              <w:rPr>
                <w:b/>
              </w:rPr>
              <w:t xml:space="preserve"> </w:t>
            </w:r>
            <w:bookmarkStart w:id="18" w:name="X_TBT_Reg_3E"/>
            <w:r w:rsidRPr="003A3E55">
              <w:rPr>
                <w:b/>
              </w:rPr>
              <w:t>o en virtud de</w:t>
            </w:r>
            <w:bookmarkStart w:id="19" w:name="tbt3g"/>
            <w:bookmarkEnd w:id="18"/>
            <w:bookmarkEnd w:id="19"/>
            <w:r w:rsidR="008E4B39">
              <w:rPr>
                <w:b/>
              </w:rPr>
              <w:t>:</w:t>
            </w:r>
            <w:r w:rsidR="001B6B1E">
              <w:t xml:space="preserve"> </w:t>
            </w:r>
            <w:bookmarkStart w:id="20" w:name="tbt3h"/>
            <w:bookmarkEnd w:id="20"/>
          </w:p>
        </w:tc>
      </w:tr>
      <w:tr w:rsidR="002F7E5B" w14:paraId="7658F1C6" w14:textId="77777777" w:rsidTr="0090284E">
        <w:tc>
          <w:tcPr>
            <w:tcW w:w="709" w:type="dxa"/>
            <w:tcBorders>
              <w:top w:val="single" w:sz="6" w:space="0" w:color="auto"/>
              <w:bottom w:val="single" w:sz="6" w:space="0" w:color="auto"/>
            </w:tcBorders>
            <w:shd w:val="clear" w:color="auto" w:fill="auto"/>
          </w:tcPr>
          <w:p w14:paraId="729007B7" w14:textId="77777777" w:rsidR="00A52F73" w:rsidRPr="003A3E55" w:rsidRDefault="00365C70"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14:paraId="1A84DE82" w14:textId="77777777" w:rsidR="00A52F73" w:rsidRPr="003A3E55" w:rsidRDefault="00365C70" w:rsidP="003A3E55">
            <w:pPr>
              <w:spacing w:before="120" w:after="120"/>
            </w:pPr>
            <w:bookmarkStart w:id="21"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 xml:space="preserve">Podrá </w:t>
            </w:r>
            <w:proofErr w:type="gramStart"/>
            <w:r w:rsidRPr="003A3E55">
              <w:rPr>
                <w:b/>
              </w:rPr>
              <w:t>indicarse</w:t>
            </w:r>
            <w:proofErr w:type="gramEnd"/>
            <w:r w:rsidRPr="003A3E55">
              <w:rPr>
                <w:b/>
              </w:rPr>
              <w:t xml:space="preserve"> además, cuando proceda, el número de partida de la ICS)</w:t>
            </w:r>
            <w:bookmarkEnd w:id="21"/>
            <w:r w:rsidRPr="003A3E55">
              <w:rPr>
                <w:b/>
              </w:rPr>
              <w:t>:</w:t>
            </w:r>
            <w:r w:rsidR="00AF251E" w:rsidRPr="003A3E55">
              <w:t xml:space="preserve"> </w:t>
            </w:r>
            <w:bookmarkStart w:id="22" w:name="sps3a"/>
            <w:r w:rsidR="00AF251E" w:rsidRPr="003A3E55">
              <w:t>Vehículos de las categorías M, N y O.</w:t>
            </w:r>
            <w:bookmarkEnd w:id="22"/>
          </w:p>
        </w:tc>
      </w:tr>
      <w:tr w:rsidR="002F7E5B" w14:paraId="4C215188" w14:textId="77777777" w:rsidTr="0090284E">
        <w:tc>
          <w:tcPr>
            <w:tcW w:w="709" w:type="dxa"/>
            <w:tcBorders>
              <w:top w:val="single" w:sz="6" w:space="0" w:color="auto"/>
              <w:bottom w:val="single" w:sz="6" w:space="0" w:color="auto"/>
            </w:tcBorders>
            <w:shd w:val="clear" w:color="auto" w:fill="auto"/>
          </w:tcPr>
          <w:p w14:paraId="4D401CE2" w14:textId="77777777" w:rsidR="00A52F73" w:rsidRPr="003A3E55" w:rsidRDefault="00365C70"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14:paraId="2FA0EFEE" w14:textId="77777777" w:rsidR="00A52F73" w:rsidRPr="003A3E55" w:rsidRDefault="00365C70" w:rsidP="003A3E55">
            <w:pPr>
              <w:spacing w:before="120" w:after="120"/>
            </w:pPr>
            <w:bookmarkStart w:id="23" w:name="X_TBT_Reg_5A"/>
            <w:r w:rsidRPr="003A3E55">
              <w:rPr>
                <w:b/>
              </w:rPr>
              <w:t>Título, número de páginas e idioma(s) del documento notificado</w:t>
            </w:r>
            <w:bookmarkEnd w:id="23"/>
            <w:r w:rsidRPr="003A3E55">
              <w:rPr>
                <w:b/>
              </w:rPr>
              <w:t>:</w:t>
            </w:r>
            <w:r w:rsidR="00AF251E" w:rsidRPr="003A3E55">
              <w:t xml:space="preserve"> </w:t>
            </w:r>
            <w:bookmarkStart w:id="24" w:name="sps5a"/>
            <w:r w:rsidR="00AF251E" w:rsidRPr="003A3E55">
              <w:t>Proyecto de Reglamento Técnico MERCOSUR de Instalación de Dispositivos de Iluminación y Señalización Lumínica; (5 página(s), en español)</w:t>
            </w:r>
            <w:bookmarkEnd w:id="24"/>
          </w:p>
        </w:tc>
      </w:tr>
      <w:tr w:rsidR="002F7E5B" w14:paraId="718AF87D" w14:textId="77777777" w:rsidTr="0090284E">
        <w:tc>
          <w:tcPr>
            <w:tcW w:w="709" w:type="dxa"/>
            <w:tcBorders>
              <w:top w:val="single" w:sz="6" w:space="0" w:color="auto"/>
              <w:bottom w:val="single" w:sz="6" w:space="0" w:color="auto"/>
            </w:tcBorders>
            <w:shd w:val="clear" w:color="auto" w:fill="auto"/>
          </w:tcPr>
          <w:p w14:paraId="3541A09B" w14:textId="77777777" w:rsidR="00A52F73" w:rsidRPr="003A3E55" w:rsidRDefault="00365C70"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14:paraId="31BB17C0" w14:textId="77777777" w:rsidR="00A52F73" w:rsidRPr="003A3E55" w:rsidRDefault="00365C70" w:rsidP="003A3E55">
            <w:pPr>
              <w:spacing w:before="120" w:after="120"/>
            </w:pPr>
            <w:bookmarkStart w:id="25" w:name="X_TBT_Reg_6A"/>
            <w:r w:rsidRPr="003A3E55">
              <w:rPr>
                <w:b/>
              </w:rPr>
              <w:t>Descripción del contenido</w:t>
            </w:r>
            <w:bookmarkEnd w:id="25"/>
            <w:r w:rsidRPr="003A3E55">
              <w:rPr>
                <w:b/>
              </w:rPr>
              <w:t>:</w:t>
            </w:r>
            <w:r w:rsidR="00AF251E" w:rsidRPr="003A3E55">
              <w:t xml:space="preserve"> </w:t>
            </w:r>
            <w:bookmarkStart w:id="26" w:name="sps6a"/>
            <w:r w:rsidR="00AF251E" w:rsidRPr="003A3E55">
              <w:t xml:space="preserve">Se actualiza la Resolución MERCOSUR/GMC/RES </w:t>
            </w:r>
            <w:proofErr w:type="spellStart"/>
            <w:r w:rsidR="00AF251E" w:rsidRPr="003A3E55">
              <w:t>N°</w:t>
            </w:r>
            <w:proofErr w:type="spellEnd"/>
            <w:r w:rsidR="00AF251E" w:rsidRPr="003A3E55">
              <w:t xml:space="preserve"> 83/94 mediante la aprobación de un nuevo Reglamento Técnico MERCOSUR, en el que se establecen los requisitos relacionados con la instalación de dispositivos de iluminación y señalización luminosa de vehículos que circulan en los Estados Parte del bloque, con el propósito de mejorar la seguridad vial en el MERCOSUR. Para ello, se toman como base el Reglamento UNECE </w:t>
            </w:r>
            <w:proofErr w:type="spellStart"/>
            <w:r w:rsidR="00AF251E" w:rsidRPr="003A3E55">
              <w:t>N°</w:t>
            </w:r>
            <w:proofErr w:type="spellEnd"/>
            <w:r w:rsidR="00AF251E" w:rsidRPr="003A3E55">
              <w:t xml:space="preserve"> 48 y la norma "Federal Motor </w:t>
            </w:r>
            <w:proofErr w:type="spellStart"/>
            <w:r w:rsidR="00AF251E" w:rsidRPr="003A3E55">
              <w:t>Vehicle</w:t>
            </w:r>
            <w:proofErr w:type="spellEnd"/>
            <w:r w:rsidR="00AF251E" w:rsidRPr="003A3E55">
              <w:t xml:space="preserve"> Safety Standard" (FMVSS) </w:t>
            </w:r>
            <w:proofErr w:type="spellStart"/>
            <w:r w:rsidR="00AF251E" w:rsidRPr="003A3E55">
              <w:t>N°</w:t>
            </w:r>
            <w:proofErr w:type="spellEnd"/>
            <w:r w:rsidR="00AF251E" w:rsidRPr="003A3E55">
              <w:t xml:space="preserve"> 108.</w:t>
            </w:r>
            <w:bookmarkEnd w:id="26"/>
          </w:p>
        </w:tc>
      </w:tr>
      <w:tr w:rsidR="002F7E5B" w14:paraId="63CC12B0" w14:textId="77777777" w:rsidTr="0090284E">
        <w:tc>
          <w:tcPr>
            <w:tcW w:w="709" w:type="dxa"/>
            <w:tcBorders>
              <w:top w:val="single" w:sz="6" w:space="0" w:color="auto"/>
              <w:bottom w:val="single" w:sz="6" w:space="0" w:color="auto"/>
            </w:tcBorders>
            <w:shd w:val="clear" w:color="auto" w:fill="auto"/>
          </w:tcPr>
          <w:p w14:paraId="7B6BC825" w14:textId="77777777" w:rsidR="00A52F73" w:rsidRPr="003A3E55" w:rsidRDefault="00365C70"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14:paraId="70EA33A4" w14:textId="77777777" w:rsidR="00A52F73" w:rsidRPr="003A3E55" w:rsidRDefault="00365C70" w:rsidP="00A5462B">
            <w:pPr>
              <w:spacing w:before="120" w:after="120"/>
            </w:pPr>
            <w:bookmarkStart w:id="27"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7"/>
            <w:r w:rsidRPr="003A3E55">
              <w:rPr>
                <w:b/>
              </w:rPr>
              <w:t>:</w:t>
            </w:r>
            <w:r w:rsidR="00412DAF" w:rsidRPr="003A3E55">
              <w:t xml:space="preserve"> </w:t>
            </w:r>
            <w:bookmarkStart w:id="28" w:name="sps7f"/>
            <w:r w:rsidR="00412DAF" w:rsidRPr="003A3E55">
              <w:t>Protección de la salud o seguridad humanas</w:t>
            </w:r>
            <w:bookmarkEnd w:id="28"/>
          </w:p>
        </w:tc>
      </w:tr>
      <w:tr w:rsidR="002F7E5B" w14:paraId="6D2E1854" w14:textId="77777777" w:rsidTr="0090284E">
        <w:tc>
          <w:tcPr>
            <w:tcW w:w="709" w:type="dxa"/>
            <w:tcBorders>
              <w:top w:val="single" w:sz="6" w:space="0" w:color="auto"/>
              <w:bottom w:val="single" w:sz="6" w:space="0" w:color="auto"/>
            </w:tcBorders>
            <w:shd w:val="clear" w:color="auto" w:fill="auto"/>
          </w:tcPr>
          <w:p w14:paraId="26F5CA5F" w14:textId="77777777" w:rsidR="00A52F73" w:rsidRPr="003A3E55" w:rsidRDefault="00365C70" w:rsidP="00617B12">
            <w:pPr>
              <w:spacing w:before="120" w:after="120"/>
              <w:rPr>
                <w:b/>
              </w:rPr>
            </w:pPr>
            <w:r w:rsidRPr="003A3E55">
              <w:rPr>
                <w:b/>
              </w:rPr>
              <w:lastRenderedPageBreak/>
              <w:t>8.</w:t>
            </w:r>
          </w:p>
        </w:tc>
        <w:tc>
          <w:tcPr>
            <w:tcW w:w="8524" w:type="dxa"/>
            <w:tcBorders>
              <w:top w:val="single" w:sz="6" w:space="0" w:color="auto"/>
              <w:bottom w:val="single" w:sz="6" w:space="0" w:color="auto"/>
            </w:tcBorders>
            <w:shd w:val="clear" w:color="auto" w:fill="auto"/>
          </w:tcPr>
          <w:p w14:paraId="3E616F96" w14:textId="77777777" w:rsidR="00924FA9" w:rsidRPr="003A3E55" w:rsidRDefault="00365C70" w:rsidP="00617B12">
            <w:pPr>
              <w:spacing w:before="120" w:after="120"/>
            </w:pPr>
            <w:bookmarkStart w:id="29" w:name="X_TBT_Reg_8A"/>
            <w:r w:rsidRPr="003A3E55">
              <w:rPr>
                <w:b/>
              </w:rPr>
              <w:t>Documentos pertinentes</w:t>
            </w:r>
            <w:bookmarkEnd w:id="29"/>
            <w:r w:rsidRPr="003A3E55">
              <w:rPr>
                <w:b/>
              </w:rPr>
              <w:t>:</w:t>
            </w:r>
            <w:r w:rsidR="00AF251E" w:rsidRPr="003A3E55">
              <w:t xml:space="preserve"> </w:t>
            </w:r>
          </w:p>
          <w:p w14:paraId="3B029580" w14:textId="77777777" w:rsidR="00A52F73" w:rsidRPr="003A3E55" w:rsidRDefault="00365C70" w:rsidP="00617B12">
            <w:pPr>
              <w:spacing w:before="120" w:after="120"/>
            </w:pPr>
            <w:bookmarkStart w:id="30" w:name="sps9a"/>
            <w:r w:rsidRPr="003A3E55">
              <w:t>-</w:t>
            </w:r>
            <w:bookmarkEnd w:id="30"/>
          </w:p>
        </w:tc>
      </w:tr>
      <w:tr w:rsidR="002F7E5B" w14:paraId="61AD80DA" w14:textId="77777777" w:rsidTr="007E3474">
        <w:trPr>
          <w:cantSplit/>
        </w:trPr>
        <w:tc>
          <w:tcPr>
            <w:tcW w:w="709" w:type="dxa"/>
            <w:tcBorders>
              <w:top w:val="single" w:sz="6" w:space="0" w:color="auto"/>
              <w:bottom w:val="single" w:sz="6" w:space="0" w:color="auto"/>
            </w:tcBorders>
            <w:shd w:val="clear" w:color="auto" w:fill="auto"/>
          </w:tcPr>
          <w:p w14:paraId="1C683DA3" w14:textId="77777777" w:rsidR="00AF251E" w:rsidRPr="003A3E55" w:rsidRDefault="00365C70"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14:paraId="66115813" w14:textId="77777777" w:rsidR="00AF251E" w:rsidRPr="003A3E55" w:rsidRDefault="00365C70" w:rsidP="009F7158">
            <w:pPr>
              <w:spacing w:before="120" w:after="120"/>
              <w:rPr>
                <w:bCs/>
              </w:rPr>
            </w:pPr>
            <w:bookmarkStart w:id="31" w:name="X_TBT_Reg_9A"/>
            <w:r w:rsidRPr="003A3E55">
              <w:rPr>
                <w:b/>
              </w:rPr>
              <w:t>Fecha propuesta de adopción</w:t>
            </w:r>
            <w:bookmarkEnd w:id="31"/>
            <w:r w:rsidRPr="003A3E55">
              <w:rPr>
                <w:b/>
              </w:rPr>
              <w:t>:</w:t>
            </w:r>
            <w:r w:rsidRPr="006A63E9">
              <w:t xml:space="preserve"> </w:t>
            </w:r>
            <w:bookmarkStart w:id="32" w:name="sps10a"/>
            <w:bookmarkStart w:id="33" w:name="sps10b"/>
            <w:bookmarkEnd w:id="32"/>
            <w:r w:rsidRPr="006A63E9">
              <w:t>Por determinar</w:t>
            </w:r>
            <w:bookmarkEnd w:id="33"/>
          </w:p>
          <w:p w14:paraId="426CC424" w14:textId="77777777" w:rsidR="00AF251E" w:rsidRPr="003A3E55" w:rsidRDefault="00365C70" w:rsidP="009F7158">
            <w:pPr>
              <w:spacing w:after="120"/>
              <w:rPr>
                <w:b/>
              </w:rPr>
            </w:pPr>
            <w:bookmarkStart w:id="34" w:name="X_TBT_Reg_9B"/>
            <w:r w:rsidRPr="003A3E55">
              <w:rPr>
                <w:b/>
              </w:rPr>
              <w:t>Fecha propuesta de entrada en vigor</w:t>
            </w:r>
            <w:bookmarkEnd w:id="34"/>
            <w:r w:rsidRPr="003A3E55">
              <w:rPr>
                <w:b/>
              </w:rPr>
              <w:t>:</w:t>
            </w:r>
            <w:r w:rsidRPr="006A63E9">
              <w:t xml:space="preserve"> </w:t>
            </w:r>
            <w:bookmarkStart w:id="35" w:name="sps11a"/>
            <w:bookmarkStart w:id="36" w:name="sps11b"/>
            <w:bookmarkEnd w:id="35"/>
            <w:r w:rsidRPr="006A63E9">
              <w:t>Por determinar</w:t>
            </w:r>
            <w:bookmarkEnd w:id="36"/>
          </w:p>
        </w:tc>
      </w:tr>
      <w:tr w:rsidR="002F7E5B" w14:paraId="617B57E7" w14:textId="77777777" w:rsidTr="0090284E">
        <w:tc>
          <w:tcPr>
            <w:tcW w:w="709" w:type="dxa"/>
            <w:tcBorders>
              <w:top w:val="single" w:sz="6" w:space="0" w:color="auto"/>
              <w:bottom w:val="single" w:sz="6" w:space="0" w:color="auto"/>
            </w:tcBorders>
            <w:shd w:val="clear" w:color="auto" w:fill="auto"/>
          </w:tcPr>
          <w:p w14:paraId="58351AFD" w14:textId="77777777" w:rsidR="00A52F73" w:rsidRPr="003A3E55" w:rsidRDefault="00365C70"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14:paraId="0859360D" w14:textId="77777777" w:rsidR="00A52F73" w:rsidRPr="003A3E55" w:rsidRDefault="00365C70" w:rsidP="003A3E55">
            <w:pPr>
              <w:spacing w:before="120" w:after="120"/>
            </w:pPr>
            <w:bookmarkStart w:id="37" w:name="X_TBT_Reg_10A"/>
            <w:r w:rsidRPr="003A3E55">
              <w:rPr>
                <w:b/>
              </w:rPr>
              <w:t>Fecha límite para la presentación de observaciones</w:t>
            </w:r>
            <w:bookmarkEnd w:id="37"/>
            <w:r w:rsidRPr="003A3E55">
              <w:rPr>
                <w:b/>
              </w:rPr>
              <w:t>:</w:t>
            </w:r>
            <w:r w:rsidR="00AF251E" w:rsidRPr="003A3E55">
              <w:t xml:space="preserve"> </w:t>
            </w:r>
            <w:bookmarkStart w:id="38" w:name="sps12a"/>
            <w:r w:rsidR="00AF251E" w:rsidRPr="003A3E55">
              <w:t>60 días a partir de la notificación</w:t>
            </w:r>
            <w:bookmarkEnd w:id="38"/>
          </w:p>
        </w:tc>
      </w:tr>
      <w:tr w:rsidR="002F7E5B" w14:paraId="5148489D" w14:textId="77777777" w:rsidTr="0090284E">
        <w:tc>
          <w:tcPr>
            <w:tcW w:w="709" w:type="dxa"/>
            <w:tcBorders>
              <w:top w:val="single" w:sz="6" w:space="0" w:color="auto"/>
            </w:tcBorders>
            <w:shd w:val="clear" w:color="auto" w:fill="auto"/>
          </w:tcPr>
          <w:p w14:paraId="53E82830" w14:textId="77777777" w:rsidR="00A52F73" w:rsidRPr="003A3E55" w:rsidRDefault="00365C70" w:rsidP="0090284E">
            <w:pPr>
              <w:keepNext/>
              <w:keepLines/>
              <w:spacing w:before="120" w:after="120"/>
              <w:rPr>
                <w:b/>
              </w:rPr>
            </w:pPr>
            <w:r w:rsidRPr="003A3E55">
              <w:rPr>
                <w:b/>
              </w:rPr>
              <w:t>11.</w:t>
            </w:r>
          </w:p>
        </w:tc>
        <w:tc>
          <w:tcPr>
            <w:tcW w:w="8524" w:type="dxa"/>
            <w:tcBorders>
              <w:top w:val="single" w:sz="6" w:space="0" w:color="auto"/>
            </w:tcBorders>
            <w:shd w:val="clear" w:color="auto" w:fill="auto"/>
          </w:tcPr>
          <w:p w14:paraId="0C5A892A" w14:textId="77777777" w:rsidR="00A52F73" w:rsidRPr="003A3E55" w:rsidRDefault="00365C70" w:rsidP="00AD2FD7">
            <w:pPr>
              <w:keepNext/>
              <w:keepLines/>
              <w:spacing w:before="120" w:after="120"/>
            </w:pPr>
            <w:bookmarkStart w:id="39" w:name="X_TBT_Reg_11A"/>
            <w:r w:rsidRPr="003A3E55">
              <w:rPr>
                <w:b/>
              </w:rPr>
              <w:t>Textos disponibles en:</w:t>
            </w:r>
            <w:r w:rsidR="00AF251E" w:rsidRPr="003A3E55">
              <w:rPr>
                <w:b/>
              </w:rPr>
              <w:t xml:space="preserve"> </w:t>
            </w:r>
            <w:r w:rsidRPr="003A3E55">
              <w:rPr>
                <w:b/>
              </w:rPr>
              <w:t xml:space="preserve">Servicio nacional de información </w:t>
            </w:r>
            <w:proofErr w:type="gramStart"/>
            <w:r w:rsidRPr="003A3E55">
              <w:rPr>
                <w:b/>
              </w:rPr>
              <w:t>[</w:t>
            </w:r>
            <w:bookmarkStart w:id="40" w:name="sps13b"/>
            <w:r w:rsidRPr="003A3E55">
              <w:rPr>
                <w:b/>
              </w:rPr>
              <w:t> </w:t>
            </w:r>
            <w:bookmarkEnd w:id="40"/>
            <w:r w:rsidRPr="003A3E55">
              <w:rPr>
                <w:b/>
              </w:rPr>
              <w:t>]</w:t>
            </w:r>
            <w:proofErr w:type="gramEnd"/>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9"/>
            <w:r w:rsidRPr="003A3E55">
              <w:rPr>
                <w:b/>
              </w:rPr>
              <w:t>:</w:t>
            </w:r>
            <w:r w:rsidR="00AF251E" w:rsidRPr="003A3E55">
              <w:t xml:space="preserve"> </w:t>
            </w:r>
            <w:bookmarkStart w:id="41" w:name="sps13c"/>
          </w:p>
          <w:p w14:paraId="084CCDED" w14:textId="77777777" w:rsidR="00AF251E" w:rsidRPr="003A3E55" w:rsidRDefault="00BE52E9" w:rsidP="00AD2FD7">
            <w:pPr>
              <w:keepNext/>
              <w:keepLines/>
              <w:pBdr>
                <w:bottom w:val="none" w:sz="0" w:space="4" w:color="auto"/>
              </w:pBdr>
            </w:pPr>
            <w:hyperlink r:id="rId9" w:tgtFrame="_blank" w:history="1">
              <w:r w:rsidR="00365C70" w:rsidRPr="003A3E55">
                <w:rPr>
                  <w:color w:val="0000FF"/>
                  <w:u w:val="single"/>
                </w:rPr>
                <w:t>https://www.gub.uy/ministerio-industria-energia-mineria/comunicacion/noticias/consulta-publica-sobre-reglamento-tecnico-mercosur-vinculado-iluminacion</w:t>
              </w:r>
            </w:hyperlink>
          </w:p>
          <w:p w14:paraId="0584C362" w14:textId="77777777" w:rsidR="00AF251E" w:rsidRPr="003A3E55" w:rsidRDefault="00BE52E9" w:rsidP="00AD2FD7">
            <w:pPr>
              <w:keepNext/>
              <w:keepLines/>
              <w:spacing w:after="120"/>
            </w:pPr>
            <w:hyperlink r:id="rId10" w:tgtFrame="_blank" w:history="1">
              <w:r w:rsidR="00365C70" w:rsidRPr="003A3E55">
                <w:rPr>
                  <w:color w:val="0000FF"/>
                  <w:u w:val="single"/>
                </w:rPr>
                <w:t>https://members.wto.org/crnattachments/2022/TBT/URY/22_6097_00_s.pdf</w:t>
              </w:r>
            </w:hyperlink>
            <w:bookmarkEnd w:id="41"/>
          </w:p>
        </w:tc>
      </w:tr>
    </w:tbl>
    <w:p w14:paraId="5D1689D9" w14:textId="77777777" w:rsidR="00AF251E" w:rsidRPr="003A3E55" w:rsidRDefault="00AF251E" w:rsidP="003A3E55"/>
    <w:sectPr w:rsidR="00AF251E" w:rsidRPr="003A3E55" w:rsidSect="00AE3C0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922A" w14:textId="77777777" w:rsidR="00550AB2" w:rsidRDefault="00365C70">
      <w:r>
        <w:separator/>
      </w:r>
    </w:p>
  </w:endnote>
  <w:endnote w:type="continuationSeparator" w:id="0">
    <w:p w14:paraId="10D24FC9" w14:textId="77777777" w:rsidR="00550AB2" w:rsidRDefault="003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384C" w14:textId="77777777" w:rsidR="00B531D9" w:rsidRPr="003A3E55" w:rsidRDefault="00365C70"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51A0" w14:textId="77777777" w:rsidR="00DD65B2" w:rsidRPr="003A3E55" w:rsidRDefault="00365C70"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7C31" w14:textId="77777777" w:rsidR="00DD65B2" w:rsidRPr="003A3E55" w:rsidRDefault="00365C70">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295E" w14:textId="77777777" w:rsidR="00550AB2" w:rsidRDefault="00365C70">
      <w:r>
        <w:separator/>
      </w:r>
    </w:p>
  </w:footnote>
  <w:footnote w:type="continuationSeparator" w:id="0">
    <w:p w14:paraId="3E0CFA9D" w14:textId="77777777" w:rsidR="00550AB2" w:rsidRDefault="0036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6C1A" w14:textId="77777777" w:rsidR="00B531D9" w:rsidRPr="003A3E55" w:rsidRDefault="00365C70" w:rsidP="00B531D9">
    <w:pPr>
      <w:pStyle w:val="Header"/>
      <w:pBdr>
        <w:bottom w:val="single" w:sz="4" w:space="1" w:color="auto"/>
      </w:pBdr>
      <w:tabs>
        <w:tab w:val="clear" w:pos="4513"/>
        <w:tab w:val="clear" w:pos="9027"/>
      </w:tabs>
      <w:jc w:val="center"/>
    </w:pPr>
    <w:proofErr w:type="spellStart"/>
    <w:r w:rsidRPr="003A3E55">
      <w:t>tbtSymbol</w:t>
    </w:r>
    <w:proofErr w:type="spellEnd"/>
  </w:p>
  <w:p w14:paraId="3FAFFDAF" w14:textId="77777777" w:rsidR="00B531D9" w:rsidRPr="003A3E55" w:rsidRDefault="00B531D9" w:rsidP="00B531D9">
    <w:pPr>
      <w:pStyle w:val="Header"/>
      <w:pBdr>
        <w:bottom w:val="single" w:sz="4" w:space="1" w:color="auto"/>
      </w:pBdr>
      <w:tabs>
        <w:tab w:val="clear" w:pos="4513"/>
        <w:tab w:val="clear" w:pos="9027"/>
      </w:tabs>
      <w:jc w:val="center"/>
    </w:pPr>
  </w:p>
  <w:p w14:paraId="5DA3ED0D" w14:textId="77777777" w:rsidR="00B531D9" w:rsidRPr="003A3E55" w:rsidRDefault="00365C70"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14:paraId="74C9FAB0" w14:textId="77777777"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C01B" w14:textId="77777777" w:rsidR="00B531D9" w:rsidRPr="003A3E55" w:rsidRDefault="00365C70" w:rsidP="00B531D9">
    <w:pPr>
      <w:pStyle w:val="Header"/>
      <w:pBdr>
        <w:bottom w:val="single" w:sz="4" w:space="1" w:color="auto"/>
      </w:pBdr>
      <w:tabs>
        <w:tab w:val="clear" w:pos="4513"/>
        <w:tab w:val="clear" w:pos="9027"/>
      </w:tabs>
      <w:jc w:val="center"/>
    </w:pPr>
    <w:bookmarkStart w:id="42" w:name="spsSymbolHeader"/>
    <w:r w:rsidRPr="003A3E55">
      <w:t>G/TBT/N/URY/67</w:t>
    </w:r>
    <w:bookmarkEnd w:id="42"/>
  </w:p>
  <w:p w14:paraId="71379097" w14:textId="77777777" w:rsidR="00B531D9" w:rsidRPr="003A3E55" w:rsidRDefault="00B531D9" w:rsidP="00B531D9">
    <w:pPr>
      <w:pStyle w:val="Header"/>
      <w:pBdr>
        <w:bottom w:val="single" w:sz="4" w:space="1" w:color="auto"/>
      </w:pBdr>
      <w:tabs>
        <w:tab w:val="clear" w:pos="4513"/>
        <w:tab w:val="clear" w:pos="9027"/>
      </w:tabs>
      <w:jc w:val="center"/>
    </w:pPr>
  </w:p>
  <w:p w14:paraId="7BB2E750" w14:textId="77777777" w:rsidR="00B531D9" w:rsidRPr="003A3E55" w:rsidRDefault="00365C70"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14:paraId="1960EF03" w14:textId="77777777"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2F7E5B" w14:paraId="7F52ADEA" w14:textId="77777777" w:rsidTr="004D5D05">
      <w:trPr>
        <w:trHeight w:val="240"/>
        <w:jc w:val="center"/>
      </w:trPr>
      <w:tc>
        <w:tcPr>
          <w:tcW w:w="3818" w:type="dxa"/>
          <w:shd w:val="clear" w:color="auto" w:fill="FFFFFF"/>
          <w:tcMar>
            <w:top w:w="0" w:type="dxa"/>
            <w:left w:w="108" w:type="dxa"/>
            <w:bottom w:w="0" w:type="dxa"/>
            <w:right w:w="108" w:type="dxa"/>
          </w:tcMar>
          <w:vAlign w:val="center"/>
        </w:tcPr>
        <w:p w14:paraId="4C06C7B1" w14:textId="77777777" w:rsidR="005D4F0E" w:rsidRPr="00674766" w:rsidRDefault="005D4F0E">
          <w:pPr>
            <w:rPr>
              <w:noProof/>
              <w:szCs w:val="18"/>
              <w:lang w:eastAsia="en-GB"/>
            </w:rPr>
          </w:pPr>
          <w:bookmarkStart w:id="43" w:name="bmkRestricted" w:colFirst="1" w:colLast="1"/>
        </w:p>
      </w:tc>
      <w:tc>
        <w:tcPr>
          <w:tcW w:w="5424" w:type="dxa"/>
          <w:gridSpan w:val="2"/>
          <w:shd w:val="clear" w:color="auto" w:fill="FFFFFF"/>
          <w:tcMar>
            <w:top w:w="0" w:type="dxa"/>
            <w:left w:w="108" w:type="dxa"/>
            <w:bottom w:w="0" w:type="dxa"/>
            <w:right w:w="108" w:type="dxa"/>
          </w:tcMar>
          <w:vAlign w:val="center"/>
        </w:tcPr>
        <w:p w14:paraId="3B27C238" w14:textId="77777777" w:rsidR="005D4F0E" w:rsidRPr="00674766" w:rsidRDefault="005D4F0E">
          <w:pPr>
            <w:jc w:val="right"/>
            <w:rPr>
              <w:b/>
              <w:color w:val="FF0000"/>
              <w:szCs w:val="18"/>
            </w:rPr>
          </w:pPr>
        </w:p>
      </w:tc>
    </w:tr>
    <w:bookmarkEnd w:id="43"/>
    <w:tr w:rsidR="002F7E5B" w14:paraId="3198809C" w14:textId="77777777" w:rsidTr="004D5D05">
      <w:trPr>
        <w:trHeight w:val="213"/>
        <w:jc w:val="center"/>
      </w:trPr>
      <w:tc>
        <w:tcPr>
          <w:tcW w:w="3818" w:type="dxa"/>
          <w:vMerge w:val="restart"/>
          <w:shd w:val="clear" w:color="auto" w:fill="FFFFFF"/>
          <w:hideMark/>
        </w:tcPr>
        <w:p w14:paraId="21E6E677" w14:textId="77777777" w:rsidR="005D4F0E" w:rsidRPr="00674766" w:rsidRDefault="00365C70">
          <w:pPr>
            <w:jc w:val="left"/>
            <w:rPr>
              <w:szCs w:val="18"/>
            </w:rPr>
          </w:pPr>
          <w:r>
            <w:rPr>
              <w:noProof/>
              <w:szCs w:val="18"/>
              <w:lang w:eastAsia="en-GB"/>
            </w:rPr>
            <w:drawing>
              <wp:inline distT="0" distB="0" distL="0" distR="0" wp14:anchorId="02077C3E" wp14:editId="74360533">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5311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322431D5" w14:textId="77777777" w:rsidR="005D4F0E" w:rsidRPr="00674766" w:rsidRDefault="005D4F0E">
          <w:pPr>
            <w:jc w:val="right"/>
            <w:rPr>
              <w:b/>
              <w:szCs w:val="18"/>
            </w:rPr>
          </w:pPr>
        </w:p>
      </w:tc>
    </w:tr>
    <w:tr w:rsidR="002F7E5B" w14:paraId="1D7E370C" w14:textId="77777777" w:rsidTr="004D5D05">
      <w:trPr>
        <w:trHeight w:val="868"/>
        <w:jc w:val="center"/>
      </w:trPr>
      <w:tc>
        <w:tcPr>
          <w:tcW w:w="3818" w:type="dxa"/>
          <w:vMerge/>
          <w:vAlign w:val="center"/>
          <w:hideMark/>
        </w:tcPr>
        <w:p w14:paraId="428ABE68"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5FB77E89" w14:textId="77777777" w:rsidR="00B531D9" w:rsidRPr="003A3E55" w:rsidRDefault="00365C70" w:rsidP="005D4F0E">
          <w:pPr>
            <w:jc w:val="right"/>
            <w:rPr>
              <w:b/>
              <w:szCs w:val="18"/>
            </w:rPr>
          </w:pPr>
          <w:bookmarkStart w:id="44" w:name="bmkSymbols"/>
          <w:r w:rsidRPr="003A3E55">
            <w:rPr>
              <w:b/>
              <w:szCs w:val="18"/>
            </w:rPr>
            <w:t>G/TBT/N/URY/67</w:t>
          </w:r>
          <w:bookmarkEnd w:id="44"/>
        </w:p>
      </w:tc>
    </w:tr>
    <w:tr w:rsidR="002F7E5B" w14:paraId="15926B6B" w14:textId="77777777" w:rsidTr="004D5D05">
      <w:trPr>
        <w:trHeight w:val="240"/>
        <w:jc w:val="center"/>
      </w:trPr>
      <w:tc>
        <w:tcPr>
          <w:tcW w:w="3818" w:type="dxa"/>
          <w:vMerge/>
          <w:vAlign w:val="center"/>
          <w:hideMark/>
        </w:tcPr>
        <w:p w14:paraId="0E1282B5"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772D07D5" w14:textId="2B4C0115" w:rsidR="005D4F0E" w:rsidRPr="00674766" w:rsidRDefault="00365C70" w:rsidP="005D4F0E">
          <w:pPr>
            <w:jc w:val="right"/>
            <w:rPr>
              <w:szCs w:val="18"/>
            </w:rPr>
          </w:pPr>
          <w:bookmarkStart w:id="45" w:name="spsDateDistribution"/>
          <w:bookmarkStart w:id="46" w:name="bmkDate"/>
          <w:bookmarkEnd w:id="45"/>
          <w:bookmarkEnd w:id="46"/>
          <w:r>
            <w:rPr>
              <w:szCs w:val="18"/>
            </w:rPr>
            <w:t>13 de septiembre de 2022</w:t>
          </w:r>
        </w:p>
      </w:tc>
    </w:tr>
    <w:tr w:rsidR="002F7E5B" w14:paraId="589F1A14" w14:textId="7777777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2D2FB739" w14:textId="4878FECD" w:rsidR="005D4F0E" w:rsidRPr="00674766" w:rsidRDefault="00365C70">
          <w:pPr>
            <w:jc w:val="left"/>
            <w:rPr>
              <w:b/>
              <w:szCs w:val="18"/>
            </w:rPr>
          </w:pPr>
          <w:bookmarkStart w:id="47" w:name="bmkSerial"/>
          <w:r w:rsidRPr="003A3E55">
            <w:rPr>
              <w:color w:val="FF0000"/>
              <w:szCs w:val="18"/>
            </w:rPr>
            <w:t>(</w:t>
          </w:r>
          <w:bookmarkStart w:id="48" w:name="spsSerialNumber"/>
          <w:bookmarkEnd w:id="48"/>
          <w:r>
            <w:rPr>
              <w:color w:val="FF0000"/>
              <w:szCs w:val="18"/>
            </w:rPr>
            <w:t>22-</w:t>
          </w:r>
          <w:r w:rsidR="00BE52E9">
            <w:rPr>
              <w:color w:val="FF0000"/>
              <w:szCs w:val="18"/>
            </w:rPr>
            <w:t>6759</w:t>
          </w:r>
          <w:r w:rsidRPr="003A3E55">
            <w:rPr>
              <w:color w:val="FF0000"/>
              <w:szCs w:val="18"/>
            </w:rPr>
            <w:t>)</w:t>
          </w:r>
          <w:bookmarkEnd w:id="4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1A94C6E6" w14:textId="77777777" w:rsidR="005D4F0E" w:rsidRPr="00674766" w:rsidRDefault="00365C70" w:rsidP="005D4F0E">
          <w:pPr>
            <w:jc w:val="right"/>
            <w:rPr>
              <w:szCs w:val="18"/>
            </w:rPr>
          </w:pPr>
          <w:bookmarkStart w:id="49"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9"/>
        </w:p>
      </w:tc>
    </w:tr>
    <w:tr w:rsidR="002F7E5B" w14:paraId="0C9B5B99" w14:textId="7777777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6AB857C4" w14:textId="77777777" w:rsidR="005D4F0E" w:rsidRPr="00674766" w:rsidRDefault="00365C70">
          <w:pPr>
            <w:jc w:val="left"/>
            <w:rPr>
              <w:szCs w:val="18"/>
            </w:rPr>
          </w:pPr>
          <w:bookmarkStart w:id="50" w:name="bmkCommittee"/>
          <w:r w:rsidRPr="003A3E55">
            <w:rPr>
              <w:b/>
              <w:szCs w:val="18"/>
            </w:rPr>
            <w:t>Comité de Obstáculos Técnicos al Comercio</w:t>
          </w:r>
          <w:bookmarkEnd w:id="5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3D0BE6A0" w14:textId="77777777" w:rsidR="005D4F0E" w:rsidRPr="003A3E55" w:rsidRDefault="00365C70">
          <w:pPr>
            <w:jc w:val="right"/>
            <w:rPr>
              <w:bCs/>
              <w:szCs w:val="18"/>
            </w:rPr>
          </w:pPr>
          <w:bookmarkStart w:id="51" w:name="bmkLanguage"/>
          <w:r w:rsidRPr="003A3E55">
            <w:rPr>
              <w:bCs/>
              <w:szCs w:val="18"/>
            </w:rPr>
            <w:t>Original:</w:t>
          </w:r>
          <w:r w:rsidR="00AF251E" w:rsidRPr="003A3E55">
            <w:rPr>
              <w:bCs/>
              <w:szCs w:val="18"/>
            </w:rPr>
            <w:t xml:space="preserve"> </w:t>
          </w:r>
          <w:bookmarkStart w:id="52" w:name="spsOriginalLanguage"/>
          <w:r w:rsidR="00AF251E" w:rsidRPr="003A3E55">
            <w:rPr>
              <w:bCs/>
              <w:szCs w:val="18"/>
            </w:rPr>
            <w:t>español</w:t>
          </w:r>
          <w:bookmarkEnd w:id="52"/>
          <w:bookmarkEnd w:id="51"/>
        </w:p>
      </w:tc>
    </w:tr>
  </w:tbl>
  <w:p w14:paraId="3F15BD65" w14:textId="77777777"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9CB0E6">
      <w:start w:val="1"/>
      <w:numFmt w:val="decimal"/>
      <w:pStyle w:val="SummaryText"/>
      <w:lvlText w:val="%1."/>
      <w:lvlJc w:val="left"/>
      <w:pPr>
        <w:ind w:left="360" w:hanging="360"/>
      </w:pPr>
    </w:lvl>
    <w:lvl w:ilvl="1" w:tplc="1B90D7B0" w:tentative="1">
      <w:start w:val="1"/>
      <w:numFmt w:val="lowerLetter"/>
      <w:lvlText w:val="%2."/>
      <w:lvlJc w:val="left"/>
      <w:pPr>
        <w:ind w:left="1080" w:hanging="360"/>
      </w:pPr>
    </w:lvl>
    <w:lvl w:ilvl="2" w:tplc="166A2D86" w:tentative="1">
      <w:start w:val="1"/>
      <w:numFmt w:val="lowerRoman"/>
      <w:lvlText w:val="%3."/>
      <w:lvlJc w:val="right"/>
      <w:pPr>
        <w:ind w:left="1800" w:hanging="180"/>
      </w:pPr>
    </w:lvl>
    <w:lvl w:ilvl="3" w:tplc="D074AF88" w:tentative="1">
      <w:start w:val="1"/>
      <w:numFmt w:val="decimal"/>
      <w:lvlText w:val="%4."/>
      <w:lvlJc w:val="left"/>
      <w:pPr>
        <w:ind w:left="2520" w:hanging="360"/>
      </w:pPr>
    </w:lvl>
    <w:lvl w:ilvl="4" w:tplc="99FCF1EE" w:tentative="1">
      <w:start w:val="1"/>
      <w:numFmt w:val="lowerLetter"/>
      <w:lvlText w:val="%5."/>
      <w:lvlJc w:val="left"/>
      <w:pPr>
        <w:ind w:left="3240" w:hanging="360"/>
      </w:pPr>
    </w:lvl>
    <w:lvl w:ilvl="5" w:tplc="BC5EDCA4" w:tentative="1">
      <w:start w:val="1"/>
      <w:numFmt w:val="lowerRoman"/>
      <w:lvlText w:val="%6."/>
      <w:lvlJc w:val="right"/>
      <w:pPr>
        <w:ind w:left="3960" w:hanging="180"/>
      </w:pPr>
    </w:lvl>
    <w:lvl w:ilvl="6" w:tplc="2F486112" w:tentative="1">
      <w:start w:val="1"/>
      <w:numFmt w:val="decimal"/>
      <w:lvlText w:val="%7."/>
      <w:lvlJc w:val="left"/>
      <w:pPr>
        <w:ind w:left="4680" w:hanging="360"/>
      </w:pPr>
    </w:lvl>
    <w:lvl w:ilvl="7" w:tplc="68726F50" w:tentative="1">
      <w:start w:val="1"/>
      <w:numFmt w:val="lowerLetter"/>
      <w:lvlText w:val="%8."/>
      <w:lvlJc w:val="left"/>
      <w:pPr>
        <w:ind w:left="5400" w:hanging="360"/>
      </w:pPr>
    </w:lvl>
    <w:lvl w:ilvl="8" w:tplc="E1344D7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086A"/>
    <w:rsid w:val="000C724C"/>
    <w:rsid w:val="000D23F0"/>
    <w:rsid w:val="000D2FB0"/>
    <w:rsid w:val="000D4C66"/>
    <w:rsid w:val="00104D9E"/>
    <w:rsid w:val="00114B29"/>
    <w:rsid w:val="001171A2"/>
    <w:rsid w:val="00120B96"/>
    <w:rsid w:val="001273FC"/>
    <w:rsid w:val="001338F0"/>
    <w:rsid w:val="0014012F"/>
    <w:rsid w:val="001426D0"/>
    <w:rsid w:val="0017356C"/>
    <w:rsid w:val="00175197"/>
    <w:rsid w:val="00182B7B"/>
    <w:rsid w:val="001B50DF"/>
    <w:rsid w:val="001B6B1E"/>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2F7E5B"/>
    <w:rsid w:val="003267CD"/>
    <w:rsid w:val="00334600"/>
    <w:rsid w:val="00337700"/>
    <w:rsid w:val="003422F5"/>
    <w:rsid w:val="00342A86"/>
    <w:rsid w:val="00365C70"/>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50AB2"/>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86644"/>
    <w:rsid w:val="00795114"/>
    <w:rsid w:val="00795D34"/>
    <w:rsid w:val="00797BE0"/>
    <w:rsid w:val="007A761F"/>
    <w:rsid w:val="007B7BB1"/>
    <w:rsid w:val="007C4766"/>
    <w:rsid w:val="007D39B5"/>
    <w:rsid w:val="007E3474"/>
    <w:rsid w:val="00801776"/>
    <w:rsid w:val="00824E3F"/>
    <w:rsid w:val="0082584C"/>
    <w:rsid w:val="008267C3"/>
    <w:rsid w:val="00827789"/>
    <w:rsid w:val="00833814"/>
    <w:rsid w:val="00834FB6"/>
    <w:rsid w:val="008402D9"/>
    <w:rsid w:val="00842D59"/>
    <w:rsid w:val="0085388D"/>
    <w:rsid w:val="00873EB4"/>
    <w:rsid w:val="008849EF"/>
    <w:rsid w:val="00885409"/>
    <w:rsid w:val="008915D0"/>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2A6A"/>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2E9"/>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2518F"/>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D3396"/>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s.publicas@miem.gub.u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c.otc@mef.gub.u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URY/22_6097_00_s.pdf" TargetMode="External"/><Relationship Id="rId4" Type="http://schemas.openxmlformats.org/officeDocument/2006/relationships/webSettings" Target="webSettings.xml"/><Relationship Id="rId9" Type="http://schemas.openxmlformats.org/officeDocument/2006/relationships/hyperlink" Target="https://www.gub.uy/ministerio-industria-energia-mineria/comunicacion/noticias/consulta-publica-sobre-reglamento-tecnico-mercosur-vinculado-iluminac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2315</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2</cp:revision>
  <dcterms:created xsi:type="dcterms:W3CDTF">2022-09-13T12:19:00Z</dcterms:created>
  <dcterms:modified xsi:type="dcterms:W3CDTF">2022-09-13T13:14:00Z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f7bacae2-dd7c-44b8-815b-5b629b99031c</vt:lpwstr>
  </property>
  <property fmtid="{D5CDD505-2E9C-101B-9397-08002B2CF9AE}" pid="4" name="WTOCLASSIFICATION">
    <vt:lpwstr>WTO OFFICIAL</vt:lpwstr>
  </property>
</Properties>
</file>